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E20" w:rsidRPr="00217E20" w:rsidRDefault="00217E20" w:rsidP="00217E20">
      <w:pPr>
        <w:pStyle w:val="af2"/>
        <w:tabs>
          <w:tab w:val="left" w:pos="709"/>
        </w:tabs>
        <w:spacing w:before="74"/>
        <w:ind w:right="64"/>
        <w:jc w:val="center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w w:val="105"/>
          <w:sz w:val="28"/>
          <w:szCs w:val="28"/>
        </w:rPr>
        <w:t>Перечень</w:t>
      </w:r>
      <w:r w:rsidRPr="00217E20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>приоритетных</w:t>
      </w:r>
      <w:r w:rsidRPr="00217E20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>видов</w:t>
      </w:r>
      <w:r w:rsidRPr="00217E20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pacing w:val="-2"/>
          <w:w w:val="105"/>
          <w:sz w:val="28"/>
          <w:szCs w:val="28"/>
        </w:rPr>
        <w:t>деятельности.</w:t>
      </w:r>
    </w:p>
    <w:p w:rsidR="00217E20" w:rsidRDefault="00217E20" w:rsidP="00217E20">
      <w:pPr>
        <w:pStyle w:val="af2"/>
        <w:spacing w:before="38"/>
      </w:pPr>
    </w:p>
    <w:p w:rsidR="00217E20" w:rsidRPr="00217E20" w:rsidRDefault="00217E20" w:rsidP="00FE4137">
      <w:pPr>
        <w:pStyle w:val="aff2"/>
        <w:widowControl w:val="0"/>
        <w:numPr>
          <w:ilvl w:val="0"/>
          <w:numId w:val="12"/>
        </w:numPr>
        <w:tabs>
          <w:tab w:val="left" w:pos="284"/>
          <w:tab w:val="left" w:pos="709"/>
          <w:tab w:val="left" w:pos="944"/>
        </w:tabs>
        <w:suppressAutoHyphens w:val="0"/>
        <w:autoSpaceDE w:val="0"/>
        <w:autoSpaceDN w:val="0"/>
        <w:spacing w:after="0" w:line="254" w:lineRule="auto"/>
        <w:ind w:right="-1" w:firstLine="4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Начинающие предприниматели (вновь зарегистрирован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7E20">
        <w:rPr>
          <w:rFonts w:ascii="Times New Roman" w:hAnsi="Times New Roman" w:cs="Times New Roman"/>
          <w:sz w:val="28"/>
          <w:szCs w:val="28"/>
        </w:rPr>
        <w:t xml:space="preserve">ый субъект MCП, с момента регистрации которого на дату заключения договора </w:t>
      </w:r>
      <w:proofErr w:type="spellStart"/>
      <w:r w:rsidRPr="00217E20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217E20">
        <w:rPr>
          <w:rFonts w:ascii="Times New Roman" w:hAnsi="Times New Roman" w:cs="Times New Roman"/>
          <w:sz w:val="28"/>
          <w:szCs w:val="28"/>
        </w:rPr>
        <w:t xml:space="preserve"> прошло менее 2 (двух) лет);</w:t>
      </w:r>
    </w:p>
    <w:p w:rsidR="00217E20" w:rsidRPr="00217E20" w:rsidRDefault="00217E20" w:rsidP="00E26DEC">
      <w:pPr>
        <w:pStyle w:val="aff2"/>
        <w:widowControl w:val="0"/>
        <w:numPr>
          <w:ilvl w:val="0"/>
          <w:numId w:val="12"/>
        </w:numPr>
        <w:tabs>
          <w:tab w:val="left" w:pos="851"/>
        </w:tabs>
        <w:suppressAutoHyphens w:val="0"/>
        <w:autoSpaceDE w:val="0"/>
        <w:autoSpaceDN w:val="0"/>
        <w:spacing w:before="10" w:after="0" w:line="256" w:lineRule="auto"/>
        <w:ind w:left="140" w:right="-1" w:firstLine="4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Субъекты MCП, в том числе применяющие режим НПД, осу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217E20">
        <w:rPr>
          <w:rFonts w:ascii="Times New Roman" w:hAnsi="Times New Roman" w:cs="Times New Roman"/>
          <w:sz w:val="28"/>
          <w:szCs w:val="28"/>
        </w:rPr>
        <w:t>ествляющие следующие виды деятельности</w:t>
      </w:r>
      <w:r w:rsidRPr="00217E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(в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соответствии с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Общероссийским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классификатором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видов</w:t>
      </w:r>
      <w:r w:rsidRPr="00217E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экономической деятельности ОК 029-2014 (КДЕС ред. 2) и отнесенные п..2.9.3. Приказа Минэкономразвития России №</w:t>
      </w:r>
      <w:r w:rsidRPr="00217E2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195 к субъектам, осу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217E20">
        <w:rPr>
          <w:rFonts w:ascii="Times New Roman" w:hAnsi="Times New Roman" w:cs="Times New Roman"/>
          <w:sz w:val="28"/>
          <w:szCs w:val="28"/>
        </w:rPr>
        <w:t>ествляющим приоритетные проекты:</w:t>
      </w:r>
    </w:p>
    <w:p w:rsidR="00217E20" w:rsidRPr="00217E20" w:rsidRDefault="00217E20" w:rsidP="00FE4137">
      <w:pPr>
        <w:pStyle w:val="aff2"/>
        <w:widowControl w:val="0"/>
        <w:numPr>
          <w:ilvl w:val="1"/>
          <w:numId w:val="12"/>
        </w:numPr>
        <w:suppressAutoHyphens w:val="0"/>
        <w:autoSpaceDE w:val="0"/>
        <w:autoSpaceDN w:val="0"/>
        <w:spacing w:after="0" w:line="275" w:lineRule="exact"/>
        <w:ind w:left="142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Субъекты</w:t>
      </w:r>
      <w:r w:rsidRPr="00217E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малого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и</w:t>
      </w:r>
      <w:r w:rsidRPr="00217E20">
        <w:rPr>
          <w:rFonts w:ascii="Times New Roman" w:hAnsi="Times New Roman" w:cs="Times New Roman"/>
          <w:i/>
          <w:color w:val="0F0F0F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среднего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</w:rPr>
        <w:t>п</w:t>
      </w:r>
      <w:r w:rsidRPr="00217E20">
        <w:rPr>
          <w:rFonts w:ascii="Times New Roman" w:hAnsi="Times New Roman" w:cs="Times New Roman"/>
          <w:sz w:val="28"/>
          <w:szCs w:val="28"/>
        </w:rPr>
        <w:t>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осуществляющие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26DEC">
        <w:rPr>
          <w:rFonts w:ascii="Times New Roman" w:hAnsi="Times New Roman" w:cs="Times New Roman"/>
          <w:sz w:val="28"/>
          <w:szCs w:val="28"/>
        </w:rPr>
        <w:t>экс</w:t>
      </w:r>
      <w:r w:rsidRPr="00217E20">
        <w:rPr>
          <w:rFonts w:ascii="Times New Roman" w:hAnsi="Times New Roman" w:cs="Times New Roman"/>
          <w:sz w:val="28"/>
          <w:szCs w:val="28"/>
        </w:rPr>
        <w:t>портную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деятельность;</w:t>
      </w:r>
    </w:p>
    <w:p w:rsidR="00217E20" w:rsidRPr="00217E20" w:rsidRDefault="00217E20" w:rsidP="00E26DEC">
      <w:pPr>
        <w:pStyle w:val="aff2"/>
        <w:widowControl w:val="0"/>
        <w:numPr>
          <w:ilvl w:val="1"/>
          <w:numId w:val="12"/>
        </w:numPr>
        <w:tabs>
          <w:tab w:val="left" w:pos="1019"/>
        </w:tabs>
        <w:suppressAutoHyphens w:val="0"/>
        <w:autoSpaceDE w:val="0"/>
        <w:autoSpaceDN w:val="0"/>
        <w:spacing w:before="26" w:after="0" w:line="256" w:lineRule="auto"/>
        <w:ind w:left="138" w:right="-1" w:firstLine="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креативной индустрии </w:t>
      </w:r>
      <w:r w:rsidRPr="00217E20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sz w:val="28"/>
          <w:szCs w:val="28"/>
        </w:rPr>
        <w:t>соответствии с Федеральным законом</w:t>
      </w:r>
      <w:r w:rsidRPr="00217E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от</w:t>
      </w:r>
      <w:r w:rsidRPr="00217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08</w:t>
      </w:r>
      <w:r w:rsidRPr="00217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августа</w:t>
      </w:r>
      <w:r w:rsidRPr="00217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2024г.</w:t>
      </w:r>
      <w:r w:rsidRPr="00217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№330-ФЗ «О</w:t>
      </w:r>
      <w:r w:rsidRPr="00217E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 xml:space="preserve">развитии креативных (творческих) индустрий </w:t>
      </w:r>
      <w:r w:rsidRPr="00217E20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217E20" w:rsidRPr="00217E20" w:rsidRDefault="00E26DEC" w:rsidP="00217E20">
      <w:pPr>
        <w:pStyle w:val="aff2"/>
        <w:widowControl w:val="0"/>
        <w:numPr>
          <w:ilvl w:val="1"/>
          <w:numId w:val="12"/>
        </w:numPr>
        <w:tabs>
          <w:tab w:val="left" w:pos="983"/>
        </w:tabs>
        <w:suppressAutoHyphens w:val="0"/>
        <w:autoSpaceDE w:val="0"/>
        <w:autoSpaceDN w:val="0"/>
        <w:spacing w:after="0" w:line="275" w:lineRule="exact"/>
        <w:ind w:left="983" w:hanging="4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z w:val="28"/>
          <w:szCs w:val="28"/>
        </w:rPr>
        <w:t>Субъекты</w:t>
      </w:r>
      <w:r w:rsidR="00217E20" w:rsidRPr="00217E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z w:val="28"/>
          <w:szCs w:val="28"/>
        </w:rPr>
        <w:t>MCП</w:t>
      </w:r>
      <w:r w:rsidR="00217E20" w:rsidRPr="00217E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z w:val="28"/>
          <w:szCs w:val="28"/>
        </w:rPr>
        <w:t>осуществляющие</w:t>
      </w:r>
      <w:r w:rsidR="00217E20"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z w:val="28"/>
          <w:szCs w:val="28"/>
        </w:rPr>
        <w:t>следующие</w:t>
      </w:r>
      <w:r w:rsidR="00217E20" w:rsidRPr="00217E2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z w:val="28"/>
          <w:szCs w:val="28"/>
        </w:rPr>
        <w:t>виды</w:t>
      </w:r>
      <w:r w:rsidR="00217E20" w:rsidRPr="00217E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17E20" w:rsidRPr="00217E20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:rsidR="00217E20" w:rsidRPr="00217E20" w:rsidRDefault="00217E20" w:rsidP="00FE4137">
      <w:pPr>
        <w:pStyle w:val="aff2"/>
        <w:widowControl w:val="0"/>
        <w:numPr>
          <w:ilvl w:val="2"/>
          <w:numId w:val="12"/>
        </w:numPr>
        <w:suppressAutoHyphens w:val="0"/>
        <w:autoSpaceDE w:val="0"/>
        <w:autoSpaceDN w:val="0"/>
        <w:spacing w:before="29" w:after="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Все</w:t>
      </w:r>
      <w:r w:rsidRPr="00217E2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классы</w:t>
      </w:r>
      <w:r w:rsidRPr="00217E2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(с</w:t>
      </w:r>
      <w:r w:rsidRPr="00217E2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10</w:t>
      </w:r>
      <w:r w:rsidRPr="00217E2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по</w:t>
      </w:r>
      <w:r w:rsidRPr="00217E2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33)</w:t>
      </w:r>
      <w:r w:rsidRPr="00217E2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в</w:t>
      </w:r>
      <w:r w:rsidRPr="00217E2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рамках</w:t>
      </w:r>
      <w:r w:rsidRPr="00217E20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раздела</w:t>
      </w:r>
      <w:r w:rsidRPr="00217E2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</w:t>
      </w:r>
      <w:r w:rsidRPr="00217E2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"Обрабатывающие</w:t>
      </w:r>
      <w:r w:rsidRPr="00217E2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производства";</w:t>
      </w:r>
    </w:p>
    <w:p w:rsidR="00217E20" w:rsidRPr="009B368F" w:rsidRDefault="00217E20" w:rsidP="00130DA2">
      <w:pPr>
        <w:pStyle w:val="aff2"/>
        <w:widowControl w:val="0"/>
        <w:numPr>
          <w:ilvl w:val="2"/>
          <w:numId w:val="12"/>
        </w:numPr>
        <w:suppressAutoHyphens w:val="0"/>
        <w:autoSpaceDE w:val="0"/>
        <w:autoSpaceDN w:val="0"/>
        <w:spacing w:before="26" w:after="0" w:line="240" w:lineRule="auto"/>
        <w:ind w:left="150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368F">
        <w:rPr>
          <w:rFonts w:ascii="Times New Roman" w:hAnsi="Times New Roman" w:cs="Times New Roman"/>
          <w:sz w:val="28"/>
          <w:szCs w:val="28"/>
        </w:rPr>
        <w:t>Все</w:t>
      </w:r>
      <w:r w:rsidRPr="009B36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классы</w:t>
      </w:r>
      <w:r w:rsidRPr="009B36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(с</w:t>
      </w:r>
      <w:r w:rsidRPr="009B36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55</w:t>
      </w:r>
      <w:r w:rsidRPr="009B36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«Деятельность</w:t>
      </w:r>
      <w:r w:rsidRPr="009B368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по</w:t>
      </w:r>
      <w:r w:rsidRPr="009B36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предоставлению</w:t>
      </w:r>
      <w:r w:rsidRPr="009B36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мест</w:t>
      </w:r>
      <w:r w:rsidRPr="009B368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для</w:t>
      </w:r>
      <w:r w:rsidRPr="009B36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временного</w:t>
      </w:r>
      <w:r w:rsidRPr="009B368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проживания»</w:t>
      </w:r>
      <w:r w:rsidRPr="009B368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по</w:t>
      </w:r>
      <w:r w:rsidRPr="009B36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color w:val="0F0F0F"/>
          <w:spacing w:val="-5"/>
          <w:sz w:val="28"/>
          <w:szCs w:val="28"/>
        </w:rPr>
        <w:t>56</w:t>
      </w:r>
      <w:r w:rsidR="009B368F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«Деятельность</w:t>
      </w:r>
      <w:r w:rsidRPr="009B368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color w:val="0F0F0F"/>
          <w:sz w:val="28"/>
          <w:szCs w:val="28"/>
        </w:rPr>
        <w:t>по</w:t>
      </w:r>
      <w:r w:rsidRPr="009B368F">
        <w:rPr>
          <w:rFonts w:ascii="Times New Roman" w:hAnsi="Times New Roman" w:cs="Times New Roman"/>
          <w:color w:val="0F0F0F"/>
          <w:spacing w:val="3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предоставлению</w:t>
      </w:r>
      <w:r w:rsidRPr="009B36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продуктов</w:t>
      </w:r>
      <w:r w:rsidRPr="009B368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питания</w:t>
      </w:r>
      <w:r w:rsidRPr="009B368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и</w:t>
      </w:r>
      <w:r w:rsidRPr="009B36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напитков»)</w:t>
      </w:r>
      <w:r w:rsidRPr="009B368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в</w:t>
      </w:r>
      <w:r w:rsidRPr="009B368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рамках</w:t>
      </w:r>
      <w:r w:rsidRPr="009B368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раздела</w:t>
      </w:r>
      <w:r w:rsidRPr="009B368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I</w:t>
      </w:r>
      <w:r w:rsidRPr="009B368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pacing w:val="-2"/>
          <w:sz w:val="28"/>
          <w:szCs w:val="28"/>
        </w:rPr>
        <w:t>"Деятельность</w:t>
      </w:r>
      <w:r w:rsidR="00E26DEC" w:rsidRPr="009B36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гостиниц</w:t>
      </w:r>
      <w:r w:rsidRPr="009B368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Pr="009B368F">
        <w:rPr>
          <w:rFonts w:ascii="Times New Roman" w:hAnsi="Times New Roman" w:cs="Times New Roman"/>
          <w:color w:val="151515"/>
          <w:spacing w:val="20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предприятий</w:t>
      </w:r>
      <w:r w:rsidRPr="009B368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z w:val="28"/>
          <w:szCs w:val="28"/>
        </w:rPr>
        <w:t>общественного</w:t>
      </w:r>
      <w:r w:rsidRPr="009B368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B368F">
        <w:rPr>
          <w:rFonts w:ascii="Times New Roman" w:hAnsi="Times New Roman" w:cs="Times New Roman"/>
          <w:spacing w:val="-2"/>
          <w:sz w:val="28"/>
          <w:szCs w:val="28"/>
        </w:rPr>
        <w:t>питания";</w:t>
      </w:r>
    </w:p>
    <w:p w:rsidR="00217E20" w:rsidRPr="00217E20" w:rsidRDefault="00217E20" w:rsidP="00555585">
      <w:pPr>
        <w:pStyle w:val="aff2"/>
        <w:widowControl w:val="0"/>
        <w:numPr>
          <w:ilvl w:val="2"/>
          <w:numId w:val="12"/>
        </w:numPr>
        <w:tabs>
          <w:tab w:val="left" w:pos="567"/>
        </w:tabs>
        <w:suppressAutoHyphens w:val="0"/>
        <w:autoSpaceDE w:val="0"/>
        <w:autoSpaceDN w:val="0"/>
        <w:spacing w:before="29" w:after="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Все</w:t>
      </w:r>
      <w:r w:rsidRPr="00217E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классы</w:t>
      </w:r>
      <w:r w:rsidRPr="00217E2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(с</w:t>
      </w:r>
      <w:r w:rsidRPr="00217E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58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0F0F0F"/>
          <w:sz w:val="28"/>
          <w:szCs w:val="28"/>
        </w:rPr>
        <w:t>по</w:t>
      </w:r>
      <w:r w:rsidRPr="00217E20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63)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217E20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рамках</w:t>
      </w:r>
      <w:r w:rsidRPr="00217E2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раздела</w:t>
      </w:r>
      <w:r w:rsidRPr="00217E2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J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"Деятельность</w:t>
      </w:r>
      <w:r w:rsidRPr="00217E2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217E20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области</w:t>
      </w:r>
      <w:r w:rsidRPr="00217E2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информации</w:t>
      </w:r>
      <w:r w:rsidRPr="00217E2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217E20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связи";</w:t>
      </w:r>
    </w:p>
    <w:p w:rsidR="00217E20" w:rsidRPr="00217E20" w:rsidRDefault="00217E20" w:rsidP="009B368F">
      <w:pPr>
        <w:pStyle w:val="aff2"/>
        <w:widowControl w:val="0"/>
        <w:numPr>
          <w:ilvl w:val="2"/>
          <w:numId w:val="12"/>
        </w:numPr>
        <w:tabs>
          <w:tab w:val="left" w:pos="1195"/>
        </w:tabs>
        <w:suppressAutoHyphens w:val="0"/>
        <w:autoSpaceDE w:val="0"/>
        <w:autoSpaceDN w:val="0"/>
        <w:spacing w:before="26" w:after="0" w:line="264" w:lineRule="auto"/>
        <w:ind w:left="142" w:right="-1" w:firstLine="4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 xml:space="preserve">Класс 79 «Деятельность туристических агентств и прочих организаций, предоставляющих услуги </w:t>
      </w:r>
      <w:r w:rsidRPr="00217E20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sz w:val="28"/>
          <w:szCs w:val="28"/>
        </w:rPr>
        <w:t xml:space="preserve">сфере туризма» в рамках раздела </w:t>
      </w:r>
      <w:r w:rsidRPr="00217E20">
        <w:rPr>
          <w:rFonts w:ascii="Times New Roman" w:hAnsi="Times New Roman" w:cs="Times New Roman"/>
          <w:color w:val="0F0F0F"/>
          <w:sz w:val="28"/>
          <w:szCs w:val="28"/>
        </w:rPr>
        <w:t xml:space="preserve">N </w:t>
      </w:r>
      <w:r w:rsidRPr="00217E20">
        <w:rPr>
          <w:rFonts w:ascii="Times New Roman" w:hAnsi="Times New Roman" w:cs="Times New Roman"/>
          <w:sz w:val="28"/>
          <w:szCs w:val="28"/>
        </w:rPr>
        <w:t xml:space="preserve">"Деятельность административная и сопутствующие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услуги";</w:t>
      </w:r>
    </w:p>
    <w:p w:rsidR="00217E20" w:rsidRPr="00217E20" w:rsidRDefault="00217E20" w:rsidP="009B368F">
      <w:pPr>
        <w:pStyle w:val="aff2"/>
        <w:widowControl w:val="0"/>
        <w:numPr>
          <w:ilvl w:val="2"/>
          <w:numId w:val="12"/>
        </w:numPr>
        <w:tabs>
          <w:tab w:val="left" w:pos="1203"/>
        </w:tabs>
        <w:suppressAutoHyphens w:val="0"/>
        <w:autoSpaceDE w:val="0"/>
        <w:autoSpaceDN w:val="0"/>
        <w:spacing w:after="0" w:line="264" w:lineRule="auto"/>
        <w:ind w:left="149" w:right="-1" w:firstLine="4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 xml:space="preserve">Все классы (с 69 по 75) </w:t>
      </w:r>
      <w:r w:rsidRPr="00217E20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sz w:val="28"/>
          <w:szCs w:val="28"/>
        </w:rPr>
        <w:t xml:space="preserve">рамках раздела М "Деятельность профессиональная, научная и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техническая";</w:t>
      </w:r>
    </w:p>
    <w:p w:rsidR="00217E20" w:rsidRPr="00217E20" w:rsidRDefault="00217E20" w:rsidP="00E26DEC">
      <w:pPr>
        <w:pStyle w:val="aff2"/>
        <w:widowControl w:val="0"/>
        <w:numPr>
          <w:ilvl w:val="1"/>
          <w:numId w:val="12"/>
        </w:numPr>
        <w:tabs>
          <w:tab w:val="left" w:pos="1010"/>
        </w:tabs>
        <w:suppressAutoHyphens w:val="0"/>
        <w:autoSpaceDE w:val="0"/>
        <w:autoSpaceDN w:val="0"/>
        <w:spacing w:after="0" w:line="256" w:lineRule="auto"/>
        <w:ind w:left="140" w:right="-1" w:firstLine="4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15717A" w:rsidRPr="0015717A">
        <w:rPr>
          <w:rFonts w:ascii="Times New Roman" w:hAnsi="Times New Roman" w:cs="Times New Roman"/>
          <w:sz w:val="28"/>
          <w:szCs w:val="28"/>
        </w:rPr>
        <w:t>МСП</w:t>
      </w:r>
      <w:r w:rsidRPr="00217E2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17E20">
        <w:rPr>
          <w:rFonts w:ascii="Times New Roman" w:hAnsi="Times New Roman" w:cs="Times New Roman"/>
          <w:color w:val="1F1F1F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sz w:val="28"/>
          <w:szCs w:val="28"/>
        </w:rPr>
        <w:t>том числе применяю</w:t>
      </w:r>
      <w:r w:rsidR="0015717A">
        <w:rPr>
          <w:rFonts w:ascii="Times New Roman" w:hAnsi="Times New Roman" w:cs="Times New Roman"/>
          <w:sz w:val="28"/>
          <w:szCs w:val="28"/>
        </w:rPr>
        <w:t>щ</w:t>
      </w:r>
      <w:r w:rsidRPr="00217E20">
        <w:rPr>
          <w:rFonts w:ascii="Times New Roman" w:hAnsi="Times New Roman" w:cs="Times New Roman"/>
          <w:sz w:val="28"/>
          <w:szCs w:val="28"/>
        </w:rPr>
        <w:t>ие режим НПД, осу</w:t>
      </w:r>
      <w:r w:rsidR="0015717A">
        <w:rPr>
          <w:rFonts w:ascii="Times New Roman" w:hAnsi="Times New Roman" w:cs="Times New Roman"/>
          <w:sz w:val="28"/>
          <w:szCs w:val="28"/>
        </w:rPr>
        <w:t>щ</w:t>
      </w:r>
      <w:r w:rsidRPr="00217E20">
        <w:rPr>
          <w:rFonts w:ascii="Times New Roman" w:hAnsi="Times New Roman" w:cs="Times New Roman"/>
          <w:sz w:val="28"/>
          <w:szCs w:val="28"/>
        </w:rPr>
        <w:t>ествляющие следующие виды деятельности (в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соответствии с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Общероссийским</w:t>
      </w:r>
      <w:r w:rsidRPr="00217E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классификатором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видов</w:t>
      </w:r>
      <w:r w:rsidRPr="00217E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экономической деятельности ОК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029-2014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(КДЕС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ред.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0F0F0F"/>
          <w:sz w:val="28"/>
          <w:szCs w:val="28"/>
        </w:rPr>
        <w:t>2)</w:t>
      </w:r>
      <w:r w:rsidRPr="00217E20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217E20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отнесенные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инновационным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сценарием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(III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вариант)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Стратегии</w:t>
      </w:r>
      <w:r w:rsidRPr="00217E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социально- экономического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развития</w:t>
      </w:r>
      <w:r w:rsidRPr="00217E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Новосибирской области на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период</w:t>
      </w:r>
      <w:r w:rsidRPr="00217E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до</w:t>
      </w:r>
      <w:r w:rsidRPr="00217E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2030</w:t>
      </w:r>
      <w:r w:rsidRPr="00217E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года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(утверждена постановлением Правительства Новосибирской области от 19.03.2019 N. 105-п) к субъектам, осуществляющ</w:t>
      </w:r>
      <w:r w:rsidR="0015717A">
        <w:rPr>
          <w:rFonts w:ascii="Times New Roman" w:hAnsi="Times New Roman" w:cs="Times New Roman"/>
          <w:sz w:val="28"/>
          <w:szCs w:val="28"/>
        </w:rPr>
        <w:t>им приоритетные регион</w:t>
      </w:r>
      <w:r w:rsidRPr="00217E20">
        <w:rPr>
          <w:rFonts w:ascii="Times New Roman" w:hAnsi="Times New Roman" w:cs="Times New Roman"/>
          <w:sz w:val="28"/>
          <w:szCs w:val="28"/>
        </w:rPr>
        <w:t>альные проекты:</w:t>
      </w:r>
    </w:p>
    <w:p w:rsidR="00217E20" w:rsidRPr="0015717A" w:rsidRDefault="0015717A" w:rsidP="00E26DEC">
      <w:pPr>
        <w:pStyle w:val="af9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E20" w:rsidRPr="0015717A">
        <w:rPr>
          <w:rFonts w:ascii="Times New Roman" w:hAnsi="Times New Roman" w:cs="Times New Roman"/>
          <w:sz w:val="28"/>
          <w:szCs w:val="28"/>
        </w:rPr>
        <w:t>2.4.1</w:t>
      </w:r>
      <w:r w:rsidR="00217E20" w:rsidRPr="0015717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Все</w:t>
      </w:r>
      <w:r w:rsidR="00217E20" w:rsidRPr="0015717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классы (с</w:t>
      </w:r>
      <w:r w:rsidR="00217E20" w:rsidRPr="001571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49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по</w:t>
      </w:r>
      <w:r w:rsidR="00217E20" w:rsidRPr="001571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53)</w:t>
      </w:r>
      <w:r w:rsidR="00217E20" w:rsidRPr="001571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в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рамках</w:t>
      </w:r>
      <w:r w:rsidR="00217E20" w:rsidRPr="0015717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Раздела</w:t>
      </w:r>
      <w:r w:rsidR="00217E20" w:rsidRPr="001571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Н</w:t>
      </w:r>
      <w:r w:rsidR="00217E20" w:rsidRPr="001571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«Транспортировка</w:t>
      </w:r>
      <w:r w:rsidR="00217E20" w:rsidRPr="0015717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и</w:t>
      </w:r>
      <w:r w:rsidR="00217E20" w:rsidRPr="001571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pacing w:val="-2"/>
          <w:sz w:val="28"/>
          <w:szCs w:val="28"/>
        </w:rPr>
        <w:t>хранение»;</w:t>
      </w:r>
    </w:p>
    <w:p w:rsidR="00217E20" w:rsidRPr="0015717A" w:rsidRDefault="0015717A" w:rsidP="00E26DEC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E20" w:rsidRPr="0015717A">
        <w:rPr>
          <w:rFonts w:ascii="Times New Roman" w:hAnsi="Times New Roman" w:cs="Times New Roman"/>
          <w:sz w:val="28"/>
          <w:szCs w:val="28"/>
        </w:rPr>
        <w:t>2.4.2.</w:t>
      </w:r>
      <w:r w:rsidR="00217E20" w:rsidRPr="001571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Все</w:t>
      </w:r>
      <w:r w:rsidR="00217E20" w:rsidRPr="001571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классы</w:t>
      </w:r>
      <w:r w:rsidR="00217E20" w:rsidRPr="0015717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(с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86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по</w:t>
      </w:r>
      <w:r w:rsidR="00217E20" w:rsidRPr="001571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88)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рамках</w:t>
      </w:r>
      <w:r w:rsidR="00217E20" w:rsidRPr="0015717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раздела Q</w:t>
      </w:r>
      <w:r w:rsidR="00217E20" w:rsidRPr="001571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«Деятельность</w:t>
      </w:r>
      <w:r w:rsidR="00217E20" w:rsidRPr="0015717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в</w:t>
      </w:r>
      <w:r w:rsidR="00217E20" w:rsidRPr="001571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области</w:t>
      </w:r>
      <w:r w:rsidR="00217E20" w:rsidRPr="0015717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pacing w:val="-2"/>
          <w:sz w:val="28"/>
          <w:szCs w:val="28"/>
        </w:rPr>
        <w:t>здравоохранения»;</w:t>
      </w:r>
    </w:p>
    <w:p w:rsidR="00217E20" w:rsidRPr="0015717A" w:rsidRDefault="0015717A" w:rsidP="00E26DEC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7E20" w:rsidRPr="0015717A">
        <w:rPr>
          <w:rFonts w:ascii="Times New Roman" w:hAnsi="Times New Roman" w:cs="Times New Roman"/>
          <w:sz w:val="28"/>
          <w:szCs w:val="28"/>
        </w:rPr>
        <w:t>2.4.3.</w:t>
      </w:r>
      <w:r w:rsidR="00217E20" w:rsidRPr="001571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Все</w:t>
      </w:r>
      <w:r w:rsidR="00217E20" w:rsidRPr="001571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подклассы</w:t>
      </w:r>
      <w:r w:rsidR="00217E20" w:rsidRPr="0015717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(85.</w:t>
      </w:r>
      <w:r w:rsidR="00217E20" w:rsidRPr="0015717A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="00217E20" w:rsidRPr="0015717A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по</w:t>
      </w:r>
      <w:r w:rsidR="00217E20" w:rsidRPr="0015717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85.4)</w:t>
      </w:r>
      <w:r w:rsidR="00217E20" w:rsidRPr="001571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класса</w:t>
      </w:r>
      <w:r w:rsidR="00217E20" w:rsidRPr="001571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85</w:t>
      </w:r>
      <w:r w:rsidR="00217E20" w:rsidRPr="001571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="00217E20" w:rsidRPr="0015717A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рамках</w:t>
      </w:r>
      <w:r w:rsidR="00217E20" w:rsidRPr="0015717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раздела</w:t>
      </w:r>
      <w:r w:rsidR="00217E20" w:rsidRPr="0015717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z w:val="28"/>
          <w:szCs w:val="28"/>
        </w:rPr>
        <w:t>Р</w:t>
      </w:r>
      <w:r w:rsidR="00217E20" w:rsidRPr="001571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17E20" w:rsidRPr="0015717A">
        <w:rPr>
          <w:rFonts w:ascii="Times New Roman" w:hAnsi="Times New Roman" w:cs="Times New Roman"/>
          <w:spacing w:val="-2"/>
          <w:sz w:val="28"/>
          <w:szCs w:val="28"/>
        </w:rPr>
        <w:t>«Образование».</w:t>
      </w:r>
    </w:p>
    <w:p w:rsidR="00217E20" w:rsidRPr="00217E20" w:rsidRDefault="00217E20" w:rsidP="009B368F">
      <w:pPr>
        <w:pStyle w:val="aff2"/>
        <w:widowControl w:val="0"/>
        <w:numPr>
          <w:ilvl w:val="1"/>
          <w:numId w:val="12"/>
        </w:numPr>
        <w:tabs>
          <w:tab w:val="left" w:pos="1120"/>
        </w:tabs>
        <w:suppressAutoHyphens w:val="0"/>
        <w:autoSpaceDE w:val="0"/>
        <w:autoSpaceDN w:val="0"/>
        <w:spacing w:before="36" w:after="0" w:line="259" w:lineRule="auto"/>
        <w:ind w:left="142" w:right="-1" w:firstLine="4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Субъекты MCП, в том числе применяющие с</w:t>
      </w:r>
      <w:r w:rsidR="00C26AA4">
        <w:rPr>
          <w:rFonts w:ascii="Times New Roman" w:hAnsi="Times New Roman" w:cs="Times New Roman"/>
          <w:sz w:val="28"/>
          <w:szCs w:val="28"/>
        </w:rPr>
        <w:t>п</w:t>
      </w:r>
      <w:r w:rsidRPr="00217E20">
        <w:rPr>
          <w:rFonts w:ascii="Times New Roman" w:hAnsi="Times New Roman" w:cs="Times New Roman"/>
          <w:sz w:val="28"/>
          <w:szCs w:val="28"/>
        </w:rPr>
        <w:t>ециаль</w:t>
      </w:r>
      <w:r w:rsidR="00C26AA4">
        <w:rPr>
          <w:rFonts w:ascii="Times New Roman" w:hAnsi="Times New Roman" w:cs="Times New Roman"/>
          <w:sz w:val="28"/>
          <w:szCs w:val="28"/>
        </w:rPr>
        <w:t>н</w:t>
      </w:r>
      <w:r w:rsidRPr="00217E20">
        <w:rPr>
          <w:rFonts w:ascii="Times New Roman" w:hAnsi="Times New Roman" w:cs="Times New Roman"/>
          <w:sz w:val="28"/>
          <w:szCs w:val="28"/>
        </w:rPr>
        <w:t xml:space="preserve">ый налоговый режим </w:t>
      </w:r>
      <w:r w:rsidRPr="00217E20">
        <w:rPr>
          <w:rFonts w:ascii="Times New Roman" w:hAnsi="Times New Roman" w:cs="Times New Roman"/>
          <w:sz w:val="28"/>
          <w:szCs w:val="28"/>
        </w:rPr>
        <w:lastRenderedPageBreak/>
        <w:t>НПД, зарегистрированные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и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осуществляю</w:t>
      </w:r>
      <w:r w:rsidR="00C26AA4">
        <w:rPr>
          <w:rFonts w:ascii="Times New Roman" w:hAnsi="Times New Roman" w:cs="Times New Roman"/>
          <w:sz w:val="28"/>
          <w:szCs w:val="28"/>
        </w:rPr>
        <w:t>щ</w:t>
      </w:r>
      <w:r w:rsidRPr="00217E20">
        <w:rPr>
          <w:rFonts w:ascii="Times New Roman" w:hAnsi="Times New Roman" w:cs="Times New Roman"/>
          <w:sz w:val="28"/>
          <w:szCs w:val="28"/>
        </w:rPr>
        <w:t>ие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свою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деятельность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на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территории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моногородов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>области*</w:t>
      </w:r>
    </w:p>
    <w:p w:rsidR="00217E20" w:rsidRPr="00217E20" w:rsidRDefault="00217E20" w:rsidP="009B368F">
      <w:pPr>
        <w:pStyle w:val="af2"/>
        <w:spacing w:before="13" w:line="259" w:lineRule="auto"/>
        <w:ind w:left="142" w:right="-1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2.6</w:t>
      </w:r>
      <w:r w:rsidRPr="00217E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Субъекты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MCП,</w:t>
      </w:r>
      <w:r w:rsidRPr="00217E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в</w:t>
      </w:r>
      <w:r w:rsidRPr="00217E2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том</w:t>
      </w:r>
      <w:r w:rsidRPr="00217E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числе</w:t>
      </w:r>
      <w:r w:rsidRPr="00217E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применяющие режим</w:t>
      </w:r>
      <w:r w:rsidRPr="00217E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НПД,</w:t>
      </w:r>
      <w:r w:rsidRPr="00217E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осуществляющие</w:t>
      </w:r>
      <w:r w:rsidRPr="00217E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деятельность в</w:t>
      </w:r>
      <w:r w:rsidRPr="00217E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сфере социального предпринимательства</w:t>
      </w:r>
      <w:r w:rsidRPr="00217E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удовлетворяющие</w:t>
      </w:r>
      <w:r w:rsidRPr="00217E2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требованиям статьи 24.1</w:t>
      </w:r>
      <w:r w:rsidRPr="00217E2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 xml:space="preserve">Федерального закона N. 209-ФЗ </w:t>
      </w:r>
      <w:r w:rsidRPr="00217E20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217E20">
        <w:rPr>
          <w:rFonts w:ascii="Times New Roman" w:hAnsi="Times New Roman" w:cs="Times New Roman"/>
          <w:sz w:val="28"/>
          <w:szCs w:val="28"/>
        </w:rPr>
        <w:t xml:space="preserve"> в отношении котор</w:t>
      </w:r>
      <w:r w:rsidR="00C26AA4">
        <w:rPr>
          <w:rFonts w:ascii="Times New Roman" w:hAnsi="Times New Roman" w:cs="Times New Roman"/>
          <w:sz w:val="28"/>
          <w:szCs w:val="28"/>
        </w:rPr>
        <w:t>ых</w:t>
      </w:r>
      <w:r w:rsidRPr="00217E20">
        <w:rPr>
          <w:rFonts w:ascii="Times New Roman" w:hAnsi="Times New Roman" w:cs="Times New Roman"/>
          <w:sz w:val="28"/>
          <w:szCs w:val="28"/>
        </w:rPr>
        <w:t xml:space="preserve"> в единый реестр MCП внесено указание </w:t>
      </w:r>
      <w:r w:rsidRPr="00217E20">
        <w:rPr>
          <w:rFonts w:ascii="Times New Roman" w:hAnsi="Times New Roman" w:cs="Times New Roman"/>
          <w:color w:val="1A1A1A"/>
          <w:sz w:val="28"/>
          <w:szCs w:val="28"/>
        </w:rPr>
        <w:t xml:space="preserve">о </w:t>
      </w:r>
      <w:r w:rsidRPr="00217E20">
        <w:rPr>
          <w:rFonts w:ascii="Times New Roman" w:hAnsi="Times New Roman" w:cs="Times New Roman"/>
          <w:sz w:val="28"/>
          <w:szCs w:val="28"/>
        </w:rPr>
        <w:t>том, что они являются социальным</w:t>
      </w:r>
      <w:r w:rsidRPr="00217E2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предприятием;</w:t>
      </w:r>
    </w:p>
    <w:p w:rsidR="00217E20" w:rsidRPr="00217E20" w:rsidRDefault="00217E20" w:rsidP="009B368F">
      <w:pPr>
        <w:tabs>
          <w:tab w:val="left" w:pos="851"/>
        </w:tabs>
        <w:spacing w:line="259" w:lineRule="auto"/>
        <w:ind w:left="141" w:right="-1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217E20">
        <w:rPr>
          <w:rFonts w:ascii="Times New Roman" w:hAnsi="Times New Roman" w:cs="Times New Roman"/>
          <w:sz w:val="28"/>
          <w:szCs w:val="28"/>
        </w:rPr>
        <w:t>2.7.</w:t>
      </w:r>
      <w:r w:rsidRPr="00217E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Субъекты</w:t>
      </w:r>
      <w:r w:rsidRPr="00217E2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MCП,</w:t>
      </w:r>
      <w:r w:rsidRPr="00217E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созданные физическими лицами-участниками</w:t>
      </w:r>
      <w:r w:rsidRPr="00217E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 xml:space="preserve">(далее - </w:t>
      </w:r>
      <w:r w:rsidRPr="00217E20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CBO) 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 xml:space="preserve">(индивидуальные предприниматели-участники CBO или юридические лица, доля (суммарная доля) участия </w:t>
      </w:r>
      <w:r w:rsidRPr="00217E20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в 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>уставном (складочном, акционерном) капитале котор</w:t>
      </w:r>
      <w:r w:rsidR="00F0178C">
        <w:rPr>
          <w:rFonts w:ascii="Times New Roman" w:hAnsi="Times New Roman" w:cs="Times New Roman"/>
          <w:w w:val="105"/>
          <w:sz w:val="28"/>
          <w:szCs w:val="28"/>
        </w:rPr>
        <w:t>ых</w:t>
      </w:r>
      <w:r w:rsidRPr="00217E20">
        <w:rPr>
          <w:rFonts w:ascii="Times New Roman" w:hAnsi="Times New Roman" w:cs="Times New Roman"/>
          <w:w w:val="105"/>
          <w:sz w:val="28"/>
          <w:szCs w:val="28"/>
        </w:rPr>
        <w:t xml:space="preserve"> одного или </w:t>
      </w:r>
      <w:r w:rsidRPr="00217E20">
        <w:rPr>
          <w:rFonts w:ascii="Times New Roman" w:hAnsi="Times New Roman" w:cs="Times New Roman"/>
          <w:sz w:val="28"/>
          <w:szCs w:val="28"/>
        </w:rPr>
        <w:t>нескольких физических лиц-участников</w:t>
      </w:r>
      <w:r w:rsidRPr="00217E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7E20">
        <w:rPr>
          <w:rFonts w:ascii="Times New Roman" w:hAnsi="Times New Roman" w:cs="Times New Roman"/>
          <w:sz w:val="28"/>
          <w:szCs w:val="28"/>
        </w:rPr>
        <w:t>CBO прев</w:t>
      </w:r>
      <w:r w:rsidR="00F0178C">
        <w:rPr>
          <w:rFonts w:ascii="Times New Roman" w:hAnsi="Times New Roman" w:cs="Times New Roman"/>
          <w:sz w:val="28"/>
          <w:szCs w:val="28"/>
        </w:rPr>
        <w:t>ыш</w:t>
      </w:r>
      <w:r w:rsidRPr="00217E20">
        <w:rPr>
          <w:rFonts w:ascii="Times New Roman" w:hAnsi="Times New Roman" w:cs="Times New Roman"/>
          <w:sz w:val="28"/>
          <w:szCs w:val="28"/>
        </w:rPr>
        <w:t>ает 50 процентов).</w:t>
      </w:r>
    </w:p>
    <w:p w:rsidR="00217E20" w:rsidRPr="00217E20" w:rsidRDefault="00217E20" w:rsidP="00217E20">
      <w:pPr>
        <w:pStyle w:val="af2"/>
        <w:spacing w:before="17"/>
        <w:jc w:val="both"/>
        <w:rPr>
          <w:rFonts w:ascii="Times New Roman" w:hAnsi="Times New Roman" w:cs="Times New Roman"/>
          <w:sz w:val="28"/>
          <w:szCs w:val="28"/>
        </w:rPr>
      </w:pPr>
    </w:p>
    <w:p w:rsidR="00217E20" w:rsidRPr="00F0178C" w:rsidRDefault="00E26DEC" w:rsidP="0056044C">
      <w:pPr>
        <w:spacing w:line="259" w:lineRule="auto"/>
        <w:ind w:left="138" w:right="-1" w:firstLine="6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1A1A1A"/>
          <w:sz w:val="24"/>
          <w:szCs w:val="24"/>
        </w:rPr>
        <w:t>*</w:t>
      </w:r>
      <w:r w:rsidR="00217E20" w:rsidRPr="00F0178C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В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соответствии с Распоряжением Правительства РФ </w:t>
      </w:r>
      <w:r w:rsidR="00217E20" w:rsidRPr="00F0178C">
        <w:rPr>
          <w:rFonts w:ascii="Times New Roman" w:hAnsi="Times New Roman" w:cs="Times New Roman"/>
          <w:i/>
          <w:color w:val="1D1D1D"/>
          <w:sz w:val="24"/>
          <w:szCs w:val="24"/>
        </w:rPr>
        <w:t xml:space="preserve">от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29.07.2014 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№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1398-p «Об</w:t>
      </w:r>
      <w:bookmarkStart w:id="0" w:name="_GoBack"/>
      <w:bookmarkEnd w:id="0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утверждение перечня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монопрофильных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муниципал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ьных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обра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з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ований Российской Федерации (моногородов)» и Стратегией со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ц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иально- экономического</w:t>
      </w:r>
      <w:r w:rsidR="00217E20" w:rsidRPr="00F0178C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217E20" w:rsidRPr="00F0178C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Новосибирской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облacmи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на период до 2030 года (утверждена постановлением </w:t>
      </w:r>
      <w:proofErr w:type="spellStart"/>
      <w:r w:rsidR="00F0178C" w:rsidRPr="00F0178C">
        <w:rPr>
          <w:rFonts w:ascii="Times New Roman" w:hAnsi="Times New Roman" w:cs="Times New Roman"/>
          <w:i/>
          <w:sz w:val="24"/>
          <w:szCs w:val="24"/>
        </w:rPr>
        <w:t>П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равителъства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 xml:space="preserve">Новосибирской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области от 19.03.2019 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№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105-п)</w:t>
      </w:r>
      <w:r w:rsidR="00217E20" w:rsidRPr="00F0178C">
        <w:rPr>
          <w:rFonts w:ascii="Times New Roman" w:hAnsi="Times New Roman" w:cs="Times New Roman"/>
          <w:i/>
          <w:color w:val="3B3B3B"/>
          <w:sz w:val="24"/>
          <w:szCs w:val="24"/>
        </w:rPr>
        <w:t xml:space="preserve">,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в Новосибирской области на</w:t>
      </w:r>
      <w:r w:rsidR="00217E20" w:rsidRPr="00F0178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момент введение в</w:t>
      </w:r>
      <w:r w:rsidR="00217E20" w:rsidRPr="00F0178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действие настоящих Правил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монопрофильными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муниципальными образованиями (моногородами) являются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. Горный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Тогучинссого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района,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р.п.Линево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7E20" w:rsidRPr="00F0178C">
        <w:rPr>
          <w:rFonts w:ascii="Times New Roman" w:hAnsi="Times New Roman" w:cs="Times New Roman"/>
          <w:i/>
          <w:sz w:val="24"/>
          <w:szCs w:val="24"/>
        </w:rPr>
        <w:t>Искитu</w:t>
      </w:r>
      <w:r w:rsidR="00F0178C" w:rsidRPr="00F0178C">
        <w:rPr>
          <w:rFonts w:ascii="Times New Roman" w:hAnsi="Times New Roman" w:cs="Times New Roman"/>
          <w:i/>
          <w:sz w:val="24"/>
          <w:szCs w:val="24"/>
        </w:rPr>
        <w:t>м</w:t>
      </w:r>
      <w:r w:rsidR="00217E20" w:rsidRPr="00F0178C">
        <w:rPr>
          <w:rFonts w:ascii="Times New Roman" w:hAnsi="Times New Roman" w:cs="Times New Roman"/>
          <w:i/>
          <w:sz w:val="24"/>
          <w:szCs w:val="24"/>
        </w:rPr>
        <w:t>cкoгo</w:t>
      </w:r>
      <w:proofErr w:type="spellEnd"/>
      <w:r w:rsidR="00217E20" w:rsidRPr="00F0178C">
        <w:rPr>
          <w:rFonts w:ascii="Times New Roman" w:hAnsi="Times New Roman" w:cs="Times New Roman"/>
          <w:i/>
          <w:sz w:val="24"/>
          <w:szCs w:val="24"/>
        </w:rPr>
        <w:t xml:space="preserve"> района Новосибирской области.</w:t>
      </w:r>
    </w:p>
    <w:p w:rsidR="00C322B5" w:rsidRPr="00217E20" w:rsidRDefault="00C322B5" w:rsidP="00217E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22B5" w:rsidRPr="00217E20" w:rsidSect="00E26DEC">
      <w:headerReference w:type="default" r:id="rId8"/>
      <w:pgSz w:w="11906" w:h="16838"/>
      <w:pgMar w:top="1134" w:right="567" w:bottom="1134" w:left="1134" w:header="720" w:footer="0" w:gutter="0"/>
      <w:cols w:space="720"/>
      <w:formProt w:val="0"/>
      <w:titlePg/>
      <w:docGrid w:linePitch="286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9C" w:rsidRDefault="0088509C">
      <w:pPr>
        <w:spacing w:after="0" w:line="240" w:lineRule="auto"/>
      </w:pPr>
      <w:r>
        <w:separator/>
      </w:r>
    </w:p>
  </w:endnote>
  <w:endnote w:type="continuationSeparator" w:id="0">
    <w:p w:rsidR="0088509C" w:rsidRDefault="0088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9C" w:rsidRDefault="0088509C">
      <w:pPr>
        <w:spacing w:after="0" w:line="240" w:lineRule="auto"/>
      </w:pPr>
      <w:r>
        <w:separator/>
      </w:r>
    </w:p>
  </w:footnote>
  <w:footnote w:type="continuationSeparator" w:id="0">
    <w:p w:rsidR="0088509C" w:rsidRDefault="0088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87094"/>
      <w:docPartObj>
        <w:docPartGallery w:val="Page Numbers (Top of Page)"/>
        <w:docPartUnique/>
      </w:docPartObj>
    </w:sdtPr>
    <w:sdtEndPr/>
    <w:sdtContent>
      <w:p w:rsidR="00F273C3" w:rsidRDefault="00E549D3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044C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273C3" w:rsidRDefault="00F273C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698"/>
    <w:multiLevelType w:val="multilevel"/>
    <w:tmpl w:val="3E4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65364"/>
    <w:multiLevelType w:val="multilevel"/>
    <w:tmpl w:val="EB6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31D83"/>
    <w:multiLevelType w:val="multilevel"/>
    <w:tmpl w:val="C16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972AC"/>
    <w:multiLevelType w:val="multilevel"/>
    <w:tmpl w:val="8D9E5CB2"/>
    <w:lvl w:ilvl="0">
      <w:start w:val="1"/>
      <w:numFmt w:val="decimal"/>
      <w:lvlText w:val="%1."/>
      <w:lvlJc w:val="left"/>
      <w:pPr>
        <w:ind w:left="137" w:hanging="391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414"/>
      </w:pPr>
      <w:rPr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606"/>
      </w:pPr>
      <w:rPr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2396" w:hanging="60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32" w:hanging="6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69" w:hanging="6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05" w:hanging="6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2" w:hanging="6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06"/>
      </w:pPr>
      <w:rPr>
        <w:lang w:val="ru-RU" w:eastAsia="en-US" w:bidi="ar-SA"/>
      </w:rPr>
    </w:lvl>
  </w:abstractNum>
  <w:abstractNum w:abstractNumId="4">
    <w:nsid w:val="258B6D81"/>
    <w:multiLevelType w:val="multilevel"/>
    <w:tmpl w:val="80CA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82882"/>
    <w:multiLevelType w:val="multilevel"/>
    <w:tmpl w:val="589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C200B"/>
    <w:multiLevelType w:val="multilevel"/>
    <w:tmpl w:val="DC2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D0268"/>
    <w:multiLevelType w:val="multilevel"/>
    <w:tmpl w:val="1176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249C3"/>
    <w:multiLevelType w:val="multilevel"/>
    <w:tmpl w:val="EEE8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43607"/>
    <w:multiLevelType w:val="hybridMultilevel"/>
    <w:tmpl w:val="8C16B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21B5E"/>
    <w:multiLevelType w:val="multilevel"/>
    <w:tmpl w:val="30E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76E05"/>
    <w:multiLevelType w:val="hybridMultilevel"/>
    <w:tmpl w:val="D016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C3"/>
    <w:rsid w:val="0001446A"/>
    <w:rsid w:val="00047581"/>
    <w:rsid w:val="0005019A"/>
    <w:rsid w:val="000A00E8"/>
    <w:rsid w:val="000B780A"/>
    <w:rsid w:val="000C370B"/>
    <w:rsid w:val="000E3013"/>
    <w:rsid w:val="000E7D50"/>
    <w:rsid w:val="00102365"/>
    <w:rsid w:val="00115E12"/>
    <w:rsid w:val="00130FB4"/>
    <w:rsid w:val="00143587"/>
    <w:rsid w:val="00150CA4"/>
    <w:rsid w:val="0015717A"/>
    <w:rsid w:val="00161D96"/>
    <w:rsid w:val="001C66AE"/>
    <w:rsid w:val="001E149D"/>
    <w:rsid w:val="0020540A"/>
    <w:rsid w:val="002140BC"/>
    <w:rsid w:val="00217E20"/>
    <w:rsid w:val="00246281"/>
    <w:rsid w:val="00272CD5"/>
    <w:rsid w:val="002817E8"/>
    <w:rsid w:val="002E6B17"/>
    <w:rsid w:val="00312773"/>
    <w:rsid w:val="003131BF"/>
    <w:rsid w:val="0036213B"/>
    <w:rsid w:val="003C0A0B"/>
    <w:rsid w:val="003C4AE3"/>
    <w:rsid w:val="003E5B53"/>
    <w:rsid w:val="00443A1F"/>
    <w:rsid w:val="004816A6"/>
    <w:rsid w:val="00494A3D"/>
    <w:rsid w:val="004A57BF"/>
    <w:rsid w:val="004D1D6C"/>
    <w:rsid w:val="004D4D31"/>
    <w:rsid w:val="004F326F"/>
    <w:rsid w:val="0051385B"/>
    <w:rsid w:val="00545580"/>
    <w:rsid w:val="00546EF8"/>
    <w:rsid w:val="00555585"/>
    <w:rsid w:val="0055684E"/>
    <w:rsid w:val="0056044C"/>
    <w:rsid w:val="00577E39"/>
    <w:rsid w:val="005938AF"/>
    <w:rsid w:val="00595918"/>
    <w:rsid w:val="005A5B17"/>
    <w:rsid w:val="005B1504"/>
    <w:rsid w:val="005D6F18"/>
    <w:rsid w:val="005E53DC"/>
    <w:rsid w:val="005F6E70"/>
    <w:rsid w:val="006376A3"/>
    <w:rsid w:val="00666203"/>
    <w:rsid w:val="006B5405"/>
    <w:rsid w:val="006C0943"/>
    <w:rsid w:val="006D1C32"/>
    <w:rsid w:val="006F7DFE"/>
    <w:rsid w:val="00702580"/>
    <w:rsid w:val="00736C15"/>
    <w:rsid w:val="00744B9E"/>
    <w:rsid w:val="00756E5B"/>
    <w:rsid w:val="00791ABD"/>
    <w:rsid w:val="007A1104"/>
    <w:rsid w:val="007D06FA"/>
    <w:rsid w:val="007F5405"/>
    <w:rsid w:val="00850850"/>
    <w:rsid w:val="00883A13"/>
    <w:rsid w:val="0088509C"/>
    <w:rsid w:val="00893E60"/>
    <w:rsid w:val="00895A03"/>
    <w:rsid w:val="008A51A6"/>
    <w:rsid w:val="008B33C4"/>
    <w:rsid w:val="008C1303"/>
    <w:rsid w:val="008E1C22"/>
    <w:rsid w:val="008E6655"/>
    <w:rsid w:val="008F0DF0"/>
    <w:rsid w:val="008F6282"/>
    <w:rsid w:val="008F7F2D"/>
    <w:rsid w:val="00916076"/>
    <w:rsid w:val="00926F0D"/>
    <w:rsid w:val="00933DCD"/>
    <w:rsid w:val="00964137"/>
    <w:rsid w:val="0099715D"/>
    <w:rsid w:val="009B368F"/>
    <w:rsid w:val="009F48FB"/>
    <w:rsid w:val="00A23CAD"/>
    <w:rsid w:val="00A26636"/>
    <w:rsid w:val="00A30FA2"/>
    <w:rsid w:val="00A3777B"/>
    <w:rsid w:val="00AB0E75"/>
    <w:rsid w:val="00AB5E8E"/>
    <w:rsid w:val="00AD1898"/>
    <w:rsid w:val="00B0676B"/>
    <w:rsid w:val="00B35463"/>
    <w:rsid w:val="00B62FFD"/>
    <w:rsid w:val="00B67128"/>
    <w:rsid w:val="00B9502E"/>
    <w:rsid w:val="00BD0677"/>
    <w:rsid w:val="00C11641"/>
    <w:rsid w:val="00C26AA4"/>
    <w:rsid w:val="00C313CD"/>
    <w:rsid w:val="00C322B5"/>
    <w:rsid w:val="00C736E3"/>
    <w:rsid w:val="00C85851"/>
    <w:rsid w:val="00C95E02"/>
    <w:rsid w:val="00CD2D39"/>
    <w:rsid w:val="00CE77A5"/>
    <w:rsid w:val="00D24258"/>
    <w:rsid w:val="00D4264A"/>
    <w:rsid w:val="00D55D14"/>
    <w:rsid w:val="00D63709"/>
    <w:rsid w:val="00D71648"/>
    <w:rsid w:val="00D71898"/>
    <w:rsid w:val="00D72F24"/>
    <w:rsid w:val="00DC08DC"/>
    <w:rsid w:val="00DC540A"/>
    <w:rsid w:val="00DC581D"/>
    <w:rsid w:val="00DC6AD4"/>
    <w:rsid w:val="00E0371A"/>
    <w:rsid w:val="00E10BDF"/>
    <w:rsid w:val="00E15846"/>
    <w:rsid w:val="00E26DEC"/>
    <w:rsid w:val="00E275F6"/>
    <w:rsid w:val="00E549D3"/>
    <w:rsid w:val="00E578BE"/>
    <w:rsid w:val="00E729BA"/>
    <w:rsid w:val="00E83FCB"/>
    <w:rsid w:val="00EA3ADE"/>
    <w:rsid w:val="00EE3CF0"/>
    <w:rsid w:val="00F0178C"/>
    <w:rsid w:val="00F11CE0"/>
    <w:rsid w:val="00F273C3"/>
    <w:rsid w:val="00F45167"/>
    <w:rsid w:val="00F616C9"/>
    <w:rsid w:val="00F710B5"/>
    <w:rsid w:val="00F9481D"/>
    <w:rsid w:val="00FB0B74"/>
    <w:rsid w:val="00FD0C0E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EC97B-6141-4A62-BD55-A9D1567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0D"/>
    <w:pPr>
      <w:spacing w:after="160" w:line="276" w:lineRule="auto"/>
    </w:pPr>
  </w:style>
  <w:style w:type="paragraph" w:styleId="1">
    <w:name w:val="heading 1"/>
    <w:basedOn w:val="a"/>
    <w:next w:val="a"/>
    <w:uiPriority w:val="9"/>
    <w:qFormat/>
    <w:rsid w:val="00C0408D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C040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uiPriority w:val="9"/>
    <w:semiHidden/>
    <w:unhideWhenUsed/>
    <w:qFormat/>
    <w:rsid w:val="00C0408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CB3917"/>
  </w:style>
  <w:style w:type="character" w:customStyle="1" w:styleId="a4">
    <w:name w:val="Нижний колонтитул Знак"/>
    <w:basedOn w:val="a0"/>
    <w:uiPriority w:val="99"/>
    <w:qFormat/>
    <w:rsid w:val="00CB3917"/>
  </w:style>
  <w:style w:type="character" w:customStyle="1" w:styleId="20">
    <w:name w:val="Основной текст с отступом 2 Знак"/>
    <w:basedOn w:val="a0"/>
    <w:link w:val="21"/>
    <w:uiPriority w:val="99"/>
    <w:qFormat/>
    <w:rsid w:val="00D549AB"/>
  </w:style>
  <w:style w:type="character" w:customStyle="1" w:styleId="30">
    <w:name w:val="Основной текст с отступом 3 Знак"/>
    <w:basedOn w:val="a0"/>
    <w:link w:val="31"/>
    <w:uiPriority w:val="99"/>
    <w:semiHidden/>
    <w:qFormat/>
    <w:rsid w:val="00EF7A28"/>
    <w:rPr>
      <w:sz w:val="16"/>
      <w:szCs w:val="16"/>
    </w:rPr>
  </w:style>
  <w:style w:type="character" w:customStyle="1" w:styleId="10">
    <w:name w:val="Заголовок 1 Знак"/>
    <w:basedOn w:val="a0"/>
    <w:link w:val="10"/>
    <w:uiPriority w:val="9"/>
    <w:qFormat/>
    <w:rsid w:val="00C0408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qFormat/>
    <w:rsid w:val="00C0408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qFormat/>
    <w:rsid w:val="00C0408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0"/>
    <w:uiPriority w:val="9"/>
    <w:semiHidden/>
    <w:qFormat/>
    <w:rsid w:val="00C0408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0"/>
    <w:uiPriority w:val="9"/>
    <w:semiHidden/>
    <w:qFormat/>
    <w:rsid w:val="00C0408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semiHidden/>
    <w:qFormat/>
    <w:rsid w:val="00C0408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0"/>
    <w:uiPriority w:val="9"/>
    <w:semiHidden/>
    <w:qFormat/>
    <w:rsid w:val="00C0408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semiHidden/>
    <w:qFormat/>
    <w:rsid w:val="00C0408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semiHidden/>
    <w:qFormat/>
    <w:rsid w:val="00C0408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5">
    <w:name w:val="Название Знак"/>
    <w:basedOn w:val="a0"/>
    <w:uiPriority w:val="10"/>
    <w:qFormat/>
    <w:rsid w:val="00C0408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Подзаголовок Знак"/>
    <w:basedOn w:val="a0"/>
    <w:uiPriority w:val="11"/>
    <w:qFormat/>
    <w:rsid w:val="00C0408D"/>
    <w:rPr>
      <w:caps/>
      <w:color w:val="404040" w:themeColor="text1" w:themeTint="BF"/>
      <w:spacing w:val="20"/>
      <w:sz w:val="28"/>
      <w:szCs w:val="28"/>
    </w:rPr>
  </w:style>
  <w:style w:type="character" w:styleId="a7">
    <w:name w:val="Strong"/>
    <w:basedOn w:val="a0"/>
    <w:uiPriority w:val="22"/>
    <w:qFormat/>
    <w:rsid w:val="00C0408D"/>
    <w:rPr>
      <w:b/>
      <w:bCs/>
    </w:rPr>
  </w:style>
  <w:style w:type="character" w:styleId="a8">
    <w:name w:val="Emphasis"/>
    <w:basedOn w:val="a0"/>
    <w:uiPriority w:val="20"/>
    <w:qFormat/>
    <w:rsid w:val="00C040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3"/>
    <w:uiPriority w:val="29"/>
    <w:qFormat/>
    <w:rsid w:val="00C040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9">
    <w:name w:val="Выделенная цитата Знак"/>
    <w:basedOn w:val="a0"/>
    <w:uiPriority w:val="30"/>
    <w:qFormat/>
    <w:rsid w:val="00C0408D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ubtle Emphasis"/>
    <w:basedOn w:val="a0"/>
    <w:uiPriority w:val="19"/>
    <w:qFormat/>
    <w:rsid w:val="00C0408D"/>
    <w:rPr>
      <w:i/>
      <w:iCs/>
      <w:color w:val="595959" w:themeColor="text1" w:themeTint="A6"/>
    </w:rPr>
  </w:style>
  <w:style w:type="character" w:styleId="ab">
    <w:name w:val="Intense Emphasis"/>
    <w:basedOn w:val="a0"/>
    <w:uiPriority w:val="21"/>
    <w:qFormat/>
    <w:rsid w:val="00C0408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c">
    <w:name w:val="Subtle Reference"/>
    <w:basedOn w:val="a0"/>
    <w:uiPriority w:val="31"/>
    <w:qFormat/>
    <w:rsid w:val="00C0408D"/>
    <w:rPr>
      <w:smallCaps/>
      <w:color w:val="404040" w:themeColor="text1" w:themeTint="BF"/>
      <w:spacing w:val="0"/>
      <w:u w:val="single" w:color="7F7F7F"/>
    </w:rPr>
  </w:style>
  <w:style w:type="character" w:styleId="ad">
    <w:name w:val="Intense Reference"/>
    <w:basedOn w:val="a0"/>
    <w:uiPriority w:val="32"/>
    <w:qFormat/>
    <w:rsid w:val="00C0408D"/>
    <w:rPr>
      <w:b/>
      <w:bCs/>
      <w:smallCaps/>
      <w:color w:val="auto"/>
      <w:spacing w:val="0"/>
      <w:u w:val="single"/>
    </w:rPr>
  </w:style>
  <w:style w:type="character" w:styleId="ae">
    <w:name w:val="Book Title"/>
    <w:basedOn w:val="a0"/>
    <w:uiPriority w:val="33"/>
    <w:qFormat/>
    <w:rsid w:val="00C0408D"/>
    <w:rPr>
      <w:b/>
      <w:bCs/>
      <w:smallCaps/>
      <w:spacing w:val="0"/>
    </w:rPr>
  </w:style>
  <w:style w:type="character" w:customStyle="1" w:styleId="af">
    <w:name w:val="Основной текст Знак"/>
    <w:basedOn w:val="a0"/>
    <w:uiPriority w:val="99"/>
    <w:semiHidden/>
    <w:qFormat/>
    <w:rsid w:val="00AE6AA0"/>
  </w:style>
  <w:style w:type="character" w:customStyle="1" w:styleId="23">
    <w:name w:val="Основной текст 2 Знак"/>
    <w:basedOn w:val="a0"/>
    <w:link w:val="22"/>
    <w:uiPriority w:val="99"/>
    <w:semiHidden/>
    <w:qFormat/>
    <w:rsid w:val="00AE6AA0"/>
  </w:style>
  <w:style w:type="character" w:customStyle="1" w:styleId="af0">
    <w:name w:val="Основной текст с отступом Знак"/>
    <w:basedOn w:val="a0"/>
    <w:uiPriority w:val="99"/>
    <w:semiHidden/>
    <w:qFormat/>
    <w:rsid w:val="00AE6AA0"/>
  </w:style>
  <w:style w:type="character" w:customStyle="1" w:styleId="310">
    <w:name w:val="Основной текст с отступом 3 Знак1"/>
    <w:basedOn w:val="a0"/>
    <w:link w:val="32"/>
    <w:uiPriority w:val="99"/>
    <w:semiHidden/>
    <w:qFormat/>
    <w:rsid w:val="00673F2E"/>
    <w:rPr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qFormat/>
    <w:rsid w:val="009B646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uiPriority w:val="99"/>
    <w:unhideWhenUsed/>
    <w:rsid w:val="00AE6AA0"/>
    <w:pPr>
      <w:spacing w:after="120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next w:val="a"/>
    <w:uiPriority w:val="35"/>
    <w:semiHidden/>
    <w:unhideWhenUsed/>
    <w:qFormat/>
    <w:rsid w:val="00C0408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nhideWhenUsed/>
    <w:rsid w:val="00CB3917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uiPriority w:val="99"/>
    <w:unhideWhenUsed/>
    <w:rsid w:val="00CB391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E150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uiPriority w:val="99"/>
    <w:unhideWhenUsed/>
    <w:qFormat/>
    <w:rsid w:val="00D549AB"/>
    <w:pPr>
      <w:spacing w:after="120" w:line="480" w:lineRule="auto"/>
      <w:ind w:left="283"/>
    </w:pPr>
  </w:style>
  <w:style w:type="paragraph" w:styleId="32">
    <w:name w:val="Body Text Indent 3"/>
    <w:basedOn w:val="a"/>
    <w:link w:val="310"/>
    <w:uiPriority w:val="99"/>
    <w:semiHidden/>
    <w:unhideWhenUsed/>
    <w:qFormat/>
    <w:rsid w:val="00EF7A28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a"/>
    <w:qFormat/>
    <w:rsid w:val="00CA08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Title"/>
    <w:basedOn w:val="a"/>
    <w:next w:val="a"/>
    <w:uiPriority w:val="10"/>
    <w:qFormat/>
    <w:rsid w:val="00C040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8">
    <w:name w:val="Subtitle"/>
    <w:basedOn w:val="a"/>
    <w:next w:val="a"/>
    <w:uiPriority w:val="11"/>
    <w:qFormat/>
    <w:rsid w:val="00C0408D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9">
    <w:name w:val="No Spacing"/>
    <w:uiPriority w:val="1"/>
    <w:qFormat/>
    <w:rsid w:val="00C0408D"/>
  </w:style>
  <w:style w:type="paragraph" w:styleId="25">
    <w:name w:val="Quote"/>
    <w:basedOn w:val="a"/>
    <w:next w:val="a"/>
    <w:uiPriority w:val="29"/>
    <w:qFormat/>
    <w:rsid w:val="00C0408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a">
    <w:name w:val="Intense Quote"/>
    <w:basedOn w:val="a"/>
    <w:next w:val="a"/>
    <w:uiPriority w:val="30"/>
    <w:qFormat/>
    <w:rsid w:val="00C0408D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index heading"/>
    <w:basedOn w:val="Heading"/>
  </w:style>
  <w:style w:type="paragraph" w:styleId="afc">
    <w:name w:val="TOC Heading"/>
    <w:basedOn w:val="1"/>
    <w:next w:val="a"/>
    <w:uiPriority w:val="39"/>
    <w:semiHidden/>
    <w:unhideWhenUsed/>
    <w:qFormat/>
    <w:rsid w:val="00C0408D"/>
    <w:pPr>
      <w:outlineLvl w:val="9"/>
    </w:pPr>
  </w:style>
  <w:style w:type="paragraph" w:styleId="26">
    <w:name w:val="Body Text 2"/>
    <w:basedOn w:val="a"/>
    <w:uiPriority w:val="99"/>
    <w:semiHidden/>
    <w:unhideWhenUsed/>
    <w:qFormat/>
    <w:rsid w:val="00AE6AA0"/>
    <w:pPr>
      <w:spacing w:after="120" w:line="480" w:lineRule="auto"/>
    </w:pPr>
  </w:style>
  <w:style w:type="paragraph" w:styleId="afd">
    <w:name w:val="Body Text Indent"/>
    <w:basedOn w:val="a"/>
    <w:uiPriority w:val="99"/>
    <w:semiHidden/>
    <w:unhideWhenUsed/>
    <w:rsid w:val="00AE6AA0"/>
    <w:pPr>
      <w:spacing w:after="120"/>
      <w:ind w:left="283"/>
    </w:pPr>
  </w:style>
  <w:style w:type="paragraph" w:styleId="33">
    <w:name w:val="Body Text 3"/>
    <w:basedOn w:val="a"/>
    <w:uiPriority w:val="99"/>
    <w:semiHidden/>
    <w:unhideWhenUsed/>
    <w:qFormat/>
    <w:rsid w:val="00673F2E"/>
    <w:pPr>
      <w:spacing w:after="120"/>
    </w:pPr>
    <w:rPr>
      <w:sz w:val="16"/>
      <w:szCs w:val="16"/>
    </w:rPr>
  </w:style>
  <w:style w:type="paragraph" w:styleId="afe">
    <w:name w:val="Balloon Text"/>
    <w:basedOn w:val="a"/>
    <w:uiPriority w:val="99"/>
    <w:semiHidden/>
    <w:unhideWhenUsed/>
    <w:qFormat/>
    <w:rsid w:val="009B646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">
    <w:name w:val="Table Grid"/>
    <w:basedOn w:val="a1"/>
    <w:uiPriority w:val="59"/>
    <w:rsid w:val="005E437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iPriority w:val="99"/>
    <w:unhideWhenUsed/>
    <w:rsid w:val="00F11CE0"/>
    <w:rPr>
      <w:color w:val="0563C1" w:themeColor="hyperlink"/>
      <w:u w:val="single"/>
    </w:rPr>
  </w:style>
  <w:style w:type="character" w:customStyle="1" w:styleId="aff1">
    <w:name w:val="Цветовое выделение"/>
    <w:uiPriority w:val="99"/>
    <w:rsid w:val="00933DCD"/>
    <w:rPr>
      <w:b/>
      <w:color w:val="26282F"/>
    </w:rPr>
  </w:style>
  <w:style w:type="paragraph" w:customStyle="1" w:styleId="ConsPlusTitle">
    <w:name w:val="ConsPlusTitle"/>
    <w:rsid w:val="003C4AE3"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ff2">
    <w:name w:val="List Paragraph"/>
    <w:basedOn w:val="a"/>
    <w:uiPriority w:val="1"/>
    <w:qFormat/>
    <w:rsid w:val="00EE3CF0"/>
    <w:pPr>
      <w:ind w:left="720"/>
      <w:contextualSpacing/>
    </w:pPr>
  </w:style>
  <w:style w:type="paragraph" w:customStyle="1" w:styleId="paragraph">
    <w:name w:val="paragraph"/>
    <w:basedOn w:val="a"/>
    <w:rsid w:val="005D6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5D6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C32D-8CF2-4FE9-998A-972A3E8E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Igor' Y. Zaitsev</dc:creator>
  <dc:description/>
  <cp:lastModifiedBy>Oksana V. Kudelkina</cp:lastModifiedBy>
  <cp:revision>24</cp:revision>
  <cp:lastPrinted>2025-06-02T05:11:00Z</cp:lastPrinted>
  <dcterms:created xsi:type="dcterms:W3CDTF">2025-06-17T01:19:00Z</dcterms:created>
  <dcterms:modified xsi:type="dcterms:W3CDTF">2025-10-28T03:03:00Z</dcterms:modified>
  <dc:language>ru-RU</dc:language>
</cp:coreProperties>
</file>