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38"/>
        <w:gridCol w:w="1486"/>
        <w:gridCol w:w="1443"/>
        <w:gridCol w:w="2237"/>
        <w:gridCol w:w="1665"/>
        <w:gridCol w:w="1296"/>
      </w:tblGrid>
      <w:tr w:rsidR="00BC53A7" w14:paraId="7CD09627" w14:textId="77777777">
        <w:tc>
          <w:tcPr>
            <w:tcW w:w="10065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009B1" w14:textId="77777777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BC53A7" w14:paraId="608543A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D419D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B1029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7AC7F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12F12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A273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006FE" w14:textId="77777777" w:rsidR="00BC53A7" w:rsidRDefault="00BC53A7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EB929CC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53A7" w14:paraId="6AD08F27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82D6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24C04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B3475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841D9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2F766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9EE86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53A7" w14:paraId="5017B61A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0AA66" w14:textId="77777777" w:rsidR="00BC53A7" w:rsidRDefault="00BC53A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066062A" w14:textId="1A1CF7EA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="006B25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квартал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6B25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3D72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Форма     по ОКУД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CCFD22" w14:textId="77777777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0503160</w:t>
            </w:r>
          </w:p>
        </w:tc>
      </w:tr>
      <w:tr w:rsidR="00BC53A7" w14:paraId="629E890C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1D87D" w14:textId="77777777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рабочего поселка Горный   Тогучинского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1379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Дата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B6B731" w14:textId="6B4A76DB" w:rsidR="00BC53A7" w:rsidRDefault="006B259B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  <w:r w:rsidR="00BC53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.2025</w:t>
            </w:r>
          </w:p>
        </w:tc>
      </w:tr>
      <w:tr w:rsidR="00BC53A7" w14:paraId="756B600E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7EAD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бюджета: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 рабочего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поселка Горный  Тогучинского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4B393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ОКПО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B9EAA4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53A7" w14:paraId="287B2B52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0E80E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33B60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69A6FE" w14:textId="77777777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8454E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76B72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1D168" w14:textId="77777777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555</w:t>
            </w:r>
          </w:p>
        </w:tc>
      </w:tr>
      <w:tr w:rsidR="00BC53A7" w14:paraId="1C720074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9A688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67CA8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D91D49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554DC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3F82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231EC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50652153</w:t>
            </w:r>
          </w:p>
        </w:tc>
      </w:tr>
      <w:tr w:rsidR="00BC53A7" w14:paraId="7092EA7D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83430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Периодичность: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квартальная,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годовая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6EB4D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BDEF51" w14:textId="77777777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53A7" w14:paraId="25F4DF75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A52F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тыс. рублей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FEBF2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6B5DA9" w14:textId="77777777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53A7" w14:paraId="26678BB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D54C9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6F38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29AD21" w14:textId="77777777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B982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86FF" w14:textId="77777777" w:rsidR="00BC53A7" w:rsidRDefault="00BC53A7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ОКЕИ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57A526" w14:textId="77777777" w:rsidR="00BC53A7" w:rsidRDefault="00BC53A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</w:tbl>
    <w:p w14:paraId="4733FC5E" w14:textId="77777777" w:rsidR="00442F84" w:rsidRDefault="00442F8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675D9E" w14:textId="62AAA2CA" w:rsidR="00BC53A7" w:rsidRDefault="00BC53A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«Организационная структура субъекта бюджетной отчетности"</w:t>
      </w:r>
    </w:p>
    <w:p w14:paraId="42B6AF09" w14:textId="77777777" w:rsidR="00442F84" w:rsidRDefault="00442F84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317F5F73" w14:textId="30658BF3" w:rsidR="00BC53A7" w:rsidRDefault="00BC53A7">
      <w:pPr>
        <w:spacing w:before="100" w:beforeAutospacing="1"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территории рабочего поселка Горный Тогучинского района формируется и исполняется 1 местный бюджет: бюджет городского поселения. Бюджет разработан и утвержден в соответствии с Бюджетным кодексом Российской Федерации, Федеральным Законом №131-ФЗ "Об общих принципах организации местного самоуправления в Российской Федерации" и предназначены для исполнения обязательств в соответствии с действующим законодательством.</w:t>
      </w:r>
    </w:p>
    <w:p w14:paraId="7E7D8BBA" w14:textId="77777777" w:rsidR="00BC53A7" w:rsidRDefault="00BC53A7">
      <w:pPr>
        <w:spacing w:before="100" w:beforeAutospacing="1"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деятельности поселения является решение вопросов местного значения, отдельных государственных полномочий Новосибирской области в соответствии с областным законодательством.</w:t>
      </w:r>
    </w:p>
    <w:p w14:paraId="31664D51" w14:textId="77777777" w:rsidR="00BC53A7" w:rsidRDefault="00BC53A7">
      <w:pPr>
        <w:spacing w:before="100" w:beforeAutospacing="1"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На территории поселения расположено 3 населенных пункта. Численность населения по рабочему поселку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Горный  Тогучинского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района составляет 8986 человек.</w:t>
      </w:r>
    </w:p>
    <w:p w14:paraId="3CB0E1E3" w14:textId="1EFF3BA2" w:rsidR="00BC53A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 поселения на начало года осуществляли деятельность 2 муниципальных учреждения, 1 орган местного самоуправления. За </w:t>
      </w:r>
      <w:r w:rsidR="003D66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месяц</w:t>
      </w:r>
      <w:r w:rsidR="003D66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3D66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количество учреждений изменилось. 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10.02.2025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ликвидировался МУП «р.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Горный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68D6838D" w14:textId="77777777" w:rsidR="00BC53A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отраслевой принадлежности учреждения распределились следующим образом:</w:t>
      </w:r>
    </w:p>
    <w:p w14:paraId="08819A02" w14:textId="77777777" w:rsidR="00BC53A7" w:rsidRDefault="00BC53A7">
      <w:pPr>
        <w:spacing w:before="100" w:beforeAutospacing="1"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 учреждение культуры, 1 учреждение физической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культуры,  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орган местного самоуправления. </w:t>
      </w:r>
    </w:p>
    <w:p w14:paraId="6EFDF3C6" w14:textId="693369A1" w:rsidR="00BC53A7" w:rsidRDefault="00BC53A7">
      <w:pPr>
        <w:spacing w:before="100" w:beforeAutospacing="1"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месяца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учреждения не меняли направлений деятельности в части тех видов деятельности, которые впервые были осуществлены в отчетном году и (или) которые были прекращены им в отчетном год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(ОКВЭД по новым видам деятельности). Показатели для заполнения Таблицы 1 "Сведения о направлениях деятельности" за 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месяц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2C3FF3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отсутствуют.</w:t>
      </w:r>
    </w:p>
    <w:p w14:paraId="1F7DE3D9" w14:textId="77777777" w:rsidR="00BC53A7" w:rsidRDefault="00BC53A7">
      <w:pPr>
        <w:spacing w:before="100" w:beforeAutospacing="1"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3B9ACB7B" w14:textId="77777777" w:rsidR="00BC53A7" w:rsidRDefault="00BC53A7">
      <w:pPr>
        <w:spacing w:before="100" w:beforeAutospacing="1" w:after="0" w:line="240" w:lineRule="auto"/>
        <w:ind w:firstLine="709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II "Результаты деятельности субъекта бюджетной отчетности "</w:t>
      </w:r>
    </w:p>
    <w:p w14:paraId="4452EA08" w14:textId="77777777" w:rsidR="002C3FF3" w:rsidRDefault="00BC53A7" w:rsidP="002C3FF3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Результатом исполнения бюджета поселения является создание условий жизнедеятельности населения. В целях повышения эффективности расходования бюджетных средств администрацией поселения в соответствии с Федеральным Законом от 21.07.2005 № 94-ФЗ "О размещении заказов на поставку товаров, выполнение работ, оказание услуг для государственных и муниципальных нужд" проводились открытые конкурсы, запрос котировок цен на поставки товаров, выполнение услуг для муниципальных учреждений.</w:t>
      </w:r>
    </w:p>
    <w:p w14:paraId="635B2C62" w14:textId="28043430" w:rsidR="00BC53A7" w:rsidRPr="002C3FF3" w:rsidRDefault="00BC53A7" w:rsidP="002C3FF3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бюджетного процесса в рабочем поселке Горный Тогучинского района была направлена на безусловное исполнение действующих и вновь принятых расходных обязательств.</w:t>
      </w:r>
    </w:p>
    <w:p w14:paraId="3BC289F0" w14:textId="77777777" w:rsidR="00BC53A7" w:rsidRDefault="00BC53A7">
      <w:pPr>
        <w:rPr>
          <w:rFonts w:ascii="Tahoma" w:hAnsi="Tahoma" w:cs="Tahoma"/>
          <w:color w:val="000000"/>
          <w:sz w:val="18"/>
          <w:szCs w:val="18"/>
          <w:lang w:eastAsia="ru-RU"/>
        </w:rPr>
      </w:pPr>
    </w:p>
    <w:p w14:paraId="313289F7" w14:textId="77777777" w:rsidR="00BC53A7" w:rsidRDefault="00BC53A7">
      <w:pPr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I "</w:t>
      </w:r>
      <w:r>
        <w:rPr>
          <w:rFonts w:ascii="Tahoma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отчета об исполнении бюджета субъектом бюджетной отчетности»</w:t>
      </w:r>
    </w:p>
    <w:p w14:paraId="7AE39108" w14:textId="770E2A7D" w:rsidR="00BC53A7" w:rsidRDefault="00BC53A7">
      <w:pPr>
        <w:spacing w:before="100" w:beforeAutospacing="1" w:after="100" w:afterAutospacing="1" w:line="240" w:lineRule="auto"/>
        <w:ind w:right="-142" w:firstLine="709"/>
        <w:jc w:val="both"/>
        <w:rPr>
          <w:highlight w:val="yellow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Доходы бюджета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рабочего поселка Горный Тогучинского района Новосибирской области за 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месяца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составили 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25159,4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руб., расходы – 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28075,1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руб.</w:t>
      </w:r>
    </w:p>
    <w:p w14:paraId="073FEAFA" w14:textId="79130C94" w:rsidR="00BC53A7" w:rsidRDefault="00BC53A7">
      <w:pPr>
        <w:spacing w:after="0" w:line="240" w:lineRule="auto"/>
        <w:ind w:right="-142"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итогам 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месяцев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2C3F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объем поступлений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налоговых и неналоговых доходов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(далее – собственные доходы) в бюджет рабочего поселка Горный Тогучинского района Новосибирской области составил </w:t>
      </w:r>
      <w:r w:rsidR="000958E8">
        <w:rPr>
          <w:rFonts w:ascii="Times New Roman" w:hAnsi="Times New Roman" w:cs="Times New Roman"/>
          <w:color w:val="000000"/>
          <w:sz w:val="24"/>
          <w:szCs w:val="24"/>
        </w:rPr>
        <w:t>8349,70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тыс. руб., что на </w:t>
      </w:r>
      <w:r w:rsidR="000958E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1049,3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руб. меньше уровня прошлого года. </w:t>
      </w:r>
    </w:p>
    <w:p w14:paraId="3A263118" w14:textId="661B1F82" w:rsidR="00BC53A7" w:rsidRDefault="00BC53A7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Исполнение бюджета рабочего поселка Горный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собственным доходам к утвержденному плану составило </w:t>
      </w:r>
      <w:r w:rsidR="000958E8">
        <w:rPr>
          <w:rFonts w:ascii="Times New Roman" w:hAnsi="Times New Roman" w:cs="Times New Roman"/>
          <w:color w:val="000000"/>
          <w:sz w:val="24"/>
          <w:szCs w:val="24"/>
        </w:rPr>
        <w:t xml:space="preserve">18,2 </w:t>
      </w:r>
      <w:r>
        <w:rPr>
          <w:rFonts w:ascii="Times New Roman" w:hAnsi="Times New Roman" w:cs="Times New Roman"/>
          <w:color w:val="000000"/>
          <w:sz w:val="24"/>
          <w:szCs w:val="24"/>
        </w:rPr>
        <w:t>%.</w:t>
      </w:r>
    </w:p>
    <w:p w14:paraId="66362901" w14:textId="77777777" w:rsidR="00BC53A7" w:rsidRDefault="00BC53A7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46CFE98C" w14:textId="77777777" w:rsidR="00BC53A7" w:rsidRDefault="00BC53A7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тыс. руб.</w:t>
      </w:r>
    </w:p>
    <w:tbl>
      <w:tblPr>
        <w:tblW w:w="96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5"/>
        <w:gridCol w:w="1318"/>
        <w:gridCol w:w="1379"/>
        <w:gridCol w:w="1318"/>
        <w:gridCol w:w="1528"/>
      </w:tblGrid>
      <w:tr w:rsidR="00BC53A7" w14:paraId="439F0710" w14:textId="77777777">
        <w:trPr>
          <w:trHeight w:val="705"/>
        </w:trPr>
        <w:tc>
          <w:tcPr>
            <w:tcW w:w="4155" w:type="dxa"/>
            <w:vAlign w:val="center"/>
          </w:tcPr>
          <w:p w14:paraId="313F8610" w14:textId="77777777" w:rsidR="00BC53A7" w:rsidRDefault="00BC53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доходов</w:t>
            </w:r>
          </w:p>
        </w:tc>
        <w:tc>
          <w:tcPr>
            <w:tcW w:w="1318" w:type="dxa"/>
            <w:vAlign w:val="center"/>
          </w:tcPr>
          <w:p w14:paraId="6D06E45C" w14:textId="73F6B1FF" w:rsidR="00BC53A7" w:rsidRDefault="00BC53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Факт на 01.0</w:t>
            </w:r>
            <w:r w:rsidR="000958E8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.202</w:t>
            </w:r>
            <w:r w:rsidR="000958E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379" w:type="dxa"/>
            <w:vAlign w:val="center"/>
          </w:tcPr>
          <w:p w14:paraId="3C738160" w14:textId="313A22E7" w:rsidR="00BC53A7" w:rsidRDefault="00BC53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202</w:t>
            </w:r>
            <w:r w:rsidR="000958E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318" w:type="dxa"/>
            <w:shd w:val="clear" w:color="auto" w:fill="FFFFFF"/>
            <w:vAlign w:val="center"/>
          </w:tcPr>
          <w:p w14:paraId="363725B4" w14:textId="4EFC50F6" w:rsidR="00BC53A7" w:rsidRDefault="00BC53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Факт на 01.0</w:t>
            </w:r>
            <w:r w:rsidR="000958E8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.2025</w:t>
            </w:r>
          </w:p>
        </w:tc>
        <w:tc>
          <w:tcPr>
            <w:tcW w:w="1528" w:type="dxa"/>
            <w:vAlign w:val="center"/>
          </w:tcPr>
          <w:p w14:paraId="7CAE3E75" w14:textId="77777777" w:rsidR="00BC53A7" w:rsidRDefault="00BC53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исп.</w:t>
            </w:r>
          </w:p>
        </w:tc>
      </w:tr>
      <w:tr w:rsidR="00BC53A7" w14:paraId="0EBFA4F8" w14:textId="77777777">
        <w:trPr>
          <w:trHeight w:val="242"/>
        </w:trPr>
        <w:tc>
          <w:tcPr>
            <w:tcW w:w="4155" w:type="dxa"/>
            <w:vAlign w:val="center"/>
          </w:tcPr>
          <w:p w14:paraId="46DED4B1" w14:textId="77777777" w:rsidR="00BC53A7" w:rsidRDefault="00BC53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8" w:type="dxa"/>
            <w:vAlign w:val="center"/>
          </w:tcPr>
          <w:p w14:paraId="6D926902" w14:textId="77777777" w:rsidR="00BC53A7" w:rsidRDefault="00BC53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9" w:type="dxa"/>
            <w:vAlign w:val="center"/>
          </w:tcPr>
          <w:p w14:paraId="24D36259" w14:textId="77777777" w:rsidR="00BC53A7" w:rsidRDefault="00BC53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8" w:type="dxa"/>
            <w:shd w:val="clear" w:color="auto" w:fill="FFFFFF"/>
            <w:vAlign w:val="center"/>
          </w:tcPr>
          <w:p w14:paraId="5C70A41B" w14:textId="77777777" w:rsidR="00BC53A7" w:rsidRDefault="00BC53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8" w:type="dxa"/>
            <w:vAlign w:val="center"/>
          </w:tcPr>
          <w:p w14:paraId="68548D5A" w14:textId="77777777" w:rsidR="00BC53A7" w:rsidRDefault="00BC53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C53A7" w14:paraId="008308CE" w14:textId="77777777">
        <w:trPr>
          <w:trHeight w:val="315"/>
        </w:trPr>
        <w:tc>
          <w:tcPr>
            <w:tcW w:w="4155" w:type="dxa"/>
            <w:noWrap/>
            <w:vAlign w:val="bottom"/>
          </w:tcPr>
          <w:p w14:paraId="28336E1D" w14:textId="77777777" w:rsidR="00BC53A7" w:rsidRDefault="00BC53A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  <w:p w14:paraId="69286774" w14:textId="2B2792B2" w:rsidR="000958E8" w:rsidRDefault="000958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8" w:type="dxa"/>
            <w:vAlign w:val="bottom"/>
          </w:tcPr>
          <w:p w14:paraId="4E15B12B" w14:textId="59E1209D" w:rsidR="00BC53A7" w:rsidRDefault="000958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7948,9</w:t>
            </w:r>
          </w:p>
        </w:tc>
        <w:tc>
          <w:tcPr>
            <w:tcW w:w="1379" w:type="dxa"/>
            <w:noWrap/>
            <w:vAlign w:val="bottom"/>
          </w:tcPr>
          <w:p w14:paraId="313AAB45" w14:textId="0F184E51" w:rsidR="00BC53A7" w:rsidRDefault="000958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39647,0</w:t>
            </w:r>
          </w:p>
        </w:tc>
        <w:tc>
          <w:tcPr>
            <w:tcW w:w="1318" w:type="dxa"/>
            <w:noWrap/>
            <w:vAlign w:val="bottom"/>
          </w:tcPr>
          <w:p w14:paraId="32C93814" w14:textId="727270E1" w:rsidR="00BC53A7" w:rsidRDefault="000958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7414,4</w:t>
            </w:r>
          </w:p>
        </w:tc>
        <w:tc>
          <w:tcPr>
            <w:tcW w:w="1528" w:type="dxa"/>
            <w:noWrap/>
            <w:vAlign w:val="bottom"/>
          </w:tcPr>
          <w:p w14:paraId="6C793214" w14:textId="33B55E74" w:rsidR="00BC53A7" w:rsidRDefault="000958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18,7</w:t>
            </w:r>
          </w:p>
        </w:tc>
      </w:tr>
      <w:tr w:rsidR="00BC53A7" w14:paraId="1759636D" w14:textId="77777777">
        <w:trPr>
          <w:trHeight w:val="315"/>
        </w:trPr>
        <w:tc>
          <w:tcPr>
            <w:tcW w:w="4155" w:type="dxa"/>
            <w:noWrap/>
            <w:vAlign w:val="bottom"/>
          </w:tcPr>
          <w:p w14:paraId="3DF56ABA" w14:textId="77777777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18" w:type="dxa"/>
            <w:vAlign w:val="bottom"/>
          </w:tcPr>
          <w:p w14:paraId="0B0C3BA4" w14:textId="0E0B6ACB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5782,8</w:t>
            </w:r>
          </w:p>
        </w:tc>
        <w:tc>
          <w:tcPr>
            <w:tcW w:w="1379" w:type="dxa"/>
            <w:noWrap/>
            <w:vAlign w:val="bottom"/>
          </w:tcPr>
          <w:p w14:paraId="6F58A7E4" w14:textId="638ECD14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31770,0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372DC134" w14:textId="494FD0D7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5890,8</w:t>
            </w:r>
          </w:p>
        </w:tc>
        <w:tc>
          <w:tcPr>
            <w:tcW w:w="1528" w:type="dxa"/>
            <w:noWrap/>
            <w:vAlign w:val="bottom"/>
          </w:tcPr>
          <w:p w14:paraId="7159A69A" w14:textId="5CFA80A5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</w:tr>
      <w:tr w:rsidR="00BC53A7" w14:paraId="73B1AA78" w14:textId="77777777">
        <w:trPr>
          <w:trHeight w:val="315"/>
        </w:trPr>
        <w:tc>
          <w:tcPr>
            <w:tcW w:w="4155" w:type="dxa"/>
            <w:noWrap/>
            <w:vAlign w:val="bottom"/>
          </w:tcPr>
          <w:p w14:paraId="5B47FB47" w14:textId="77777777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</w:t>
            </w:r>
          </w:p>
        </w:tc>
        <w:tc>
          <w:tcPr>
            <w:tcW w:w="1318" w:type="dxa"/>
            <w:vAlign w:val="bottom"/>
          </w:tcPr>
          <w:p w14:paraId="737FB2D9" w14:textId="02211E1E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453,4</w:t>
            </w:r>
          </w:p>
        </w:tc>
        <w:tc>
          <w:tcPr>
            <w:tcW w:w="1379" w:type="dxa"/>
            <w:noWrap/>
            <w:vAlign w:val="bottom"/>
          </w:tcPr>
          <w:p w14:paraId="04FD29CB" w14:textId="0E823CD0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2477,0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7F390711" w14:textId="3FA81CC0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590,2</w:t>
            </w:r>
          </w:p>
        </w:tc>
        <w:tc>
          <w:tcPr>
            <w:tcW w:w="1528" w:type="dxa"/>
            <w:noWrap/>
            <w:vAlign w:val="bottom"/>
          </w:tcPr>
          <w:p w14:paraId="49D10B77" w14:textId="7BE87B56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</w:tr>
      <w:tr w:rsidR="00BC53A7" w14:paraId="54C44BC3" w14:textId="77777777">
        <w:trPr>
          <w:trHeight w:val="315"/>
        </w:trPr>
        <w:tc>
          <w:tcPr>
            <w:tcW w:w="4155" w:type="dxa"/>
            <w:noWrap/>
            <w:vAlign w:val="bottom"/>
          </w:tcPr>
          <w:p w14:paraId="01E5C06C" w14:textId="614B91DC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сельхоз.</w:t>
            </w:r>
            <w:r w:rsidR="000958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1318" w:type="dxa"/>
            <w:vAlign w:val="bottom"/>
          </w:tcPr>
          <w:p w14:paraId="6613A867" w14:textId="7C135095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-23,9</w:t>
            </w:r>
          </w:p>
        </w:tc>
        <w:tc>
          <w:tcPr>
            <w:tcW w:w="1379" w:type="dxa"/>
            <w:noWrap/>
            <w:vAlign w:val="bottom"/>
          </w:tcPr>
          <w:p w14:paraId="1B3067F7" w14:textId="5D5399D2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2B113278" w14:textId="6390D56B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-69,00</w:t>
            </w:r>
          </w:p>
        </w:tc>
        <w:tc>
          <w:tcPr>
            <w:tcW w:w="1528" w:type="dxa"/>
            <w:noWrap/>
            <w:vAlign w:val="bottom"/>
          </w:tcPr>
          <w:p w14:paraId="4DC9E0DD" w14:textId="46585DC9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53A7" w14:paraId="6ED9C9E2" w14:textId="77777777">
        <w:trPr>
          <w:trHeight w:val="315"/>
        </w:trPr>
        <w:tc>
          <w:tcPr>
            <w:tcW w:w="4155" w:type="dxa"/>
            <w:noWrap/>
            <w:vAlign w:val="bottom"/>
          </w:tcPr>
          <w:p w14:paraId="099B4AA4" w14:textId="77777777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318" w:type="dxa"/>
            <w:vAlign w:val="bottom"/>
          </w:tcPr>
          <w:p w14:paraId="258B1E0B" w14:textId="75834003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1379" w:type="dxa"/>
            <w:noWrap/>
            <w:vAlign w:val="bottom"/>
          </w:tcPr>
          <w:p w14:paraId="650C42C4" w14:textId="221B8AD1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1779,00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226A50F1" w14:textId="4065FB35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112,10</w:t>
            </w:r>
          </w:p>
        </w:tc>
        <w:tc>
          <w:tcPr>
            <w:tcW w:w="1528" w:type="dxa"/>
            <w:noWrap/>
            <w:vAlign w:val="bottom"/>
          </w:tcPr>
          <w:p w14:paraId="63AFEB11" w14:textId="44A62FA2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</w:tr>
      <w:tr w:rsidR="00BC53A7" w14:paraId="4124270C" w14:textId="77777777">
        <w:trPr>
          <w:trHeight w:val="315"/>
        </w:trPr>
        <w:tc>
          <w:tcPr>
            <w:tcW w:w="4155" w:type="dxa"/>
            <w:noWrap/>
            <w:vAlign w:val="bottom"/>
          </w:tcPr>
          <w:p w14:paraId="3422D3B8" w14:textId="77777777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18" w:type="dxa"/>
            <w:vAlign w:val="bottom"/>
          </w:tcPr>
          <w:p w14:paraId="372113FC" w14:textId="45F3A0AE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1581,4</w:t>
            </w:r>
          </w:p>
        </w:tc>
        <w:tc>
          <w:tcPr>
            <w:tcW w:w="1379" w:type="dxa"/>
            <w:noWrap/>
            <w:vAlign w:val="bottom"/>
          </w:tcPr>
          <w:p w14:paraId="0B0871BB" w14:textId="03207BDB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3613,0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5DFFDBD6" w14:textId="245EECDA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890,2</w:t>
            </w:r>
          </w:p>
        </w:tc>
        <w:tc>
          <w:tcPr>
            <w:tcW w:w="1528" w:type="dxa"/>
            <w:noWrap/>
            <w:vAlign w:val="bottom"/>
          </w:tcPr>
          <w:p w14:paraId="3BA196D4" w14:textId="4B525830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</w:tr>
      <w:tr w:rsidR="00BC53A7" w14:paraId="4498DECA" w14:textId="77777777">
        <w:trPr>
          <w:trHeight w:val="315"/>
        </w:trPr>
        <w:tc>
          <w:tcPr>
            <w:tcW w:w="4155" w:type="dxa"/>
            <w:noWrap/>
            <w:vAlign w:val="bottom"/>
          </w:tcPr>
          <w:p w14:paraId="22FABDA5" w14:textId="77777777" w:rsidR="00BC53A7" w:rsidRDefault="00BC53A7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Госпошлина</w:t>
            </w:r>
          </w:p>
        </w:tc>
        <w:tc>
          <w:tcPr>
            <w:tcW w:w="1318" w:type="dxa"/>
            <w:vAlign w:val="bottom"/>
          </w:tcPr>
          <w:p w14:paraId="084A24F5" w14:textId="7F7EDD41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379" w:type="dxa"/>
            <w:noWrap/>
            <w:vAlign w:val="bottom"/>
          </w:tcPr>
          <w:p w14:paraId="1F787F75" w14:textId="69F8DB2D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6CBE64AC" w14:textId="78ECE75A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3,10</w:t>
            </w:r>
          </w:p>
        </w:tc>
        <w:tc>
          <w:tcPr>
            <w:tcW w:w="1528" w:type="dxa"/>
            <w:noWrap/>
            <w:vAlign w:val="bottom"/>
          </w:tcPr>
          <w:p w14:paraId="5F290B06" w14:textId="33D60AE3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</w:t>
            </w:r>
          </w:p>
        </w:tc>
      </w:tr>
      <w:tr w:rsidR="00BC53A7" w14:paraId="0DE90160" w14:textId="77777777">
        <w:trPr>
          <w:trHeight w:val="315"/>
        </w:trPr>
        <w:tc>
          <w:tcPr>
            <w:tcW w:w="4155" w:type="dxa"/>
            <w:noWrap/>
            <w:vAlign w:val="bottom"/>
          </w:tcPr>
          <w:p w14:paraId="37A7BDA8" w14:textId="77777777" w:rsidR="00BC53A7" w:rsidRDefault="00BC53A7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НЕНАЛОГОВЫЕ  ДОХОДЫ</w:t>
            </w:r>
            <w:proofErr w:type="gramEnd"/>
          </w:p>
        </w:tc>
        <w:tc>
          <w:tcPr>
            <w:tcW w:w="1318" w:type="dxa"/>
            <w:vAlign w:val="bottom"/>
          </w:tcPr>
          <w:p w14:paraId="39239A71" w14:textId="47FD3C46" w:rsidR="00BC53A7" w:rsidRDefault="000958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1450,10</w:t>
            </w:r>
          </w:p>
        </w:tc>
        <w:tc>
          <w:tcPr>
            <w:tcW w:w="1379" w:type="dxa"/>
            <w:noWrap/>
            <w:vAlign w:val="bottom"/>
          </w:tcPr>
          <w:p w14:paraId="25E8B4AC" w14:textId="44B2BD8D" w:rsidR="00BC53A7" w:rsidRDefault="000958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6186,40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6B67F93B" w14:textId="11F423CC" w:rsidR="00BC53A7" w:rsidRDefault="000958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932,30</w:t>
            </w:r>
          </w:p>
        </w:tc>
        <w:tc>
          <w:tcPr>
            <w:tcW w:w="1528" w:type="dxa"/>
            <w:noWrap/>
            <w:vAlign w:val="bottom"/>
          </w:tcPr>
          <w:p w14:paraId="0ED148F8" w14:textId="6147B3A2" w:rsidR="00BC53A7" w:rsidRDefault="000958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15,1</w:t>
            </w:r>
          </w:p>
        </w:tc>
      </w:tr>
      <w:tr w:rsidR="00BC53A7" w14:paraId="2C6B2B01" w14:textId="77777777">
        <w:trPr>
          <w:trHeight w:val="585"/>
        </w:trPr>
        <w:tc>
          <w:tcPr>
            <w:tcW w:w="4155" w:type="dxa"/>
            <w:vAlign w:val="center"/>
          </w:tcPr>
          <w:p w14:paraId="3EE68AF4" w14:textId="77777777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18" w:type="dxa"/>
            <w:vAlign w:val="bottom"/>
          </w:tcPr>
          <w:p w14:paraId="2D6D8CA2" w14:textId="56AC91C1" w:rsidR="00BC53A7" w:rsidRDefault="000958E8" w:rsidP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1268,0</w:t>
            </w:r>
          </w:p>
        </w:tc>
        <w:tc>
          <w:tcPr>
            <w:tcW w:w="1379" w:type="dxa"/>
            <w:noWrap/>
            <w:vAlign w:val="bottom"/>
          </w:tcPr>
          <w:p w14:paraId="5EB8DC18" w14:textId="384DBF66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6147,2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74E07C3A" w14:textId="6E659D03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932,3</w:t>
            </w:r>
          </w:p>
        </w:tc>
        <w:tc>
          <w:tcPr>
            <w:tcW w:w="1528" w:type="dxa"/>
            <w:noWrap/>
            <w:vAlign w:val="bottom"/>
          </w:tcPr>
          <w:p w14:paraId="630AB268" w14:textId="7AA10914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</w:tr>
      <w:tr w:rsidR="00BC53A7" w14:paraId="1585BC7B" w14:textId="77777777">
        <w:trPr>
          <w:trHeight w:val="317"/>
        </w:trPr>
        <w:tc>
          <w:tcPr>
            <w:tcW w:w="4155" w:type="dxa"/>
            <w:vAlign w:val="center"/>
          </w:tcPr>
          <w:p w14:paraId="265D9C6F" w14:textId="0FAE2CF3" w:rsidR="00BC53A7" w:rsidRDefault="00BC53A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доходы, получаемые в виде арендной платы за земельные участки</w:t>
            </w:r>
            <w:r w:rsidR="000958E8">
              <w:rPr>
                <w:rFonts w:ascii="Times New Roman" w:hAnsi="Times New Roman" w:cs="Times New Roman"/>
                <w:i/>
                <w:iCs/>
              </w:rPr>
              <w:t>, государственная собственность на которые не разграничена</w:t>
            </w:r>
          </w:p>
        </w:tc>
        <w:tc>
          <w:tcPr>
            <w:tcW w:w="1318" w:type="dxa"/>
            <w:vAlign w:val="bottom"/>
          </w:tcPr>
          <w:p w14:paraId="70470458" w14:textId="1C8B8260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413,6</w:t>
            </w:r>
          </w:p>
        </w:tc>
        <w:tc>
          <w:tcPr>
            <w:tcW w:w="1379" w:type="dxa"/>
            <w:noWrap/>
            <w:vAlign w:val="bottom"/>
          </w:tcPr>
          <w:p w14:paraId="6F7EA2BF" w14:textId="480EAC85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1836,5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6836601C" w14:textId="6E63F2E1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116,7</w:t>
            </w:r>
          </w:p>
        </w:tc>
        <w:tc>
          <w:tcPr>
            <w:tcW w:w="1528" w:type="dxa"/>
            <w:noWrap/>
            <w:vAlign w:val="bottom"/>
          </w:tcPr>
          <w:p w14:paraId="09121394" w14:textId="763A3EE3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</w:tr>
      <w:tr w:rsidR="00BC53A7" w14:paraId="5B588817" w14:textId="77777777">
        <w:trPr>
          <w:trHeight w:val="317"/>
        </w:trPr>
        <w:tc>
          <w:tcPr>
            <w:tcW w:w="4155" w:type="dxa"/>
            <w:vAlign w:val="center"/>
          </w:tcPr>
          <w:p w14:paraId="469C7880" w14:textId="77777777" w:rsidR="00BC53A7" w:rsidRDefault="00BC53A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доходы, получаемые в виде арендной платы за земли, находящиеся в собственности поселений</w:t>
            </w:r>
          </w:p>
        </w:tc>
        <w:tc>
          <w:tcPr>
            <w:tcW w:w="1318" w:type="dxa"/>
            <w:vAlign w:val="bottom"/>
          </w:tcPr>
          <w:p w14:paraId="7BC79AB7" w14:textId="0DC43873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316,9</w:t>
            </w:r>
          </w:p>
        </w:tc>
        <w:tc>
          <w:tcPr>
            <w:tcW w:w="1379" w:type="dxa"/>
            <w:noWrap/>
            <w:vAlign w:val="bottom"/>
          </w:tcPr>
          <w:p w14:paraId="338764FA" w14:textId="61012537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6C39A675" w14:textId="5CD784B3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558,1</w:t>
            </w:r>
          </w:p>
        </w:tc>
        <w:tc>
          <w:tcPr>
            <w:tcW w:w="1528" w:type="dxa"/>
            <w:noWrap/>
            <w:vAlign w:val="bottom"/>
          </w:tcPr>
          <w:p w14:paraId="7AB3B5F6" w14:textId="13B23470" w:rsidR="00BC53A7" w:rsidRDefault="000958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0958E8" w14:paraId="62201268" w14:textId="77777777">
        <w:trPr>
          <w:trHeight w:val="317"/>
        </w:trPr>
        <w:tc>
          <w:tcPr>
            <w:tcW w:w="4155" w:type="dxa"/>
            <w:vAlign w:val="center"/>
          </w:tcPr>
          <w:p w14:paraId="3E6876A6" w14:textId="0F7F0A4A" w:rsidR="000958E8" w:rsidRDefault="000958E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доходы от сдачи в аренду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имущества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находящегося в оперативном управлении</w:t>
            </w:r>
          </w:p>
        </w:tc>
        <w:tc>
          <w:tcPr>
            <w:tcW w:w="1318" w:type="dxa"/>
            <w:vAlign w:val="bottom"/>
          </w:tcPr>
          <w:p w14:paraId="489C94FF" w14:textId="51314CAA" w:rsidR="000958E8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9" w:type="dxa"/>
            <w:noWrap/>
            <w:vAlign w:val="bottom"/>
          </w:tcPr>
          <w:p w14:paraId="3A0CDA8C" w14:textId="65B95319" w:rsidR="000958E8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2020,00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1A28F385" w14:textId="39CF6943" w:rsidR="000958E8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146,2</w:t>
            </w:r>
          </w:p>
        </w:tc>
        <w:tc>
          <w:tcPr>
            <w:tcW w:w="1528" w:type="dxa"/>
            <w:noWrap/>
            <w:vAlign w:val="bottom"/>
          </w:tcPr>
          <w:p w14:paraId="3012F3CF" w14:textId="3A7BC728" w:rsidR="000958E8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</w:tr>
      <w:tr w:rsidR="00BC53A7" w14:paraId="64DE9938" w14:textId="77777777">
        <w:trPr>
          <w:trHeight w:val="317"/>
        </w:trPr>
        <w:tc>
          <w:tcPr>
            <w:tcW w:w="4155" w:type="dxa"/>
            <w:vAlign w:val="center"/>
          </w:tcPr>
          <w:p w14:paraId="6E69BF95" w14:textId="77777777" w:rsidR="00BC53A7" w:rsidRDefault="00BC53A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доходы от сдачи в аренду имущества</w:t>
            </w:r>
          </w:p>
        </w:tc>
        <w:tc>
          <w:tcPr>
            <w:tcW w:w="1318" w:type="dxa"/>
            <w:vAlign w:val="bottom"/>
          </w:tcPr>
          <w:p w14:paraId="69E7A02D" w14:textId="6CA71340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537,5</w:t>
            </w:r>
          </w:p>
        </w:tc>
        <w:tc>
          <w:tcPr>
            <w:tcW w:w="1379" w:type="dxa"/>
            <w:noWrap/>
            <w:vAlign w:val="bottom"/>
          </w:tcPr>
          <w:p w14:paraId="75F8D1A9" w14:textId="3E80BA67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600,7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65902F23" w14:textId="6A8AE237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528" w:type="dxa"/>
            <w:noWrap/>
            <w:vAlign w:val="bottom"/>
          </w:tcPr>
          <w:p w14:paraId="676D3D89" w14:textId="7EC34442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</w:tr>
      <w:tr w:rsidR="00BC53A7" w14:paraId="48C711C6" w14:textId="77777777">
        <w:trPr>
          <w:trHeight w:val="524"/>
        </w:trPr>
        <w:tc>
          <w:tcPr>
            <w:tcW w:w="4155" w:type="dxa"/>
            <w:vAlign w:val="center"/>
          </w:tcPr>
          <w:p w14:paraId="43E86835" w14:textId="77777777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18" w:type="dxa"/>
            <w:vAlign w:val="bottom"/>
          </w:tcPr>
          <w:p w14:paraId="45F29B1C" w14:textId="241E830D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9" w:type="dxa"/>
            <w:noWrap/>
            <w:vAlign w:val="bottom"/>
          </w:tcPr>
          <w:p w14:paraId="0735638E" w14:textId="0F682067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26390505" w14:textId="28AFC358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8" w:type="dxa"/>
            <w:noWrap/>
            <w:vAlign w:val="bottom"/>
          </w:tcPr>
          <w:p w14:paraId="748260C3" w14:textId="79E5DC16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53A7" w14:paraId="40442127" w14:textId="77777777">
        <w:trPr>
          <w:trHeight w:val="521"/>
        </w:trPr>
        <w:tc>
          <w:tcPr>
            <w:tcW w:w="4155" w:type="dxa"/>
            <w:vAlign w:val="center"/>
          </w:tcPr>
          <w:p w14:paraId="1801B95D" w14:textId="77777777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18" w:type="dxa"/>
            <w:vAlign w:val="bottom"/>
          </w:tcPr>
          <w:p w14:paraId="1530F5DC" w14:textId="198B6A0A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179,3</w:t>
            </w:r>
          </w:p>
        </w:tc>
        <w:tc>
          <w:tcPr>
            <w:tcW w:w="1379" w:type="dxa"/>
            <w:noWrap/>
            <w:vAlign w:val="bottom"/>
          </w:tcPr>
          <w:p w14:paraId="1254C0EE" w14:textId="146FB689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587A334A" w14:textId="1CBA6264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8" w:type="dxa"/>
            <w:noWrap/>
            <w:vAlign w:val="bottom"/>
          </w:tcPr>
          <w:p w14:paraId="630E8D00" w14:textId="355D47C8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53A7" w14:paraId="4CBAF008" w14:textId="77777777">
        <w:trPr>
          <w:trHeight w:val="336"/>
        </w:trPr>
        <w:tc>
          <w:tcPr>
            <w:tcW w:w="4155" w:type="dxa"/>
            <w:vAlign w:val="center"/>
          </w:tcPr>
          <w:p w14:paraId="5760A9F5" w14:textId="77777777" w:rsidR="00BC53A7" w:rsidRDefault="00BC53A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доходы от продажи земельных участков, государственной собственность на которые не разграничена</w:t>
            </w:r>
          </w:p>
        </w:tc>
        <w:tc>
          <w:tcPr>
            <w:tcW w:w="1318" w:type="dxa"/>
            <w:vAlign w:val="bottom"/>
          </w:tcPr>
          <w:p w14:paraId="3264F46C" w14:textId="1C27823F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179,3</w:t>
            </w:r>
          </w:p>
        </w:tc>
        <w:tc>
          <w:tcPr>
            <w:tcW w:w="1379" w:type="dxa"/>
            <w:noWrap/>
            <w:vAlign w:val="bottom"/>
          </w:tcPr>
          <w:p w14:paraId="66019399" w14:textId="32BC5945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65882F8B" w14:textId="7EB9703F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8" w:type="dxa"/>
            <w:noWrap/>
            <w:vAlign w:val="bottom"/>
          </w:tcPr>
          <w:p w14:paraId="3494D4F8" w14:textId="2B142C54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53A7" w14:paraId="0E9D6E94" w14:textId="77777777">
        <w:trPr>
          <w:trHeight w:val="336"/>
        </w:trPr>
        <w:tc>
          <w:tcPr>
            <w:tcW w:w="4155" w:type="dxa"/>
            <w:vAlign w:val="center"/>
          </w:tcPr>
          <w:p w14:paraId="12B21A8B" w14:textId="77777777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318" w:type="dxa"/>
            <w:vAlign w:val="bottom"/>
          </w:tcPr>
          <w:p w14:paraId="55B11039" w14:textId="1E5E415B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379" w:type="dxa"/>
            <w:noWrap/>
            <w:vAlign w:val="bottom"/>
          </w:tcPr>
          <w:p w14:paraId="04C850B9" w14:textId="49910FEA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13CD7FE8" w14:textId="5D1C4E7C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8" w:type="dxa"/>
            <w:noWrap/>
            <w:vAlign w:val="bottom"/>
          </w:tcPr>
          <w:p w14:paraId="4DB0B1AF" w14:textId="21FBDA05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53A7" w14:paraId="64EB6FDD" w14:textId="77777777">
        <w:trPr>
          <w:trHeight w:val="336"/>
        </w:trPr>
        <w:tc>
          <w:tcPr>
            <w:tcW w:w="4155" w:type="dxa"/>
            <w:vAlign w:val="center"/>
          </w:tcPr>
          <w:p w14:paraId="48A7DBBD" w14:textId="77777777" w:rsidR="00BC53A7" w:rsidRDefault="00BC53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318" w:type="dxa"/>
            <w:vAlign w:val="bottom"/>
          </w:tcPr>
          <w:p w14:paraId="6AA5AF6F" w14:textId="3F12C537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79" w:type="dxa"/>
            <w:noWrap/>
            <w:vAlign w:val="bottom"/>
          </w:tcPr>
          <w:p w14:paraId="714823FE" w14:textId="502C5DF8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7799ABF9" w14:textId="511DDD6B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8" w:type="dxa"/>
            <w:noWrap/>
            <w:vAlign w:val="bottom"/>
          </w:tcPr>
          <w:p w14:paraId="5D677474" w14:textId="01C4220C" w:rsidR="00BC53A7" w:rsidRDefault="00E04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53A7" w14:paraId="13617881" w14:textId="77777777">
        <w:trPr>
          <w:trHeight w:val="315"/>
        </w:trPr>
        <w:tc>
          <w:tcPr>
            <w:tcW w:w="4155" w:type="dxa"/>
            <w:noWrap/>
            <w:vAlign w:val="bottom"/>
          </w:tcPr>
          <w:p w14:paraId="372F5670" w14:textId="77777777" w:rsidR="00BC53A7" w:rsidRDefault="00BC53A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НАЛОГОВЫЕ И НЕНАЛОГОВЫЕ ДОХОДЫ</w:t>
            </w:r>
          </w:p>
        </w:tc>
        <w:tc>
          <w:tcPr>
            <w:tcW w:w="1318" w:type="dxa"/>
            <w:vAlign w:val="bottom"/>
          </w:tcPr>
          <w:p w14:paraId="2E13E8C5" w14:textId="681C8757" w:rsidR="00BC53A7" w:rsidRDefault="00E049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9399,0</w:t>
            </w:r>
          </w:p>
        </w:tc>
        <w:tc>
          <w:tcPr>
            <w:tcW w:w="1379" w:type="dxa"/>
            <w:noWrap/>
            <w:vAlign w:val="bottom"/>
          </w:tcPr>
          <w:p w14:paraId="4CD59E7D" w14:textId="764277A7" w:rsidR="00BC53A7" w:rsidRDefault="00E049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45833,4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14:paraId="3A2E01D8" w14:textId="0613FEFB" w:rsidR="00BC53A7" w:rsidRDefault="00E049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8349,7</w:t>
            </w:r>
          </w:p>
        </w:tc>
        <w:tc>
          <w:tcPr>
            <w:tcW w:w="1528" w:type="dxa"/>
            <w:noWrap/>
            <w:vAlign w:val="bottom"/>
          </w:tcPr>
          <w:p w14:paraId="12098C8B" w14:textId="762BE65B" w:rsidR="00BC53A7" w:rsidRDefault="00E049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18,2</w:t>
            </w:r>
          </w:p>
        </w:tc>
      </w:tr>
    </w:tbl>
    <w:p w14:paraId="1D58B5B2" w14:textId="77777777" w:rsidR="00BC53A7" w:rsidRDefault="00BC53A7">
      <w:pPr>
        <w:spacing w:after="0" w:line="240" w:lineRule="auto"/>
        <w:ind w:right="-142"/>
        <w:jc w:val="both"/>
        <w:rPr>
          <w:rFonts w:ascii="Tahoma" w:hAnsi="Tahoma" w:cs="Tahoma"/>
          <w:color w:val="000000"/>
          <w:sz w:val="18"/>
          <w:szCs w:val="18"/>
          <w:highlight w:val="yellow"/>
          <w:lang w:eastAsia="ru-RU"/>
        </w:rPr>
      </w:pPr>
    </w:p>
    <w:p w14:paraId="0ABDBB2A" w14:textId="2B66B1F6" w:rsidR="00BC53A7" w:rsidRPr="004A6388" w:rsidRDefault="00BC53A7" w:rsidP="00AE6D23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Расходная часть бюджета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рабочего поселка Горный Тогучинского района исполнена на </w:t>
      </w:r>
      <w:r w:rsidR="00AE6D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13,8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%.</w:t>
      </w:r>
    </w:p>
    <w:p w14:paraId="2BC1EB7D" w14:textId="77777777" w:rsidR="00BC53A7" w:rsidRDefault="00BC53A7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Исполнение расходной части бюджета рабочего поселка Горный Тогучинского района по разделам и подразделам характеризуется следующими показателями: </w:t>
      </w:r>
    </w:p>
    <w:p w14:paraId="4973DAD9" w14:textId="77777777" w:rsidR="00BC53A7" w:rsidRDefault="00BC53A7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3363"/>
        <w:gridCol w:w="6"/>
        <w:gridCol w:w="230"/>
        <w:gridCol w:w="1133"/>
        <w:gridCol w:w="1369"/>
        <w:gridCol w:w="1511"/>
        <w:gridCol w:w="1080"/>
      </w:tblGrid>
      <w:tr w:rsidR="00BC53A7" w14:paraId="202DC9F6" w14:textId="77777777" w:rsidTr="00AE6D23">
        <w:trPr>
          <w:trHeight w:val="784"/>
        </w:trPr>
        <w:tc>
          <w:tcPr>
            <w:tcW w:w="4139" w:type="dxa"/>
            <w:gridSpan w:val="2"/>
            <w:vMerge w:val="restart"/>
          </w:tcPr>
          <w:p w14:paraId="7C9F98C3" w14:textId="77777777" w:rsidR="00BC53A7" w:rsidRPr="004A6388" w:rsidRDefault="00BC53A7">
            <w:pPr>
              <w:ind w:right="-142"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1B45A31" w14:textId="77777777" w:rsidR="00BC53A7" w:rsidRPr="004A6388" w:rsidRDefault="00BC53A7">
            <w:pPr>
              <w:ind w:right="-142" w:firstLine="70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369" w:type="dxa"/>
            <w:gridSpan w:val="3"/>
          </w:tcPr>
          <w:p w14:paraId="4EF4CC43" w14:textId="77777777" w:rsidR="00BC53A7" w:rsidRPr="004A6388" w:rsidRDefault="00BC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4D049A" w14:textId="77777777" w:rsidR="00BC53A7" w:rsidRPr="004A6388" w:rsidRDefault="00BC53A7">
            <w:pPr>
              <w:ind w:right="-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69" w:type="dxa"/>
          </w:tcPr>
          <w:p w14:paraId="45B64EC1" w14:textId="77777777" w:rsidR="00BC53A7" w:rsidRPr="004A6388" w:rsidRDefault="00BC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DF80E89" w14:textId="77777777" w:rsidR="00BC53A7" w:rsidRPr="004A6388" w:rsidRDefault="00BC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  <w:p w14:paraId="3052A877" w14:textId="77777777" w:rsidR="00BC53A7" w:rsidRPr="004A6388" w:rsidRDefault="00BC53A7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6E159918" w14:textId="77777777" w:rsidR="00BC53A7" w:rsidRPr="004A6388" w:rsidRDefault="00BC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D9F32F1" w14:textId="77777777" w:rsidR="00BC53A7" w:rsidRPr="004A6388" w:rsidRDefault="00BC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  <w:p w14:paraId="6F721FE3" w14:textId="77777777" w:rsidR="00BC53A7" w:rsidRPr="004A6388" w:rsidRDefault="00BC53A7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 w:val="restart"/>
          </w:tcPr>
          <w:p w14:paraId="083E4D97" w14:textId="77777777" w:rsidR="00BC53A7" w:rsidRPr="004A6388" w:rsidRDefault="00BC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14:paraId="593352BA" w14:textId="77777777" w:rsidR="00BC53A7" w:rsidRPr="004A6388" w:rsidRDefault="00BC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14:paraId="20F97E3E" w14:textId="77777777" w:rsidR="00BC53A7" w:rsidRPr="004A6388" w:rsidRDefault="00BC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14:paraId="1E6CCDBE" w14:textId="77777777" w:rsidR="00BC53A7" w:rsidRPr="004A6388" w:rsidRDefault="00BC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  <w:p w14:paraId="4F1DB4DC" w14:textId="77777777" w:rsidR="00BC53A7" w:rsidRPr="004A6388" w:rsidRDefault="00BC53A7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14:paraId="41B036A9" w14:textId="77777777" w:rsidR="00BC53A7" w:rsidRPr="004A6388" w:rsidRDefault="00BC53A7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C53A7" w14:paraId="6D94F8A2" w14:textId="77777777" w:rsidTr="00AE6D23">
        <w:trPr>
          <w:trHeight w:val="1222"/>
        </w:trPr>
        <w:tc>
          <w:tcPr>
            <w:tcW w:w="4139" w:type="dxa"/>
            <w:gridSpan w:val="2"/>
            <w:vMerge/>
          </w:tcPr>
          <w:p w14:paraId="17A9B0AC" w14:textId="77777777" w:rsidR="00BC53A7" w:rsidRDefault="00BC53A7">
            <w:pPr>
              <w:ind w:right="-142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3"/>
          </w:tcPr>
          <w:p w14:paraId="63EB62D7" w14:textId="77777777" w:rsidR="00BC53A7" w:rsidRPr="004A6388" w:rsidRDefault="00BC53A7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83BC053" w14:textId="7967F617" w:rsidR="00BC53A7" w:rsidRPr="004A6388" w:rsidRDefault="00BC53A7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01.0</w:t>
            </w:r>
            <w:r w:rsidR="00AE6D2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4A6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.202</w:t>
            </w:r>
            <w:r w:rsidR="00AE6D2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14:paraId="074E116A" w14:textId="77777777" w:rsidR="00BC53A7" w:rsidRPr="004A6388" w:rsidRDefault="00BC53A7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369" w:type="dxa"/>
          </w:tcPr>
          <w:p w14:paraId="58FEBA24" w14:textId="77777777" w:rsidR="00BC53A7" w:rsidRPr="004A6388" w:rsidRDefault="00BC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F37DE7B" w14:textId="77777777" w:rsidR="00BC53A7" w:rsidRPr="004A6388" w:rsidRDefault="00BC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D5EE1A2" w14:textId="5A686368" w:rsidR="00BC53A7" w:rsidRPr="004A6388" w:rsidRDefault="00AE6D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BC53A7" w:rsidRPr="004A6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53A7" w:rsidRPr="004A6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14:paraId="1C02F299" w14:textId="230EF09F" w:rsidR="00BC53A7" w:rsidRPr="004A6388" w:rsidRDefault="00BC53A7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511" w:type="dxa"/>
          </w:tcPr>
          <w:p w14:paraId="38219CE4" w14:textId="77777777" w:rsidR="00BC53A7" w:rsidRPr="004A6388" w:rsidRDefault="00BC53A7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C8CB157" w14:textId="18670345" w:rsidR="00BC53A7" w:rsidRPr="004A6388" w:rsidRDefault="00BC53A7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01.0</w:t>
            </w:r>
            <w:r w:rsidR="00AE6D2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4A6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.2025</w:t>
            </w:r>
          </w:p>
          <w:p w14:paraId="3C7C40A1" w14:textId="77777777" w:rsidR="00BC53A7" w:rsidRPr="004A6388" w:rsidRDefault="00BC53A7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080" w:type="dxa"/>
            <w:vMerge/>
          </w:tcPr>
          <w:p w14:paraId="05C83B3B" w14:textId="77777777" w:rsidR="00BC53A7" w:rsidRDefault="00BC53A7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C53A7" w14:paraId="62235BCE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07135385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7C1C1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0B194" w14:textId="48EF8689" w:rsidR="00BC53A7" w:rsidRPr="00AE6D23" w:rsidRDefault="006514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6514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7380,9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0EB9318B" w14:textId="2D6CE49C" w:rsidR="00BC53A7" w:rsidRPr="00AE6D23" w:rsidRDefault="009E06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37197,3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71AE4C81" w14:textId="425BF031" w:rsidR="00BC53A7" w:rsidRPr="00AE6D23" w:rsidRDefault="009E06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7604,7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9D4BE" w14:textId="2DC7A03B" w:rsidR="00BC53A7" w:rsidRPr="00AE6D23" w:rsidRDefault="009E06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20,4</w:t>
            </w:r>
          </w:p>
        </w:tc>
      </w:tr>
      <w:tr w:rsidR="00AE6D23" w14:paraId="36712CB3" w14:textId="77777777" w:rsidTr="001B4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0185E56D" w14:textId="77777777" w:rsidR="00AE6D23" w:rsidRDefault="00AE6D23" w:rsidP="00AE6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F362E" w14:textId="4355ED3A" w:rsidR="00AE6D23" w:rsidRDefault="00AE6D23" w:rsidP="00AE6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20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20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лица  органа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20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самоуправления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E434D" w14:textId="75BED9DC" w:rsidR="00AE6D23" w:rsidRPr="00AE6D23" w:rsidRDefault="006514E8" w:rsidP="006F71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389,6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14:paraId="4CEF98B3" w14:textId="77777777" w:rsidR="006F7145" w:rsidRDefault="006F7145" w:rsidP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8B5FB" w14:textId="0A2873D0" w:rsidR="00AE6D23" w:rsidRPr="00AE6D23" w:rsidRDefault="00AE6D23" w:rsidP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D23">
              <w:rPr>
                <w:rFonts w:ascii="Times New Roman" w:hAnsi="Times New Roman" w:cs="Times New Roman"/>
                <w:sz w:val="24"/>
                <w:szCs w:val="24"/>
              </w:rPr>
              <w:t>1951,8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14:paraId="1213AC31" w14:textId="77777777" w:rsidR="006F7145" w:rsidRDefault="006F7145" w:rsidP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A2793" w14:textId="1EC1F654" w:rsidR="00AE6D23" w:rsidRPr="00AE6D23" w:rsidRDefault="00AE6D23" w:rsidP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D23">
              <w:rPr>
                <w:rFonts w:ascii="Times New Roman" w:hAnsi="Times New Roman" w:cs="Times New Roman"/>
                <w:sz w:val="24"/>
                <w:szCs w:val="24"/>
              </w:rPr>
              <w:t>419,1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232D" w14:textId="77777777" w:rsidR="006F7145" w:rsidRDefault="006F7145" w:rsidP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D1C3E" w14:textId="17C185B5" w:rsidR="00AE6D23" w:rsidRPr="00AE6D23" w:rsidRDefault="00AE6D23" w:rsidP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D23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BC53A7" w14:paraId="4B62F0A3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2ECC8F04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76AEF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E54E6" w14:textId="7688522C" w:rsidR="00BC53A7" w:rsidRPr="00AE6D23" w:rsidRDefault="006514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2673,7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493BE1FB" w14:textId="1828AF62" w:rsidR="00BC53A7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13103,2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19593FA4" w14:textId="66DF2B46" w:rsidR="00BC53A7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2587,3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B27CF" w14:textId="11C1B562" w:rsidR="00BC53A7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BC53A7" w14:paraId="5269F92A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2DB67F26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897CA" w14:textId="0A6AD472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органов фин.</w:t>
            </w:r>
            <w:r w:rsidR="00720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над.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40910" w14:textId="51F4B5F5" w:rsidR="00BC53A7" w:rsidRPr="00AE6D23" w:rsidRDefault="006514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747C54C5" w14:textId="12B32226" w:rsidR="00BC53A7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1548,1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60CCFEFA" w14:textId="27273161" w:rsidR="00BC53A7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282,4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EAEF0" w14:textId="1F58F2DA" w:rsidR="00BC53A7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BC53A7" w14:paraId="69A10E73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4688A124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9AB69A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BE13B" w14:textId="33F558F6" w:rsidR="00BC53A7" w:rsidRPr="00AE6D23" w:rsidRDefault="006514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3DC3926" w14:textId="1F4EA933" w:rsidR="00BC53A7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497,2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428957CA" w14:textId="27BDC6AC" w:rsidR="00BC53A7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9A7A4" w14:textId="367B705A" w:rsidR="00BC53A7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6D23" w14:paraId="7A26C59D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6BD58FB1" w14:textId="73CA0F70" w:rsidR="00AE6D23" w:rsidRDefault="00AE6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111       </w:t>
            </w:r>
          </w:p>
        </w:tc>
        <w:tc>
          <w:tcPr>
            <w:tcW w:w="33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67468" w14:textId="3E39B89C" w:rsidR="00AE6D23" w:rsidRDefault="00AE6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236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BDCA467" w14:textId="77777777" w:rsidR="00AE6D23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BEF8A" w14:textId="336F0819" w:rsidR="00AE6D23" w:rsidRPr="00AE6D23" w:rsidRDefault="006514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0B415F19" w14:textId="7476716A" w:rsidR="00AE6D23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65E9ED04" w14:textId="7EE9D841" w:rsidR="00AE6D23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68F5D" w14:textId="4579239D" w:rsidR="00AE6D23" w:rsidRPr="00AE6D23" w:rsidRDefault="00AE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C53A7" w14:paraId="12E5049C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62B443BE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3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7B46E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36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2EF1A2B9" w14:textId="77777777" w:rsidR="00BC53A7" w:rsidRPr="00AE6D23" w:rsidRDefault="00BC53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C66FB" w14:textId="26D10582" w:rsidR="00BC53A7" w:rsidRPr="00AE6D23" w:rsidRDefault="006514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4035,7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1C076182" w14:textId="58A05D2F" w:rsidR="00BC53A7" w:rsidRPr="00AE6D23" w:rsidRDefault="009E0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19997,0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62348626" w14:textId="5EDC1113" w:rsidR="00BC53A7" w:rsidRPr="00AE6D23" w:rsidRDefault="009E0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4315,9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5C6A" w14:textId="6B539014" w:rsidR="00BC53A7" w:rsidRPr="00AE6D23" w:rsidRDefault="009E0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BC53A7" w14:paraId="2F7D9F42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76EE8DB0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200     </w:t>
            </w:r>
          </w:p>
        </w:tc>
        <w:tc>
          <w:tcPr>
            <w:tcW w:w="33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EA1E8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369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1C9F" w14:textId="7ED22AEF" w:rsidR="00BC53A7" w:rsidRPr="00AE6D23" w:rsidRDefault="006F7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160,7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7694C358" w14:textId="04B389B3" w:rsidR="00BC53A7" w:rsidRPr="00AE6D23" w:rsidRDefault="009E06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993,2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44170107" w14:textId="34BAE512" w:rsidR="00BC53A7" w:rsidRPr="00AE6D23" w:rsidRDefault="009E06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137,7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F3F56" w14:textId="0AC4E613" w:rsidR="00BC53A7" w:rsidRPr="00AE6D23" w:rsidRDefault="009E06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13,9</w:t>
            </w:r>
          </w:p>
        </w:tc>
      </w:tr>
      <w:tr w:rsidR="00BC53A7" w14:paraId="30ACEB68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015378BA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B3190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951C8" w14:textId="71869A26" w:rsidR="00BC53A7" w:rsidRPr="00AE6D23" w:rsidRDefault="006F71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160,7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2D833D66" w14:textId="4C1398AA" w:rsidR="00BC53A7" w:rsidRPr="00AE6D23" w:rsidRDefault="009E0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1ED7406F" w14:textId="5067AA6F" w:rsidR="00BC53A7" w:rsidRPr="00AE6D23" w:rsidRDefault="009E0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137,7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F95A6" w14:textId="65686577" w:rsidR="00BC53A7" w:rsidRPr="00AE6D23" w:rsidRDefault="009E0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BC53A7" w14:paraId="39598938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74CFB00C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A1B032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Национальная безопасность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правоохран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деятельность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16778" w14:textId="55E81B83" w:rsidR="00BC53A7" w:rsidRPr="00AE6D23" w:rsidRDefault="006F7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771B69B7" w14:textId="1817BEDA" w:rsidR="00BC53A7" w:rsidRPr="00AE6D23" w:rsidRDefault="009F7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71B38CE2" w14:textId="10C94540" w:rsidR="00BC53A7" w:rsidRPr="00AE6D23" w:rsidRDefault="009F7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0C09A" w14:textId="1828D6F4" w:rsidR="00BC53A7" w:rsidRPr="00AE6D23" w:rsidRDefault="009F7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15,1</w:t>
            </w:r>
          </w:p>
        </w:tc>
      </w:tr>
      <w:tr w:rsidR="00BC53A7" w14:paraId="3A8AD37F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3AF208CE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88A0B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4C593" w14:textId="1B86A08A" w:rsidR="00BC53A7" w:rsidRPr="00AE6D23" w:rsidRDefault="006F71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A7C82B9" w14:textId="7AB7E5BB" w:rsidR="00BC53A7" w:rsidRPr="00AE6D23" w:rsidRDefault="009F7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75AFE9BE" w14:textId="526B3C5A" w:rsidR="00BC53A7" w:rsidRPr="00AE6D23" w:rsidRDefault="009F7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057F" w14:textId="71EC80B1" w:rsidR="00BC53A7" w:rsidRPr="00AE6D23" w:rsidRDefault="009F7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</w:tr>
      <w:tr w:rsidR="00BC53A7" w14:paraId="3733EAB2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7AE07A70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400        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C60996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A6C61" w14:textId="16B626E1" w:rsidR="00BC53A7" w:rsidRPr="00AE6D23" w:rsidRDefault="006F7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45CC7125" w14:textId="62550533" w:rsidR="00BC53A7" w:rsidRPr="00AE6D23" w:rsidRDefault="009F7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15618,1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4F1D8337" w14:textId="27B8653E" w:rsidR="00BC53A7" w:rsidRPr="00AE6D23" w:rsidRDefault="009F7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1059,9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FA89A" w14:textId="04701912" w:rsidR="00BC53A7" w:rsidRPr="00AE6D23" w:rsidRDefault="009F7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BC53A7" w14:paraId="1A7C6547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5DBF84D5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7B4E0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2B285" w14:textId="7B1F5934" w:rsidR="00BC53A7" w:rsidRPr="00AE6D23" w:rsidRDefault="006F71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3A47542F" w14:textId="7CDD0B65" w:rsidR="00BC53A7" w:rsidRPr="00AE6D23" w:rsidRDefault="009F7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15251,1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D756DEF" w14:textId="2933E2DA" w:rsidR="00BC53A7" w:rsidRPr="00AE6D23" w:rsidRDefault="009F7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74203" w14:textId="7703B095" w:rsidR="00BC53A7" w:rsidRPr="00AE6D23" w:rsidRDefault="009F7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C53A7" w14:paraId="34D202CA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2"/>
        </w:trPr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4615C2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412       Другие вопросы в области</w:t>
            </w:r>
          </w:p>
          <w:p w14:paraId="68BD7975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национальной экономики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E9705E" w14:textId="7CAE2808" w:rsidR="00BC53A7" w:rsidRPr="00AE6D23" w:rsidRDefault="006F7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6188B172" w14:textId="106D2DDE" w:rsidR="00BC53A7" w:rsidRPr="00AE6D23" w:rsidRDefault="009F7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367,0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40C4073" w14:textId="6D74C43F" w:rsidR="00BC53A7" w:rsidRPr="00AE6D23" w:rsidRDefault="009F7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1540A" w14:textId="3643E3D8" w:rsidR="00BC53A7" w:rsidRPr="00AE6D23" w:rsidRDefault="009F7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BC53A7" w14:paraId="0F92D332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77C1BC4C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1A34C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285D4" w14:textId="30FEFBB3" w:rsidR="00BC53A7" w:rsidRPr="00AE6D23" w:rsidRDefault="006F7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7923,8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B951372" w14:textId="7FB728BE" w:rsidR="00BC53A7" w:rsidRPr="00AE6D23" w:rsidRDefault="00A646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39528,4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0117D8CE" w14:textId="757BE70F" w:rsidR="00BC53A7" w:rsidRPr="00AE6D23" w:rsidRDefault="00A646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8387,6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508E4" w14:textId="4F86E3D2" w:rsidR="00BC53A7" w:rsidRPr="00AE6D23" w:rsidRDefault="00A646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21,2</w:t>
            </w:r>
          </w:p>
        </w:tc>
      </w:tr>
      <w:tr w:rsidR="00BC53A7" w14:paraId="0E4C1264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0EBCE545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43774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06C37" w14:textId="66E2AC93" w:rsidR="00BC53A7" w:rsidRPr="00AE6D23" w:rsidRDefault="006F71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4046102" w14:textId="620C68B2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355,1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470A5A33" w14:textId="6CB12FC4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33383" w14:textId="2F1DFF7F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BC53A7" w14:paraId="43F7330D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176A4C17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5C5F3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7F2F0" w14:textId="3CB43168" w:rsidR="00BC53A7" w:rsidRPr="00AE6D23" w:rsidRDefault="006F71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6264,7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39EFBE19" w14:textId="4A5741E8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20278,7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3D5CA7EA" w14:textId="00213A59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6573,3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285E4" w14:textId="74DC1A5C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BC53A7" w14:paraId="0980BE55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7D6E4E8A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7F5A7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7C257" w14:textId="25323A98" w:rsidR="00BC53A7" w:rsidRPr="00AE6D23" w:rsidRDefault="006F71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1145,9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3D573FB3" w14:textId="5BA9E940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18404,6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733836D" w14:textId="7BB61C86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5DEC9" w14:textId="3C6382A2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BC53A7" w14:paraId="209BDD84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2B12795A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7EC64D8E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A34F4" w14:textId="4C8B5219" w:rsidR="00BC53A7" w:rsidRPr="00AE6D23" w:rsidRDefault="006F71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444,4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6EEE2B8F" w14:textId="73ECC090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420A129F" w14:textId="1345965D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93967" w14:textId="13BBE420" w:rsidR="00BC53A7" w:rsidRPr="00AE6D23" w:rsidRDefault="00A64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</w:tr>
      <w:tr w:rsidR="00BC53A7" w14:paraId="3B70376D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168DD42B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12679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DDA47" w14:textId="03A008BA" w:rsidR="00BC53A7" w:rsidRPr="00AE6D23" w:rsidRDefault="007F28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4BABCC54" w14:textId="3509BC86" w:rsidR="00BC53A7" w:rsidRPr="00AE6D23" w:rsidRDefault="000F40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137,8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18CA99FF" w14:textId="3F2D7260" w:rsidR="00BC53A7" w:rsidRPr="00AE6D23" w:rsidRDefault="000F40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27932" w14:textId="411616FC" w:rsidR="00BC53A7" w:rsidRPr="00AE6D23" w:rsidRDefault="000F40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27,4</w:t>
            </w:r>
          </w:p>
        </w:tc>
      </w:tr>
      <w:tr w:rsidR="00BC53A7" w14:paraId="19C743A3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5B0B1648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29F26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Проф. подготовка, переподготовка, повышение квалификации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04A3A" w14:textId="241D56F0" w:rsidR="00BC53A7" w:rsidRPr="00AE6D23" w:rsidRDefault="007F28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19AC493F" w14:textId="0B2687E8" w:rsidR="00BC53A7" w:rsidRPr="00AE6D23" w:rsidRDefault="000F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0182B5E1" w14:textId="7391E57F" w:rsidR="00BC53A7" w:rsidRPr="00AE6D23" w:rsidRDefault="000F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830DD" w14:textId="690C5197" w:rsidR="00BC53A7" w:rsidRPr="00AE6D23" w:rsidRDefault="000F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C53A7" w14:paraId="7433024A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0C7A8FC9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AB965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72FB2" w14:textId="52B4BE95" w:rsidR="00BC53A7" w:rsidRPr="00AE6D23" w:rsidRDefault="007F28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194D9349" w14:textId="090A068C" w:rsidR="00BC53A7" w:rsidRPr="00AE6D23" w:rsidRDefault="000F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0182645" w14:textId="60A9D451" w:rsidR="00BC53A7" w:rsidRPr="00AE6D23" w:rsidRDefault="000F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0FB3C" w14:textId="6E430EC0" w:rsidR="00BC53A7" w:rsidRPr="00AE6D23" w:rsidRDefault="000F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C53A7" w14:paraId="0C1ED83E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63EBB463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41C32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Культура,кинемат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A8906" w14:textId="3D56DD0E" w:rsidR="00BC53A7" w:rsidRPr="00AE6D23" w:rsidRDefault="007F28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5881,9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7317835E" w14:textId="2360FA26" w:rsidR="00BC53A7" w:rsidRPr="00AE6D23" w:rsidRDefault="00A95A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92701,9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6817A555" w14:textId="363D10E7" w:rsidR="00BC53A7" w:rsidRPr="00AE6D23" w:rsidRDefault="00A95A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6743,9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E9534" w14:textId="729E8374" w:rsidR="00BC53A7" w:rsidRPr="00AE6D23" w:rsidRDefault="00A95A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7,3</w:t>
            </w:r>
          </w:p>
        </w:tc>
      </w:tr>
      <w:tr w:rsidR="00BC53A7" w14:paraId="0A475303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165A68D1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3C66F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90661D" w14:textId="17842371" w:rsidR="00BC53A7" w:rsidRPr="00AE6D23" w:rsidRDefault="007F28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204,4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6FAA65E9" w14:textId="4AC6B368" w:rsidR="00BC53A7" w:rsidRPr="00AE6D23" w:rsidRDefault="009078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903,2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771493C0" w14:textId="69E5B827" w:rsidR="00BC53A7" w:rsidRPr="00AE6D23" w:rsidRDefault="009078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221,3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5338B" w14:textId="75FA78E2" w:rsidR="00BC53A7" w:rsidRPr="00AE6D23" w:rsidRDefault="009078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24,5</w:t>
            </w:r>
          </w:p>
        </w:tc>
      </w:tr>
      <w:tr w:rsidR="00BC53A7" w14:paraId="40D303E7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6D4842C6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3697F9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0F09E" w14:textId="5422A1A9" w:rsidR="00BC53A7" w:rsidRPr="00AE6D23" w:rsidRDefault="007F28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54CBA9F9" w14:textId="207DC70E" w:rsidR="00BC53A7" w:rsidRPr="00AE6D23" w:rsidRDefault="00907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612,8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2444A7BA" w14:textId="4397A64A" w:rsidR="00BC53A7" w:rsidRPr="00AE6D23" w:rsidRDefault="00907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33E1E" w14:textId="74F68A3A" w:rsidR="00BC53A7" w:rsidRPr="00AE6D23" w:rsidRDefault="00907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BC53A7" w14:paraId="5B7A8EDD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7A498A42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A01E8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80BE8" w14:textId="1208277A" w:rsidR="00BC53A7" w:rsidRPr="00AE6D23" w:rsidRDefault="007F28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2D2D890A" w14:textId="13FDE618" w:rsidR="00BC53A7" w:rsidRPr="00AE6D23" w:rsidRDefault="00907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46EF2298" w14:textId="3C5A799A" w:rsidR="00BC53A7" w:rsidRPr="00AE6D23" w:rsidRDefault="00907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EF284" w14:textId="742F6F0E" w:rsidR="00BC53A7" w:rsidRPr="00AE6D23" w:rsidRDefault="00907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BC53A7" w14:paraId="1A23FBE8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07C7971F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D23C8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266E1" w14:textId="25B2B850" w:rsidR="00BC53A7" w:rsidRPr="00AE6D23" w:rsidRDefault="007F28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3369,9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14419A8F" w14:textId="1144D90E" w:rsidR="00BC53A7" w:rsidRPr="00AE6D23" w:rsidRDefault="009078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15486,1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33D32B1A" w14:textId="2AEF2D72" w:rsidR="00BC53A7" w:rsidRPr="00AE6D23" w:rsidRDefault="009078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3871,5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96567" w14:textId="40601AB9" w:rsidR="00BC53A7" w:rsidRPr="00AE6D23" w:rsidRDefault="009078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BC53A7" w14:paraId="4617C67F" w14:textId="77777777" w:rsidTr="00AE6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77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  <w:vAlign w:val="bottom"/>
          </w:tcPr>
          <w:p w14:paraId="7183C4CD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1DE49" w14:textId="77777777" w:rsidR="00BC53A7" w:rsidRDefault="00BC53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36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9936D" w14:textId="172E2064" w:rsidR="00BC53A7" w:rsidRPr="00AE6D23" w:rsidRDefault="007F28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25605,9</w:t>
            </w:r>
          </w:p>
        </w:tc>
        <w:tc>
          <w:tcPr>
            <w:tcW w:w="1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1C798E92" w14:textId="4C2BC431" w:rsidR="00BC53A7" w:rsidRPr="00AE6D23" w:rsidRDefault="009078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202983,0</w:t>
            </w:r>
          </w:p>
        </w:tc>
        <w:tc>
          <w:tcPr>
            <w:tcW w:w="151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14:paraId="7E5F45EF" w14:textId="211B83F0" w:rsidR="00BC53A7" w:rsidRPr="00AE6D23" w:rsidRDefault="009078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28075,1</w:t>
            </w:r>
          </w:p>
        </w:tc>
        <w:tc>
          <w:tcPr>
            <w:tcW w:w="10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AEC4B" w14:textId="3217AEB0" w:rsidR="00BC53A7" w:rsidRPr="00AE6D23" w:rsidRDefault="009078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13,8</w:t>
            </w:r>
          </w:p>
        </w:tc>
      </w:tr>
    </w:tbl>
    <w:p w14:paraId="1926DA65" w14:textId="77777777" w:rsidR="00BC53A7" w:rsidRDefault="00BC53A7" w:rsidP="004A6388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2950985" w14:textId="77777777" w:rsidR="00BC53A7" w:rsidRPr="005117B7" w:rsidRDefault="00BC53A7">
      <w:pPr>
        <w:spacing w:before="100" w:beforeAutospacing="1" w:after="0" w:line="240" w:lineRule="auto"/>
        <w:jc w:val="center"/>
      </w:pPr>
      <w:r w:rsidRPr="005117B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0100 ОБЩЕГОСУДАРСТВЕННЫЕ ВОПРОСЫ</w:t>
      </w:r>
    </w:p>
    <w:p w14:paraId="2A9AE8F7" w14:textId="77777777" w:rsidR="00BC53A7" w:rsidRPr="005117B7" w:rsidRDefault="00BC53A7">
      <w:pPr>
        <w:spacing w:before="100" w:beforeAutospacing="1" w:after="0" w:line="240" w:lineRule="auto"/>
        <w:ind w:firstLine="709"/>
        <w:jc w:val="both"/>
      </w:pP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разделу "</w:t>
      </w:r>
      <w:proofErr w:type="gramStart"/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общегосударственные  вопросы</w:t>
      </w:r>
      <w:proofErr w:type="gramEnd"/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" отражены расходы на функционирование высшего должностного лица  администрации поселений, функционирование  администрации поселения, расходы, связанные с обеспечением деятельности контрольных органов местного самоуправления (ревизионная комиссия), оформление муниципальной собственности, функционирование МКУ </w:t>
      </w:r>
      <w:proofErr w:type="spellStart"/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Горный «Административно- ресурсный центр». </w:t>
      </w:r>
    </w:p>
    <w:p w14:paraId="13E827AC" w14:textId="4FC121BC" w:rsidR="00BC53A7" w:rsidRPr="005117B7" w:rsidRDefault="00BC53A7">
      <w:pPr>
        <w:spacing w:before="100" w:beforeAutospacing="1" w:after="0" w:line="240" w:lineRule="auto"/>
        <w:ind w:firstLine="708"/>
        <w:jc w:val="both"/>
      </w:pPr>
      <w:r w:rsidRPr="005117B7"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  <w:t> 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Общая сумма расходов составила 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7604,7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20,4 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% от плановых назначений. Увеличение расходов по отношению к 202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году составляет 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223,8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рублей. Это обусловлено мероприятиями, направленными на повышение оплаты труда работников учреждений бюджетной сферы и органов местного самоуправления.</w:t>
      </w:r>
    </w:p>
    <w:p w14:paraId="4C46B718" w14:textId="77777777" w:rsidR="00BC53A7" w:rsidRPr="005117B7" w:rsidRDefault="00BC53A7">
      <w:pPr>
        <w:spacing w:before="100" w:beforeAutospacing="1" w:after="0" w:line="240" w:lineRule="auto"/>
        <w:ind w:firstLine="709"/>
        <w:jc w:val="both"/>
      </w:pPr>
      <w:proofErr w:type="spellStart"/>
      <w:r w:rsidRPr="005117B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 w:rsidRPr="005117B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0102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117B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функционирование высшего должностного лица муниципального образования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отражены расходы, связанные с содержанием главы поселения.  </w:t>
      </w:r>
    </w:p>
    <w:p w14:paraId="4FEAE3BE" w14:textId="51BEA601" w:rsidR="00BC53A7" w:rsidRPr="005117B7" w:rsidRDefault="00BC53A7">
      <w:pPr>
        <w:spacing w:before="100" w:beforeAutospacing="1" w:after="0" w:line="240" w:lineRule="auto"/>
        <w:ind w:firstLine="709"/>
        <w:jc w:val="both"/>
      </w:pP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Общий объем расходов на содержание высшего должностного лица </w:t>
      </w:r>
      <w:proofErr w:type="gramStart"/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поселения  составил</w:t>
      </w:r>
      <w:proofErr w:type="gramEnd"/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419,1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21,5 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% к плановым показателям. Увеличение расходов к уровню 202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составило 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29,5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обусловлено индексацией фонда оплаты труда согласно </w:t>
      </w:r>
      <w:r w:rsidRPr="005117B7">
        <w:rPr>
          <w:rFonts w:ascii="Times New Roman" w:hAnsi="Times New Roman" w:cs="Times New Roman"/>
          <w:sz w:val="24"/>
          <w:szCs w:val="24"/>
        </w:rPr>
        <w:t>постановлению Правительства Новосибирской области от 19.07.2022 № 332-п «О повышении оплаты труда работников государственных учреждений Новосибирской области»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12FC991" w14:textId="494648E6" w:rsidR="00BC53A7" w:rsidRPr="005117B7" w:rsidRDefault="00BC53A7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Среднесписочная численность работников составила 13 человек, средняя заработная плата главы муниципального образования составила 102,72 рублей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154757A" w14:textId="005ED64E" w:rsidR="00BC53A7" w:rsidRPr="005117B7" w:rsidRDefault="00BC53A7">
      <w:pPr>
        <w:spacing w:before="100" w:beforeAutospacing="1" w:after="0" w:line="240" w:lineRule="auto"/>
        <w:ind w:firstLine="709"/>
        <w:jc w:val="both"/>
      </w:pPr>
      <w:proofErr w:type="spellStart"/>
      <w:r w:rsidRPr="005117B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 w:rsidRPr="005117B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0104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отражены расходы на оплату труда и текущее содержание администрации поселения. Общая сумма расходов составила 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2587,3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5117B7"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19,7</w:t>
      </w:r>
      <w:r w:rsidRPr="005117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плана.</w:t>
      </w:r>
    </w:p>
    <w:p w14:paraId="402B8CD5" w14:textId="77777777" w:rsidR="00BC53A7" w:rsidRPr="00246B75" w:rsidRDefault="00BC53A7">
      <w:pPr>
        <w:spacing w:before="100" w:beforeAutospacing="1" w:after="0" w:line="240" w:lineRule="auto"/>
        <w:ind w:firstLine="709"/>
        <w:jc w:val="center"/>
      </w:pPr>
      <w:r w:rsidRPr="00246B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809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70"/>
        <w:gridCol w:w="1445"/>
        <w:gridCol w:w="1116"/>
        <w:gridCol w:w="1469"/>
        <w:gridCol w:w="1709"/>
      </w:tblGrid>
      <w:tr w:rsidR="00BC53A7" w:rsidRPr="005117B7" w14:paraId="74CD4BAC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69F9B" w14:textId="77777777" w:rsidR="00BC53A7" w:rsidRPr="00246B75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5E5C3" w14:textId="77777777" w:rsidR="00BC53A7" w:rsidRPr="00246B75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C2542" w14:textId="0BCBE79E" w:rsidR="00BC53A7" w:rsidRPr="00246B75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5117B7"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E3064" w14:textId="02AD6909" w:rsidR="00BC53A7" w:rsidRPr="00246B75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5117B7"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336E3" w14:textId="7B81CC06" w:rsidR="00BC53A7" w:rsidRPr="005117B7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5117B7"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53A7" w:rsidRPr="005117B7" w14:paraId="7126A550" w14:textId="77777777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D01F2" w14:textId="77777777" w:rsidR="00BC53A7" w:rsidRPr="005117B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highlight w:val="yellow"/>
              </w:rPr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04926" w14:textId="77777777" w:rsidR="00BC53A7" w:rsidRPr="00246B75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8800070190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32566" w14:textId="102C86B2" w:rsidR="00BC53A7" w:rsidRPr="00246B75" w:rsidRDefault="00246B75">
            <w:pPr>
              <w:jc w:val="center"/>
              <w:rPr>
                <w:rFonts w:ascii="Times New Roman" w:hAnsi="Times New Roman" w:cs="Times New Roman"/>
              </w:rPr>
            </w:pPr>
            <w:r w:rsidRPr="00246B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EAEDE" w14:textId="77777777" w:rsidR="00BC53A7" w:rsidRPr="00246B75" w:rsidRDefault="00BC53A7">
            <w:pPr>
              <w:jc w:val="center"/>
              <w:rPr>
                <w:rFonts w:ascii="Times New Roman" w:hAnsi="Times New Roman" w:cs="Times New Roman"/>
              </w:rPr>
            </w:pPr>
            <w:r w:rsidRPr="00246B7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75B4F" w14:textId="5ED3721B" w:rsidR="00BC53A7" w:rsidRPr="00246B75" w:rsidRDefault="00246B75">
            <w:pPr>
              <w:jc w:val="center"/>
              <w:rPr>
                <w:rFonts w:ascii="Times New Roman" w:hAnsi="Times New Roman" w:cs="Times New Roman"/>
              </w:rPr>
            </w:pPr>
            <w:r w:rsidRPr="00246B75">
              <w:rPr>
                <w:rFonts w:ascii="Times New Roman" w:hAnsi="Times New Roman" w:cs="Times New Roman"/>
              </w:rPr>
              <w:t>-</w:t>
            </w:r>
          </w:p>
        </w:tc>
      </w:tr>
      <w:tr w:rsidR="00BC53A7" w:rsidRPr="005117B7" w14:paraId="2EE77FC7" w14:textId="77777777">
        <w:trPr>
          <w:trHeight w:val="1610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0D011" w14:textId="77777777" w:rsidR="00BC53A7" w:rsidRPr="005117B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highlight w:val="yellow"/>
              </w:rPr>
            </w:pPr>
            <w:r w:rsidRPr="005117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органов местного самоуправления поселений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B0C7F" w14:textId="77777777" w:rsidR="00BC53A7" w:rsidRPr="00246B75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8800000110</w:t>
            </w:r>
          </w:p>
          <w:p w14:paraId="25FB2267" w14:textId="77777777" w:rsidR="00BC53A7" w:rsidRPr="00246B75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  <w:p w14:paraId="2E63A116" w14:textId="77777777" w:rsidR="00BC53A7" w:rsidRPr="00246B75" w:rsidRDefault="00BC53A7">
            <w:pPr>
              <w:spacing w:before="100" w:beforeAutospacing="1" w:after="0" w:line="240" w:lineRule="auto"/>
              <w:jc w:val="both"/>
            </w:pPr>
            <w:r w:rsidRPr="00246B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3F279066" w14:textId="77777777" w:rsidR="00BC53A7" w:rsidRPr="00246B75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B76DD" w14:textId="21689FEA" w:rsidR="00BC53A7" w:rsidRPr="00246B75" w:rsidRDefault="0051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1071,9</w:t>
            </w:r>
          </w:p>
          <w:p w14:paraId="5D6BE602" w14:textId="6E626D65" w:rsidR="00BC53A7" w:rsidRPr="00246B75" w:rsidRDefault="002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593,2</w:t>
            </w:r>
          </w:p>
          <w:p w14:paraId="0F63BFF5" w14:textId="42C0A228" w:rsidR="00BC53A7" w:rsidRPr="00246B75" w:rsidRDefault="002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1008,6</w:t>
            </w:r>
          </w:p>
        </w:tc>
        <w:tc>
          <w:tcPr>
            <w:tcW w:w="14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DCB2" w14:textId="3C3741F6" w:rsidR="00BC53A7" w:rsidRPr="00246B75" w:rsidRDefault="00511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7449,2</w:t>
            </w:r>
          </w:p>
          <w:p w14:paraId="0E6A3F1B" w14:textId="179399B9" w:rsidR="00BC53A7" w:rsidRPr="00246B75" w:rsidRDefault="00246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2519,0</w:t>
            </w:r>
          </w:p>
          <w:p w14:paraId="1D03A942" w14:textId="548238F3" w:rsidR="00BC53A7" w:rsidRPr="00246B75" w:rsidRDefault="00246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3134,9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0FBAB" w14:textId="375014F6" w:rsidR="00BC53A7" w:rsidRPr="00246B75" w:rsidRDefault="00511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1496,1</w:t>
            </w:r>
          </w:p>
          <w:p w14:paraId="5F43912B" w14:textId="687E3B84" w:rsidR="00BC53A7" w:rsidRPr="00246B75" w:rsidRDefault="00246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522,6</w:t>
            </w:r>
          </w:p>
          <w:p w14:paraId="3E25101A" w14:textId="4A3DA7E3" w:rsidR="00BC53A7" w:rsidRPr="00246B75" w:rsidRDefault="00246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</w:tr>
      <w:tr w:rsidR="00BC53A7" w:rsidRPr="005117B7" w14:paraId="3A7209D7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DAFF7" w14:textId="77777777" w:rsidR="00BC53A7" w:rsidRPr="005117B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highlight w:val="yellow"/>
                <w:lang w:eastAsia="ru-RU"/>
              </w:rPr>
            </w:pPr>
            <w:r w:rsidRPr="00246B7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452D3" w14:textId="77777777" w:rsidR="00BC53A7" w:rsidRPr="005117B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highlight w:val="yellow"/>
                <w:lang w:eastAsia="ru-RU"/>
              </w:rPr>
            </w:pPr>
            <w:r w:rsidRPr="00246B7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A360F" w14:textId="7BEAF68C" w:rsidR="00BC53A7" w:rsidRPr="00246B75" w:rsidRDefault="002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2673,7</w:t>
            </w:r>
          </w:p>
        </w:tc>
        <w:tc>
          <w:tcPr>
            <w:tcW w:w="14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899EB" w14:textId="47CE3A37" w:rsidR="00BC53A7" w:rsidRPr="00246B75" w:rsidRDefault="00246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13103,2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59641" w14:textId="7FC860D7" w:rsidR="00BC53A7" w:rsidRPr="00246B75" w:rsidRDefault="00246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B75">
              <w:rPr>
                <w:rFonts w:ascii="Times New Roman" w:hAnsi="Times New Roman" w:cs="Times New Roman"/>
                <w:sz w:val="24"/>
                <w:szCs w:val="24"/>
              </w:rPr>
              <w:t>2587,3</w:t>
            </w:r>
          </w:p>
        </w:tc>
      </w:tr>
    </w:tbl>
    <w:p w14:paraId="43F048DC" w14:textId="77777777" w:rsidR="00BC53A7" w:rsidRPr="00246B75" w:rsidRDefault="00BC53A7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46B75">
        <w:rPr>
          <w:rFonts w:ascii="Tahoma" w:hAnsi="Tahoma" w:cs="Tahoma"/>
          <w:color w:val="000000"/>
          <w:sz w:val="18"/>
          <w:szCs w:val="18"/>
          <w:lang w:eastAsia="ru-RU"/>
        </w:rPr>
        <w:t> </w:t>
      </w:r>
      <w:r w:rsidRPr="00246B75">
        <w:rPr>
          <w:rFonts w:ascii="Tahoma" w:hAnsi="Tahoma" w:cs="Tahoma"/>
          <w:color w:val="000000"/>
          <w:sz w:val="18"/>
          <w:szCs w:val="18"/>
          <w:lang w:eastAsia="ru-RU"/>
        </w:rPr>
        <w:tab/>
      </w:r>
      <w:r w:rsidRPr="00246B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Отклонений от плана по подразделу 0104 – нет.</w:t>
      </w:r>
    </w:p>
    <w:p w14:paraId="7427EBE5" w14:textId="457B4842" w:rsidR="00BC53A7" w:rsidRPr="001B4AD5" w:rsidRDefault="00BC53A7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B4AD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Прз</w:t>
      </w:r>
      <w:proofErr w:type="spellEnd"/>
      <w:r w:rsidRPr="001B4AD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0106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отражены расходы на оплату труда Ревизионной комиссии. Общая сумма расходов составила </w:t>
      </w:r>
      <w:r w:rsidR="001B4AD5"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282,4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1B4AD5"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18,2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плана.</w:t>
      </w:r>
    </w:p>
    <w:tbl>
      <w:tblPr>
        <w:tblW w:w="9354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70"/>
        <w:gridCol w:w="1445"/>
        <w:gridCol w:w="1116"/>
        <w:gridCol w:w="1014"/>
        <w:gridCol w:w="1709"/>
      </w:tblGrid>
      <w:tr w:rsidR="00BC53A7" w:rsidRPr="001B4AD5" w14:paraId="3D0C4F61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1B770" w14:textId="77777777" w:rsidR="00BC53A7" w:rsidRPr="001B4AD5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71849" w14:textId="77777777" w:rsidR="00BC53A7" w:rsidRPr="001B4AD5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B5EC4" w14:textId="1E590A14" w:rsidR="00BC53A7" w:rsidRPr="001B4AD5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F7287" w14:textId="4D8D8C6C" w:rsidR="00BC53A7" w:rsidRPr="001B4AD5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9700C" w14:textId="1F70590C" w:rsidR="00BC53A7" w:rsidRPr="001B4AD5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53A7" w:rsidRPr="005117B7" w14:paraId="320D3EAE" w14:textId="77777777">
        <w:trPr>
          <w:trHeight w:val="1624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1FF8" w14:textId="77777777" w:rsidR="00BC53A7" w:rsidRPr="001B4AD5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финансового(</w:t>
            </w:r>
            <w:proofErr w:type="gramEnd"/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 – бюджетного) надзора</w:t>
            </w:r>
          </w:p>
          <w:p w14:paraId="7C2D3DDD" w14:textId="77777777" w:rsidR="00BC53A7" w:rsidRPr="001B4AD5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B4024" w14:textId="77777777" w:rsidR="00BC53A7" w:rsidRPr="001B4AD5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8A4D5" w14:textId="7F614CFD" w:rsidR="00BC53A7" w:rsidRPr="001B4AD5" w:rsidRDefault="001B4AD5">
            <w:pPr>
              <w:rPr>
                <w:rFonts w:ascii="Times New Roman" w:hAnsi="Times New Roman" w:cs="Times New Roman"/>
              </w:rPr>
            </w:pPr>
            <w:r w:rsidRPr="001B4AD5">
              <w:rPr>
                <w:rFonts w:ascii="Times New Roman" w:hAnsi="Times New Roman" w:cs="Times New Roman"/>
              </w:rPr>
              <w:t>124,0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4DAE" w14:textId="471D2F6F" w:rsidR="00BC53A7" w:rsidRPr="001B4AD5" w:rsidRDefault="001B4AD5">
            <w:pPr>
              <w:rPr>
                <w:rFonts w:ascii="Times New Roman" w:hAnsi="Times New Roman" w:cs="Times New Roman"/>
              </w:rPr>
            </w:pPr>
            <w:r w:rsidRPr="001B4AD5">
              <w:rPr>
                <w:rFonts w:ascii="Times New Roman" w:hAnsi="Times New Roman" w:cs="Times New Roman"/>
              </w:rPr>
              <w:t>680,4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8DEEF" w14:textId="79AA3717" w:rsidR="00BC53A7" w:rsidRPr="001B4AD5" w:rsidRDefault="001B4AD5">
            <w:pPr>
              <w:rPr>
                <w:rFonts w:ascii="Times New Roman" w:hAnsi="Times New Roman" w:cs="Times New Roman"/>
              </w:rPr>
            </w:pPr>
            <w:r w:rsidRPr="001B4AD5">
              <w:rPr>
                <w:rFonts w:ascii="Times New Roman" w:hAnsi="Times New Roman" w:cs="Times New Roman"/>
              </w:rPr>
              <w:t>153,1</w:t>
            </w:r>
          </w:p>
        </w:tc>
      </w:tr>
      <w:tr w:rsidR="00BC53A7" w:rsidRPr="005117B7" w14:paraId="413FE38C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A7A78" w14:textId="77777777" w:rsidR="00BC53A7" w:rsidRPr="001B4AD5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финансового(</w:t>
            </w:r>
            <w:proofErr w:type="gramEnd"/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 – бюджетного) надзора</w:t>
            </w:r>
          </w:p>
          <w:p w14:paraId="15A91E98" w14:textId="77777777" w:rsidR="00BC53A7" w:rsidRPr="001B4AD5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контрольно-счетного органа муниципального образования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76E42" w14:textId="77777777" w:rsidR="00BC53A7" w:rsidRPr="001B4AD5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B4AD5">
              <w:rPr>
                <w:rFonts w:ascii="Times New Roman" w:hAnsi="Times New Roman" w:cs="Times New Roman"/>
                <w:color w:val="000000"/>
              </w:rPr>
              <w:t>8800008110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DA6ED" w14:textId="3FE65BF1" w:rsidR="00BC53A7" w:rsidRPr="001B4AD5" w:rsidRDefault="001B4AD5">
            <w:pPr>
              <w:rPr>
                <w:rFonts w:ascii="Times New Roman" w:hAnsi="Times New Roman" w:cs="Times New Roman"/>
              </w:rPr>
            </w:pPr>
            <w:r w:rsidRPr="001B4AD5">
              <w:rPr>
                <w:rFonts w:ascii="Times New Roman" w:hAnsi="Times New Roman" w:cs="Times New Roman"/>
                <w:color w:val="000000"/>
              </w:rPr>
              <w:t>157,8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9C0D8" w14:textId="7E837008" w:rsidR="00BC53A7" w:rsidRPr="001B4AD5" w:rsidRDefault="001B4AD5">
            <w:pPr>
              <w:rPr>
                <w:rFonts w:ascii="Times New Roman" w:hAnsi="Times New Roman" w:cs="Times New Roman"/>
              </w:rPr>
            </w:pPr>
            <w:r w:rsidRPr="001B4AD5">
              <w:rPr>
                <w:rFonts w:ascii="Times New Roman" w:hAnsi="Times New Roman" w:cs="Times New Roman"/>
              </w:rPr>
              <w:t>867,7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7E3ED" w14:textId="5AA8F0F5" w:rsidR="00BC53A7" w:rsidRPr="001B4AD5" w:rsidRDefault="001B4AD5">
            <w:pPr>
              <w:rPr>
                <w:rFonts w:ascii="Times New Roman" w:hAnsi="Times New Roman" w:cs="Times New Roman"/>
              </w:rPr>
            </w:pPr>
            <w:r w:rsidRPr="001B4AD5">
              <w:rPr>
                <w:rFonts w:ascii="Times New Roman" w:hAnsi="Times New Roman" w:cs="Times New Roman"/>
              </w:rPr>
              <w:t>129,2</w:t>
            </w:r>
          </w:p>
        </w:tc>
      </w:tr>
      <w:tr w:rsidR="00BC53A7" w:rsidRPr="005117B7" w14:paraId="099031CE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953A4" w14:textId="77777777" w:rsidR="00BC53A7" w:rsidRPr="001B4AD5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1B4AD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A95FE" w14:textId="77777777" w:rsidR="00BC53A7" w:rsidRPr="001B4AD5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1B4AD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8FBD4" w14:textId="7A414410" w:rsidR="00BC53A7" w:rsidRPr="001B4AD5" w:rsidRDefault="001B4AD5">
            <w:pPr>
              <w:rPr>
                <w:rFonts w:ascii="Times New Roman" w:hAnsi="Times New Roman" w:cs="Times New Roman"/>
              </w:rPr>
            </w:pPr>
            <w:r w:rsidRPr="001B4AD5">
              <w:rPr>
                <w:rFonts w:ascii="Times New Roman" w:hAnsi="Times New Roman" w:cs="Times New Roman"/>
              </w:rPr>
              <w:t>281,8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1C397" w14:textId="572A778C" w:rsidR="00BC53A7" w:rsidRPr="001B4AD5" w:rsidRDefault="001B4AD5">
            <w:pPr>
              <w:rPr>
                <w:rFonts w:ascii="Times New Roman" w:hAnsi="Times New Roman" w:cs="Times New Roman"/>
              </w:rPr>
            </w:pPr>
            <w:r w:rsidRPr="001B4AD5">
              <w:rPr>
                <w:rFonts w:ascii="Times New Roman" w:hAnsi="Times New Roman" w:cs="Times New Roman"/>
              </w:rPr>
              <w:t>1548,1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94DF2" w14:textId="532DA51A" w:rsidR="00BC53A7" w:rsidRPr="001B4AD5" w:rsidRDefault="001B4AD5">
            <w:pPr>
              <w:rPr>
                <w:rFonts w:ascii="Times New Roman" w:hAnsi="Times New Roman" w:cs="Times New Roman"/>
              </w:rPr>
            </w:pPr>
            <w:r w:rsidRPr="001B4AD5">
              <w:rPr>
                <w:rFonts w:ascii="Times New Roman" w:hAnsi="Times New Roman" w:cs="Times New Roman"/>
              </w:rPr>
              <w:t>282,3</w:t>
            </w:r>
          </w:p>
        </w:tc>
      </w:tr>
    </w:tbl>
    <w:p w14:paraId="7BD36D18" w14:textId="1EF80DAD" w:rsidR="00BC53A7" w:rsidRPr="001B4AD5" w:rsidRDefault="00BC53A7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Увеличение к факту 202</w:t>
      </w:r>
      <w:r w:rsidR="001B4AD5"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1B4AD5"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0,5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за счет индексации фонда оплаты труда.</w:t>
      </w:r>
      <w:r w:rsidR="001B4AD5"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Разница небольшого отрыва в длительном больничном председателя ревизионной комиссии.</w:t>
      </w:r>
    </w:p>
    <w:p w14:paraId="0B748EB9" w14:textId="77777777" w:rsidR="00BC53A7" w:rsidRPr="001B4AD5" w:rsidRDefault="00BC53A7">
      <w:pPr>
        <w:spacing w:before="100" w:beforeAutospacing="1" w:after="0" w:line="240" w:lineRule="auto"/>
        <w:ind w:firstLine="709"/>
        <w:jc w:val="both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2 человека, из них должностей муниципальной службы 1 человек, лиц, замещающих должности, не являющиеся должностями муниципальной службы 1 человек. Средняя заработная плата руководителя </w:t>
      </w:r>
      <w:r w:rsidRPr="001B4AD5">
        <w:rPr>
          <w:rFonts w:ascii="Times New Roman" w:hAnsi="Times New Roman" w:cs="Times New Roman"/>
          <w:color w:val="000000"/>
          <w:sz w:val="24"/>
          <w:szCs w:val="24"/>
        </w:rPr>
        <w:t>контрольно-счетного органа муниципального образования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37701,33 рублей. Средняя заработная плата инспектора </w:t>
      </w:r>
      <w:r w:rsidRPr="001B4AD5">
        <w:rPr>
          <w:rFonts w:ascii="Times New Roman" w:hAnsi="Times New Roman" w:cs="Times New Roman"/>
          <w:color w:val="000000"/>
          <w:sz w:val="24"/>
          <w:szCs w:val="24"/>
        </w:rPr>
        <w:t>контрольно-счетного органа муниципального образования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39292,73рублей. </w:t>
      </w:r>
    </w:p>
    <w:p w14:paraId="1193FD4B" w14:textId="77777777" w:rsidR="00BC53A7" w:rsidRPr="001B4AD5" w:rsidRDefault="00BC53A7">
      <w:pPr>
        <w:spacing w:before="100" w:beforeAutospacing="1" w:after="0" w:line="240" w:lineRule="auto"/>
        <w:ind w:firstLine="709"/>
        <w:jc w:val="both"/>
      </w:pPr>
      <w:proofErr w:type="spellStart"/>
      <w:r w:rsidRPr="001B4AD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 w:rsidRPr="001B4AD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0113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- </w:t>
      </w:r>
      <w:r w:rsidRPr="001B4AD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другие общегосударственные вопросы</w:t>
      </w:r>
    </w:p>
    <w:p w14:paraId="7568CE8E" w14:textId="3170DE3C" w:rsidR="00BC53A7" w:rsidRPr="001B4AD5" w:rsidRDefault="00BC53A7">
      <w:pPr>
        <w:spacing w:before="100" w:beforeAutospacing="1" w:after="0" w:line="240" w:lineRule="auto"/>
        <w:ind w:firstLine="709"/>
        <w:jc w:val="both"/>
      </w:pP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подраздела отражены расходы на коммунальные услуги, уплата налогов, сборов и иных обязательных платежей, а также на функционирование МКУ </w:t>
      </w:r>
      <w:proofErr w:type="spellStart"/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Горный «Административно- ресурсный центр», другие вопросы органов местного самоуправления.   Расходы исполнены в сумме </w:t>
      </w:r>
      <w:r w:rsid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4315,9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21,6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Увеличение к 202</w:t>
      </w:r>
      <w:r w:rsid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0A3C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280,2</w:t>
      </w: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сложилось в связи с индексации фонда оплаты труда.</w:t>
      </w:r>
    </w:p>
    <w:p w14:paraId="50C91326" w14:textId="77777777" w:rsidR="00BC53A7" w:rsidRPr="005117B7" w:rsidRDefault="00BC53A7">
      <w:pPr>
        <w:spacing w:before="100" w:beforeAutospacing="1" w:after="0" w:line="240" w:lineRule="auto"/>
        <w:ind w:firstLine="708"/>
        <w:jc w:val="both"/>
        <w:rPr>
          <w:rFonts w:ascii="Tahoma" w:hAnsi="Tahoma" w:cs="Tahoma"/>
          <w:color w:val="000000"/>
          <w:sz w:val="18"/>
          <w:szCs w:val="18"/>
          <w:highlight w:val="yellow"/>
          <w:lang w:eastAsia="ru-RU"/>
        </w:rPr>
      </w:pPr>
      <w:r w:rsidRPr="001B4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</w:t>
      </w:r>
      <w:r w:rsidRPr="000A3C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629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70"/>
        <w:gridCol w:w="1445"/>
        <w:gridCol w:w="1116"/>
        <w:gridCol w:w="1289"/>
        <w:gridCol w:w="1709"/>
      </w:tblGrid>
      <w:tr w:rsidR="00BC53A7" w:rsidRPr="005117B7" w14:paraId="6C80BDF1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727E" w14:textId="77777777" w:rsidR="00BC53A7" w:rsidRPr="00110CD7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35DF" w14:textId="77777777" w:rsidR="00BC53A7" w:rsidRPr="00110CD7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08DA5" w14:textId="5A6A8EAC" w:rsidR="00BC53A7" w:rsidRPr="00110CD7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110CD7"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6C06A" w14:textId="51274D07" w:rsidR="00BC53A7" w:rsidRPr="00110CD7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110CD7"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09BAB" w14:textId="31E31787" w:rsidR="00BC53A7" w:rsidRPr="00110CD7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110CD7"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53A7" w:rsidRPr="005117B7" w14:paraId="313308EF" w14:textId="77777777">
        <w:trPr>
          <w:trHeight w:val="888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3CA0D" w14:textId="77777777" w:rsidR="00BC53A7" w:rsidRPr="00110CD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 местного самоуправления 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B262C" w14:textId="77777777" w:rsidR="00BC53A7" w:rsidRPr="00110CD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8800009200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42A78" w14:textId="277E79FC" w:rsidR="00BC53A7" w:rsidRPr="0032579E" w:rsidRDefault="0032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79E">
              <w:rPr>
                <w:rFonts w:ascii="Times New Roman" w:hAnsi="Times New Roman" w:cs="Times New Roman"/>
                <w:sz w:val="24"/>
                <w:szCs w:val="24"/>
              </w:rPr>
              <w:t>303,8</w:t>
            </w:r>
          </w:p>
        </w:tc>
        <w:tc>
          <w:tcPr>
            <w:tcW w:w="12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E182E" w14:textId="504C925E" w:rsidR="00BC53A7" w:rsidRPr="0032579E" w:rsidRDefault="0032579E">
            <w:pPr>
              <w:rPr>
                <w:rFonts w:ascii="Times New Roman" w:hAnsi="Times New Roman" w:cs="Times New Roman"/>
              </w:rPr>
            </w:pPr>
            <w:r w:rsidRPr="0032579E">
              <w:rPr>
                <w:rFonts w:ascii="Times New Roman" w:hAnsi="Times New Roman" w:cs="Times New Roman"/>
              </w:rPr>
              <w:t>960,9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28DB3" w14:textId="745A04E7" w:rsidR="00BC53A7" w:rsidRPr="0032579E" w:rsidRDefault="0032579E" w:rsidP="0032579E">
            <w:pPr>
              <w:rPr>
                <w:rFonts w:ascii="Times New Roman" w:hAnsi="Times New Roman" w:cs="Times New Roman"/>
              </w:rPr>
            </w:pPr>
            <w:r w:rsidRPr="0032579E">
              <w:rPr>
                <w:rFonts w:ascii="Times New Roman" w:hAnsi="Times New Roman" w:cs="Times New Roman"/>
              </w:rPr>
              <w:t>70,2</w:t>
            </w:r>
          </w:p>
        </w:tc>
      </w:tr>
      <w:tr w:rsidR="00BC53A7" w:rsidRPr="005117B7" w14:paraId="2AD80315" w14:textId="77777777">
        <w:trPr>
          <w:trHeight w:val="929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8ACD" w14:textId="77777777" w:rsidR="00BC53A7" w:rsidRPr="00110CD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МКУ </w:t>
            </w:r>
            <w:proofErr w:type="spellStart"/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Горный «Административно- ресурсный центр»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B8301" w14:textId="77777777" w:rsidR="00BC53A7" w:rsidRPr="00110CD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8800009300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DC7D4" w14:textId="2B90B088" w:rsidR="00BC53A7" w:rsidRPr="0032579E" w:rsidRDefault="0032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79E">
              <w:rPr>
                <w:rFonts w:ascii="Times New Roman" w:hAnsi="Times New Roman" w:cs="Times New Roman"/>
                <w:sz w:val="24"/>
                <w:szCs w:val="24"/>
              </w:rPr>
              <w:t>2647,0</w:t>
            </w:r>
          </w:p>
        </w:tc>
        <w:tc>
          <w:tcPr>
            <w:tcW w:w="12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803A1" w14:textId="0A8DA01D" w:rsidR="00BC53A7" w:rsidRPr="0032579E" w:rsidRDefault="0032579E">
            <w:pPr>
              <w:rPr>
                <w:rFonts w:ascii="Times New Roman" w:hAnsi="Times New Roman" w:cs="Times New Roman"/>
              </w:rPr>
            </w:pPr>
            <w:r w:rsidRPr="0032579E">
              <w:rPr>
                <w:rFonts w:ascii="Times New Roman" w:hAnsi="Times New Roman" w:cs="Times New Roman"/>
              </w:rPr>
              <w:t>15901,2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1BD1" w14:textId="4190CCED" w:rsidR="00BC53A7" w:rsidRPr="0032579E" w:rsidRDefault="0032579E">
            <w:pPr>
              <w:rPr>
                <w:rFonts w:ascii="Times New Roman" w:hAnsi="Times New Roman" w:cs="Times New Roman"/>
              </w:rPr>
            </w:pPr>
            <w:r w:rsidRPr="0032579E">
              <w:rPr>
                <w:rFonts w:ascii="Times New Roman" w:hAnsi="Times New Roman" w:cs="Times New Roman"/>
              </w:rPr>
              <w:t>3522,5</w:t>
            </w:r>
          </w:p>
        </w:tc>
      </w:tr>
      <w:tr w:rsidR="00BC53A7" w:rsidRPr="005117B7" w14:paraId="55D915D1" w14:textId="77777777">
        <w:trPr>
          <w:trHeight w:val="35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B1485" w14:textId="77777777" w:rsidR="00BC53A7" w:rsidRPr="00110CD7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содержание МКУ </w:t>
            </w:r>
            <w:proofErr w:type="spellStart"/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Горный «Административно- ресурсный центр»</w:t>
            </w:r>
          </w:p>
          <w:p w14:paraId="2A4F0EA1" w14:textId="77777777" w:rsidR="00BC53A7" w:rsidRPr="00110CD7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07F0" w14:textId="77777777" w:rsidR="00BC53A7" w:rsidRPr="00110CD7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A46AB" w14:textId="489D7BDA" w:rsidR="00BC53A7" w:rsidRPr="0032579E" w:rsidRDefault="0032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79E">
              <w:rPr>
                <w:rFonts w:ascii="Times New Roman" w:hAnsi="Times New Roman" w:cs="Times New Roman"/>
                <w:sz w:val="24"/>
                <w:szCs w:val="24"/>
              </w:rPr>
              <w:t>1084,9</w:t>
            </w:r>
          </w:p>
        </w:tc>
        <w:tc>
          <w:tcPr>
            <w:tcW w:w="12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60F13" w14:textId="3EA58C3A" w:rsidR="00BC53A7" w:rsidRPr="0032579E" w:rsidRDefault="0032579E">
            <w:pPr>
              <w:rPr>
                <w:rFonts w:ascii="Times New Roman" w:hAnsi="Times New Roman" w:cs="Times New Roman"/>
              </w:rPr>
            </w:pPr>
            <w:r w:rsidRPr="0032579E">
              <w:rPr>
                <w:rFonts w:ascii="Times New Roman" w:hAnsi="Times New Roman" w:cs="Times New Roman"/>
              </w:rPr>
              <w:t>3134,9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D169B" w14:textId="59C912D7" w:rsidR="00BC53A7" w:rsidRPr="0032579E" w:rsidRDefault="0032579E">
            <w:pPr>
              <w:rPr>
                <w:rFonts w:ascii="Times New Roman" w:hAnsi="Times New Roman" w:cs="Times New Roman"/>
              </w:rPr>
            </w:pPr>
            <w:r w:rsidRPr="0032579E">
              <w:rPr>
                <w:rFonts w:ascii="Times New Roman" w:hAnsi="Times New Roman" w:cs="Times New Roman"/>
              </w:rPr>
              <w:t>723,1</w:t>
            </w:r>
          </w:p>
        </w:tc>
      </w:tr>
      <w:tr w:rsidR="00BC53A7" w:rsidRPr="005117B7" w14:paraId="317B7587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6E725" w14:textId="77777777" w:rsidR="00BC53A7" w:rsidRPr="00110CD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110C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E1F5A" w14:textId="77777777" w:rsidR="00BC53A7" w:rsidRPr="00110CD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110C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5A046" w14:textId="56778C95" w:rsidR="00BC53A7" w:rsidRPr="0032579E" w:rsidRDefault="0032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79E">
              <w:rPr>
                <w:rFonts w:ascii="Times New Roman" w:hAnsi="Times New Roman" w:cs="Times New Roman"/>
                <w:sz w:val="24"/>
                <w:szCs w:val="24"/>
              </w:rPr>
              <w:t>4035,7</w:t>
            </w:r>
          </w:p>
        </w:tc>
        <w:tc>
          <w:tcPr>
            <w:tcW w:w="12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2A2CE" w14:textId="614C3C49" w:rsidR="00BC53A7" w:rsidRPr="0032579E" w:rsidRDefault="0032579E">
            <w:pPr>
              <w:rPr>
                <w:rFonts w:ascii="Times New Roman" w:hAnsi="Times New Roman" w:cs="Times New Roman"/>
              </w:rPr>
            </w:pPr>
            <w:r w:rsidRPr="0032579E">
              <w:rPr>
                <w:rFonts w:ascii="Times New Roman" w:hAnsi="Times New Roman" w:cs="Times New Roman"/>
              </w:rPr>
              <w:t>19997,0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C789A" w14:textId="0B72DFDB" w:rsidR="00BC53A7" w:rsidRPr="0032579E" w:rsidRDefault="0032579E">
            <w:pPr>
              <w:rPr>
                <w:rFonts w:ascii="Times New Roman" w:hAnsi="Times New Roman" w:cs="Times New Roman"/>
              </w:rPr>
            </w:pPr>
            <w:r w:rsidRPr="0032579E">
              <w:rPr>
                <w:rFonts w:ascii="Times New Roman" w:hAnsi="Times New Roman" w:cs="Times New Roman"/>
              </w:rPr>
              <w:t>4315,8</w:t>
            </w:r>
          </w:p>
        </w:tc>
      </w:tr>
    </w:tbl>
    <w:p w14:paraId="68587DC1" w14:textId="77777777" w:rsidR="00BC53A7" w:rsidRPr="0032579E" w:rsidRDefault="00BC53A7">
      <w:pPr>
        <w:spacing w:before="100" w:beforeAutospacing="1" w:after="0" w:line="240" w:lineRule="auto"/>
        <w:jc w:val="center"/>
      </w:pPr>
      <w:r w:rsidRPr="0032579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0200 НАЦИОНАЛЬНАЯ ОБОРОНА</w:t>
      </w:r>
    </w:p>
    <w:p w14:paraId="25DD3A6B" w14:textId="77777777" w:rsidR="00BC53A7" w:rsidRPr="0032579E" w:rsidRDefault="00BC53A7">
      <w:pPr>
        <w:spacing w:before="100" w:beforeAutospacing="1" w:after="0" w:line="240" w:lineRule="auto"/>
        <w:ind w:firstLine="709"/>
        <w:jc w:val="both"/>
      </w:pPr>
      <w:r w:rsidRPr="0032579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разделу "национальная оборона" отражены расходы </w:t>
      </w:r>
      <w:proofErr w:type="gramStart"/>
      <w:r w:rsidRPr="0032579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 оплату</w:t>
      </w:r>
      <w:proofErr w:type="gramEnd"/>
      <w:r w:rsidRPr="0032579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труда работников осуществляющих первичный воинский учет, а так же закупка товаров, работ и услуг для обеспечения государственных (муниципальных) нужд. </w:t>
      </w:r>
    </w:p>
    <w:p w14:paraId="3316E487" w14:textId="4DCFE399" w:rsidR="00BC53A7" w:rsidRPr="00C521D4" w:rsidRDefault="00BC53A7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Общая сумма расходов составила </w:t>
      </w:r>
      <w:r w:rsidR="0032579E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137,7</w:t>
      </w:r>
      <w:r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32579E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13,9 </w:t>
      </w:r>
      <w:r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% от плановых назначений. </w:t>
      </w:r>
      <w:r w:rsidR="0032579E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Уменьшение</w:t>
      </w:r>
      <w:r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расходов по отношению к 202</w:t>
      </w:r>
      <w:r w:rsidR="0032579E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году составляет </w:t>
      </w:r>
      <w:r w:rsidR="0032579E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23,0</w:t>
      </w:r>
      <w:r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рублей. Это обусловлено </w:t>
      </w:r>
      <w:r w:rsidR="0032579E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отсутствием</w:t>
      </w:r>
      <w:r w:rsidR="00C521D4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(вакантная </w:t>
      </w:r>
      <w:proofErr w:type="gramStart"/>
      <w:r w:rsidR="00C521D4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должность) </w:t>
      </w:r>
      <w:r w:rsidR="0032579E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работника</w:t>
      </w:r>
      <w:proofErr w:type="gramEnd"/>
      <w:r w:rsidR="0032579E"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военно-учетного стола с февраля 2025 года.</w:t>
      </w:r>
    </w:p>
    <w:p w14:paraId="1049D7BA" w14:textId="77777777" w:rsidR="00BC53A7" w:rsidRPr="005117B7" w:rsidRDefault="00BC53A7">
      <w:pPr>
        <w:spacing w:before="100" w:beforeAutospacing="1" w:after="0" w:line="240" w:lineRule="auto"/>
        <w:jc w:val="both"/>
        <w:rPr>
          <w:highlight w:val="yellow"/>
        </w:rPr>
      </w:pPr>
    </w:p>
    <w:tbl>
      <w:tblPr>
        <w:tblW w:w="9354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50"/>
        <w:gridCol w:w="1559"/>
        <w:gridCol w:w="1276"/>
        <w:gridCol w:w="1559"/>
        <w:gridCol w:w="1310"/>
      </w:tblGrid>
      <w:tr w:rsidR="00BC53A7" w:rsidRPr="005117B7" w14:paraId="4C2242C3" w14:textId="77777777">
        <w:trPr>
          <w:trHeight w:val="565"/>
        </w:trPr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5B563" w14:textId="77777777" w:rsidR="00BC53A7" w:rsidRPr="00C521D4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C875C" w14:textId="77777777" w:rsidR="00BC53A7" w:rsidRPr="00C521D4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19994" w14:textId="345FDEF6" w:rsidR="00BC53A7" w:rsidRPr="00C521D4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C521D4"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DB5B4" w14:textId="654B8DFE" w:rsidR="00BC53A7" w:rsidRPr="00C521D4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C521D4"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0ACCF" w14:textId="11C77265" w:rsidR="00BC53A7" w:rsidRPr="00C521D4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C521D4"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53A7" w:rsidRPr="005117B7" w14:paraId="0317BA0E" w14:textId="77777777">
        <w:trPr>
          <w:trHeight w:val="1371"/>
        </w:trPr>
        <w:tc>
          <w:tcPr>
            <w:tcW w:w="365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80A34" w14:textId="77777777" w:rsidR="00BC53A7" w:rsidRPr="00C521D4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C6528" w14:textId="77777777" w:rsidR="00BC53A7" w:rsidRPr="00C521D4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8800051180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15118" w14:textId="1B8287F3" w:rsidR="00BC53A7" w:rsidRPr="00C521D4" w:rsidRDefault="00C521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11450" w14:textId="0B51B729" w:rsidR="00BC53A7" w:rsidRPr="00C521D4" w:rsidRDefault="00C521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993,2</w:t>
            </w:r>
          </w:p>
        </w:tc>
        <w:tc>
          <w:tcPr>
            <w:tcW w:w="131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4E7A6" w14:textId="7F26B944" w:rsidR="00BC53A7" w:rsidRPr="00C521D4" w:rsidRDefault="00C521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137,7</w:t>
            </w:r>
          </w:p>
        </w:tc>
      </w:tr>
    </w:tbl>
    <w:p w14:paraId="40494A08" w14:textId="77777777" w:rsidR="00BC53A7" w:rsidRPr="005117B7" w:rsidRDefault="00BC53A7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14:paraId="56A9EF6C" w14:textId="77777777" w:rsidR="00BC53A7" w:rsidRPr="00C521D4" w:rsidRDefault="00BC53A7">
      <w:pPr>
        <w:spacing w:before="100" w:beforeAutospacing="1" w:after="0" w:line="240" w:lineRule="auto"/>
        <w:jc w:val="center"/>
      </w:pPr>
      <w:r w:rsidRPr="00C521D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0300 НАЦИОНАЛЬНАЯ БЕЗОПАСНОСТЬ И ПРАВООХРАНИТЕЛЬНАЯ ДЕЯТЕЛЬНОСТЬ</w:t>
      </w:r>
    </w:p>
    <w:p w14:paraId="5052DCE6" w14:textId="77777777" w:rsidR="00BC53A7" w:rsidRPr="00C521D4" w:rsidRDefault="00BC53A7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разделу "национальная безопасность и правоохранительная деятельность" отражены расходы на </w:t>
      </w:r>
      <w:r w:rsidRPr="00C521D4">
        <w:rPr>
          <w:rFonts w:ascii="Times New Roman" w:hAnsi="Times New Roman" w:cs="Times New Roman"/>
          <w:sz w:val="24"/>
          <w:szCs w:val="24"/>
        </w:rPr>
        <w:t xml:space="preserve">содержание матросов-спасателей, обслуживание </w:t>
      </w:r>
      <w:proofErr w:type="spellStart"/>
      <w:r w:rsidRPr="00C521D4">
        <w:rPr>
          <w:rFonts w:ascii="Times New Roman" w:hAnsi="Times New Roman" w:cs="Times New Roman"/>
          <w:sz w:val="24"/>
          <w:szCs w:val="24"/>
        </w:rPr>
        <w:t>симкарт</w:t>
      </w:r>
      <w:proofErr w:type="spellEnd"/>
      <w:r w:rsidRPr="00C521D4">
        <w:rPr>
          <w:rFonts w:ascii="Times New Roman" w:hAnsi="Times New Roman" w:cs="Times New Roman"/>
          <w:sz w:val="24"/>
          <w:szCs w:val="24"/>
        </w:rPr>
        <w:t xml:space="preserve"> и пожарных оповещателей.</w:t>
      </w:r>
    </w:p>
    <w:p w14:paraId="6190EB96" w14:textId="0B9E6B9A" w:rsidR="00BC53A7" w:rsidRPr="00C521D4" w:rsidRDefault="00BC53A7" w:rsidP="00C521D4">
      <w:pPr>
        <w:spacing w:before="100" w:beforeAutospacing="1"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521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70"/>
        <w:gridCol w:w="1445"/>
        <w:gridCol w:w="1116"/>
        <w:gridCol w:w="1014"/>
        <w:gridCol w:w="1709"/>
      </w:tblGrid>
      <w:tr w:rsidR="00BC53A7" w:rsidRPr="005117B7" w14:paraId="37701427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AD234" w14:textId="77777777" w:rsidR="00BC53A7" w:rsidRPr="00C521D4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EE045" w14:textId="77777777" w:rsidR="00BC53A7" w:rsidRPr="00C521D4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E8691" w14:textId="33712798" w:rsidR="00BC53A7" w:rsidRPr="00C521D4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D37CD" w14:textId="43B2195A" w:rsidR="00BC53A7" w:rsidRPr="00C521D4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2861E" w14:textId="252ECA8D" w:rsidR="00BC53A7" w:rsidRPr="00C521D4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53A7" w:rsidRPr="005117B7" w14:paraId="46F09C5A" w14:textId="77777777">
        <w:trPr>
          <w:trHeight w:val="890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1DB2E" w14:textId="77777777" w:rsidR="00BC53A7" w:rsidRPr="00C521D4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26AB2" w14:textId="77777777" w:rsidR="00BC53A7" w:rsidRPr="00C521D4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21D4">
              <w:rPr>
                <w:rFonts w:ascii="Times New Roman" w:hAnsi="Times New Roman" w:cs="Times New Roman"/>
                <w:color w:val="000000"/>
              </w:rPr>
              <w:t>8800002170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41997" w14:textId="1C308803" w:rsidR="00BC53A7" w:rsidRPr="00C521D4" w:rsidRDefault="00C521D4">
            <w:pPr>
              <w:jc w:val="center"/>
              <w:rPr>
                <w:rFonts w:ascii="Times New Roman" w:hAnsi="Times New Roman" w:cs="Times New Roman"/>
              </w:rPr>
            </w:pPr>
            <w:r w:rsidRPr="00C521D4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6710D" w14:textId="64470713" w:rsidR="00BC53A7" w:rsidRPr="00C521D4" w:rsidRDefault="00C521D4">
            <w:pPr>
              <w:rPr>
                <w:rFonts w:ascii="Times New Roman" w:hAnsi="Times New Roman" w:cs="Times New Roman"/>
              </w:rPr>
            </w:pPr>
            <w:r w:rsidRPr="00C521D4"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BC63B" w14:textId="67187E50" w:rsidR="00BC53A7" w:rsidRPr="00C521D4" w:rsidRDefault="00C521D4">
            <w:pPr>
              <w:jc w:val="center"/>
              <w:rPr>
                <w:rFonts w:ascii="Times New Roman" w:hAnsi="Times New Roman" w:cs="Times New Roman"/>
              </w:rPr>
            </w:pPr>
            <w:r w:rsidRPr="00C521D4">
              <w:rPr>
                <w:rFonts w:ascii="Times New Roman" w:hAnsi="Times New Roman" w:cs="Times New Roman"/>
              </w:rPr>
              <w:t>10,7</w:t>
            </w:r>
          </w:p>
        </w:tc>
      </w:tr>
      <w:tr w:rsidR="00BC53A7" w:rsidRPr="005117B7" w14:paraId="61F03021" w14:textId="77777777">
        <w:trPr>
          <w:trHeight w:val="930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F726" w14:textId="77777777" w:rsidR="00BC53A7" w:rsidRPr="00C521D4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Предупреждение и ликвидация последствий </w:t>
            </w:r>
            <w:proofErr w:type="spellStart"/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черезвычайных</w:t>
            </w:r>
            <w:proofErr w:type="spellEnd"/>
            <w:r w:rsidRPr="00C521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ситуаций и стихийных бедствий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8271A" w14:textId="77777777" w:rsidR="00BC53A7" w:rsidRPr="00C521D4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21D4">
              <w:rPr>
                <w:rFonts w:ascii="Times New Roman" w:hAnsi="Times New Roman" w:cs="Times New Roman"/>
                <w:color w:val="000000"/>
              </w:rPr>
              <w:t>8800002180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0D00F" w14:textId="06DC9C6E" w:rsidR="00BC53A7" w:rsidRPr="00C521D4" w:rsidRDefault="00C521D4">
            <w:pPr>
              <w:jc w:val="center"/>
              <w:rPr>
                <w:rFonts w:ascii="Times New Roman" w:hAnsi="Times New Roman" w:cs="Times New Roman"/>
              </w:rPr>
            </w:pPr>
            <w:r w:rsidRPr="00C521D4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B174" w14:textId="4E8B85C2" w:rsidR="00BC53A7" w:rsidRPr="00C521D4" w:rsidRDefault="00C521D4">
            <w:pPr>
              <w:rPr>
                <w:rFonts w:ascii="Times New Roman" w:hAnsi="Times New Roman" w:cs="Times New Roman"/>
              </w:rPr>
            </w:pPr>
            <w:r w:rsidRPr="00C521D4">
              <w:rPr>
                <w:rFonts w:ascii="Times New Roman" w:hAnsi="Times New Roman" w:cs="Times New Roman"/>
              </w:rPr>
              <w:t>346,6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69F75" w14:textId="19ED000A" w:rsidR="00BC53A7" w:rsidRPr="00C521D4" w:rsidRDefault="00C521D4">
            <w:pPr>
              <w:jc w:val="center"/>
              <w:rPr>
                <w:rFonts w:ascii="Times New Roman" w:hAnsi="Times New Roman" w:cs="Times New Roman"/>
              </w:rPr>
            </w:pPr>
            <w:r w:rsidRPr="00C521D4">
              <w:rPr>
                <w:rFonts w:ascii="Times New Roman" w:hAnsi="Times New Roman" w:cs="Times New Roman"/>
              </w:rPr>
              <w:t>-</w:t>
            </w:r>
          </w:p>
        </w:tc>
      </w:tr>
      <w:tr w:rsidR="00BC53A7" w:rsidRPr="005117B7" w14:paraId="009DD9AF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4898" w14:textId="77777777" w:rsidR="00BC53A7" w:rsidRPr="00C521D4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C521D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CBB33" w14:textId="77777777" w:rsidR="00BC53A7" w:rsidRPr="005117B7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64E0B" w14:textId="712E82D3" w:rsidR="00C521D4" w:rsidRPr="00C521D4" w:rsidRDefault="00C521D4">
            <w:pPr>
              <w:rPr>
                <w:rFonts w:ascii="Times New Roman" w:hAnsi="Times New Roman" w:cs="Times New Roman"/>
              </w:rPr>
            </w:pPr>
            <w:r w:rsidRPr="00C521D4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CF6E1" w14:textId="30992FDB" w:rsidR="00BC53A7" w:rsidRPr="00C521D4" w:rsidRDefault="00C521D4">
            <w:pPr>
              <w:rPr>
                <w:rFonts w:ascii="Times New Roman" w:hAnsi="Times New Roman" w:cs="Times New Roman"/>
              </w:rPr>
            </w:pPr>
            <w:r w:rsidRPr="00C521D4">
              <w:rPr>
                <w:rFonts w:ascii="Times New Roman" w:hAnsi="Times New Roman" w:cs="Times New Roman"/>
              </w:rPr>
              <w:t>417,2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7EB62" w14:textId="3419637C" w:rsidR="00BC53A7" w:rsidRPr="00C521D4" w:rsidRDefault="00C521D4">
            <w:pPr>
              <w:jc w:val="center"/>
              <w:rPr>
                <w:rFonts w:ascii="Times New Roman" w:hAnsi="Times New Roman" w:cs="Times New Roman"/>
              </w:rPr>
            </w:pPr>
            <w:r w:rsidRPr="00C521D4">
              <w:rPr>
                <w:rFonts w:ascii="Times New Roman" w:hAnsi="Times New Roman" w:cs="Times New Roman"/>
              </w:rPr>
              <w:t>10,7</w:t>
            </w:r>
          </w:p>
        </w:tc>
      </w:tr>
    </w:tbl>
    <w:p w14:paraId="2B8AFE23" w14:textId="65EC8868" w:rsidR="00BC53A7" w:rsidRDefault="00BC53A7" w:rsidP="00F502AE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Общая сумма расходов составила </w:t>
      </w:r>
      <w:r w:rsidR="00C521D4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10,7</w:t>
      </w:r>
      <w:r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C521D4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15,1</w:t>
      </w:r>
      <w:r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r w:rsidR="00C521D4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Заключен д</w:t>
      </w:r>
      <w:r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оговор с «Альфа-Сигналом» </w:t>
      </w:r>
      <w:r w:rsidR="00C521D4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 28.01.2025 года № </w:t>
      </w:r>
      <w:proofErr w:type="gramStart"/>
      <w:r w:rsidR="00C521D4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2025.72674  на</w:t>
      </w:r>
      <w:proofErr w:type="gramEnd"/>
      <w:r w:rsidR="00C521D4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оказание услуг по </w:t>
      </w:r>
      <w:r w:rsidR="00511995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техническому обслуживанию тех. </w:t>
      </w:r>
      <w:r w:rsidR="00511995" w:rsidRPr="00511995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c</w:t>
      </w:r>
      <w:proofErr w:type="spellStart"/>
      <w:r w:rsidR="00511995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редств</w:t>
      </w:r>
      <w:proofErr w:type="spellEnd"/>
      <w:r w:rsidR="00511995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охраны автономных дымовых пожарных извещателей с </w:t>
      </w:r>
      <w:r w:rsidR="00511995" w:rsidRPr="00511995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GSM</w:t>
      </w:r>
      <w:r w:rsidR="00511995" w:rsidRPr="005119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– модулем на сумму 3,4 тыс. руб. (освоено полностью).</w:t>
      </w:r>
      <w:r w:rsidR="00F502AE" w:rsidRPr="00F502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7.3 </w:t>
      </w:r>
      <w:r w:rsidR="00F502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тыс. руб. оплата ПАО «Мегафон» за связь в </w:t>
      </w:r>
      <w:r w:rsidR="00F502AE" w:rsidRPr="00F502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автономных дымовых пожарных извещател</w:t>
      </w:r>
      <w:r w:rsidR="00F502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ях</w:t>
      </w:r>
      <w:r w:rsidR="00F502AE" w:rsidRPr="00F502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GSM – модулем</w:t>
      </w:r>
      <w:r w:rsidR="00F502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3E39E8DB" w14:textId="59E57A04" w:rsidR="00F502AE" w:rsidRPr="00F502AE" w:rsidRDefault="00F502AE" w:rsidP="00F502AE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Основной расход запланированных средств будет с наступлением п</w:t>
      </w:r>
      <w:r w:rsidR="006A42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жароопасного периода</w:t>
      </w:r>
      <w:r w:rsidR="006A42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(опашка населенных пунктов)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6A42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охраны водоемов в летний период.</w:t>
      </w:r>
    </w:p>
    <w:p w14:paraId="0E446154" w14:textId="77777777" w:rsidR="00BC53A7" w:rsidRPr="006A42F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42F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0400 НАЦИОНАЛЬНАЯ ЭКОНОМИКА</w:t>
      </w:r>
    </w:p>
    <w:p w14:paraId="70569A78" w14:textId="77777777" w:rsidR="00BC53A7" w:rsidRPr="006A42F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proofErr w:type="spellStart"/>
      <w:r w:rsidRPr="006A42F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Прз</w:t>
      </w:r>
      <w:proofErr w:type="spellEnd"/>
      <w:r w:rsidRPr="006A42F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6A42F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0409  Дорожное</w:t>
      </w:r>
      <w:proofErr w:type="gramEnd"/>
      <w:r w:rsidRPr="006A42F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хозяйство ( дорожные фонды)</w:t>
      </w:r>
    </w:p>
    <w:p w14:paraId="4570EE52" w14:textId="77777777" w:rsidR="00BC53A7" w:rsidRPr="006A42F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tbl>
      <w:tblPr>
        <w:tblW w:w="9354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70"/>
        <w:gridCol w:w="1445"/>
        <w:gridCol w:w="1116"/>
        <w:gridCol w:w="1014"/>
        <w:gridCol w:w="1709"/>
      </w:tblGrid>
      <w:tr w:rsidR="00BC53A7" w:rsidRPr="005117B7" w14:paraId="3E69C810" w14:textId="77777777" w:rsidTr="00D52D23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39C07" w14:textId="77777777" w:rsidR="00BC53A7" w:rsidRPr="006A42F7" w:rsidRDefault="00BC53A7" w:rsidP="00D52D2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6A42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58306" w14:textId="77777777" w:rsidR="00BC53A7" w:rsidRPr="006A42F7" w:rsidRDefault="00BC53A7" w:rsidP="00D52D2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6A42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045C8" w14:textId="43291621" w:rsidR="00BC53A7" w:rsidRPr="006A42F7" w:rsidRDefault="00BC53A7" w:rsidP="00D52D2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6A42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6A42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20A3C" w14:textId="10AA0BA7" w:rsidR="00BC53A7" w:rsidRPr="006A42F7" w:rsidRDefault="00BC53A7" w:rsidP="00D52D2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6A42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6A42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F6DF3" w14:textId="69DBA5E2" w:rsidR="00BC53A7" w:rsidRPr="006A42F7" w:rsidRDefault="00BC53A7" w:rsidP="00D52D2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6A42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6A42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53A7" w:rsidRPr="005117B7" w14:paraId="59E2C9EE" w14:textId="77777777" w:rsidTr="00D52D23">
        <w:trPr>
          <w:trHeight w:val="930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BFE8" w14:textId="45C2F990" w:rsidR="00BC53A7" w:rsidRPr="006A42F7" w:rsidRDefault="00BC53A7" w:rsidP="00D52D2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6A42F7">
              <w:rPr>
                <w:rFonts w:ascii="Times New Roman" w:hAnsi="Times New Roman" w:cs="Times New Roman"/>
                <w:color w:val="000000"/>
                <w:lang w:eastAsia="ru-RU"/>
              </w:rPr>
              <w:t>Реализация мероприятий муниципальной программы "Повышение безопасности дорожного движения по Тогучинскому району Новосибирской области на 202</w:t>
            </w:r>
            <w:r w:rsidR="006A42F7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  <w:r w:rsidRPr="006A42F7">
              <w:rPr>
                <w:rFonts w:ascii="Times New Roman" w:hAnsi="Times New Roman" w:cs="Times New Roman"/>
                <w:color w:val="000000"/>
                <w:lang w:eastAsia="ru-RU"/>
              </w:rPr>
              <w:t>-202</w:t>
            </w:r>
            <w:r w:rsidR="006A42F7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  <w:r w:rsidRPr="006A42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годы"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1580" w14:textId="0FCE3051" w:rsidR="00BC53A7" w:rsidRPr="006A42F7" w:rsidRDefault="006A42F7" w:rsidP="00D52D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</w:t>
            </w:r>
            <w:r w:rsidR="00BC53A7" w:rsidRPr="006A42F7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9Д001</w:t>
            </w:r>
          </w:p>
          <w:p w14:paraId="1E87B0C2" w14:textId="742052BD" w:rsidR="00BC53A7" w:rsidRPr="006A42F7" w:rsidRDefault="00BC53A7" w:rsidP="00D52D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1B05C" w14:textId="17130929" w:rsidR="00BC53A7" w:rsidRPr="006A42F7" w:rsidRDefault="006A42F7" w:rsidP="00D52D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AD942" w14:textId="5ACF17C2" w:rsidR="00BC53A7" w:rsidRPr="006A42F7" w:rsidRDefault="006A42F7" w:rsidP="00D52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4751,11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29108" w14:textId="41D0B99F" w:rsidR="00BC53A7" w:rsidRPr="006A42F7" w:rsidRDefault="006A42F7" w:rsidP="00D52D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999,9</w:t>
            </w:r>
          </w:p>
        </w:tc>
      </w:tr>
      <w:tr w:rsidR="00BC53A7" w:rsidRPr="005117B7" w14:paraId="3AEBCD77" w14:textId="77777777" w:rsidTr="00D52D23">
        <w:trPr>
          <w:trHeight w:val="1727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98A1F" w14:textId="77777777" w:rsidR="00BC53A7" w:rsidRPr="006A42F7" w:rsidRDefault="00BC53A7" w:rsidP="00D52D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2F7">
              <w:rPr>
                <w:rFonts w:ascii="Times New Roman" w:hAnsi="Times New Roman" w:cs="Times New Roman"/>
                <w:color w:val="000000"/>
              </w:rPr>
              <w:t>Дорожный фонд Тогучинского района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4BF39" w14:textId="77777777" w:rsidR="00BC53A7" w:rsidRPr="006A42F7" w:rsidRDefault="00BC53A7" w:rsidP="00D52D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42F7">
              <w:rPr>
                <w:rFonts w:ascii="Times New Roman" w:hAnsi="Times New Roman" w:cs="Times New Roman"/>
                <w:color w:val="000000"/>
                <w:lang w:val="en-US"/>
              </w:rPr>
              <w:t>8800003010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C035" w14:textId="74EA21C4" w:rsidR="00BC53A7" w:rsidRPr="006A42F7" w:rsidRDefault="006A42F7" w:rsidP="00D52D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670,1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26434" w14:textId="551E5822" w:rsidR="00BC53A7" w:rsidRPr="006A42F7" w:rsidRDefault="006A42F7" w:rsidP="00D52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B0C82" w14:textId="0827FAFA" w:rsidR="00BC53A7" w:rsidRPr="006A42F7" w:rsidRDefault="006A42F7" w:rsidP="00D52D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7DF8" w:rsidRPr="005117B7" w14:paraId="68FC6865" w14:textId="77777777" w:rsidTr="00D52D23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52D11" w14:textId="43AC726F" w:rsidR="00237DF8" w:rsidRPr="00A701CC" w:rsidRDefault="00237DF8" w:rsidP="00D52D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1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изготовлению проектной документации и ее экспертизе </w:t>
            </w:r>
            <w:r w:rsidR="00A701CC" w:rsidRPr="00A701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 жилмассив Северный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ECEC1" w14:textId="3E2208D1" w:rsidR="00237DF8" w:rsidRPr="006A42F7" w:rsidRDefault="00A701CC" w:rsidP="00D52D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5600071650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72F7" w14:textId="3AB91783" w:rsidR="00237DF8" w:rsidRDefault="00A701CC" w:rsidP="00D52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D580D" w14:textId="37480EB7" w:rsidR="00237DF8" w:rsidRDefault="00A701CC" w:rsidP="00D52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10321,5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E155" w14:textId="62695473" w:rsidR="00237DF8" w:rsidRDefault="00A701CC" w:rsidP="00D52D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01CC" w:rsidRPr="005117B7" w14:paraId="177A5AAC" w14:textId="77777777" w:rsidTr="00D52D23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6DC09" w14:textId="1059E62B" w:rsidR="00A701CC" w:rsidRPr="00A701CC" w:rsidRDefault="00A701CC" w:rsidP="00D52D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1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изготовлению проектной документации и ее экспертизе дорога жилмассив Северный (местный бюджет)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2134" w14:textId="0AAC1535" w:rsidR="00A701CC" w:rsidRPr="00A701CC" w:rsidRDefault="00A701CC" w:rsidP="00D52D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56000</w:t>
            </w:r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>S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1650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AC339" w14:textId="06B64BBA" w:rsidR="00A701CC" w:rsidRDefault="00A701CC" w:rsidP="00D52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03AF3" w14:textId="6BCEA4AB" w:rsidR="00A701CC" w:rsidRDefault="00A701CC" w:rsidP="00D52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178,5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23C92" w14:textId="719016B9" w:rsidR="00A701CC" w:rsidRDefault="00A701CC" w:rsidP="00D52D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53A7" w:rsidRPr="005117B7" w14:paraId="6CB399E0" w14:textId="77777777" w:rsidTr="00D52D23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619D6" w14:textId="77777777" w:rsidR="00BC53A7" w:rsidRPr="006A42F7" w:rsidRDefault="00BC53A7" w:rsidP="00D52D2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6A42F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E4C8" w14:textId="77777777" w:rsidR="00BC53A7" w:rsidRPr="006A42F7" w:rsidRDefault="00BC53A7" w:rsidP="00D52D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AB5C9" w14:textId="2FBC8D46" w:rsidR="00BC53A7" w:rsidRPr="006A42F7" w:rsidRDefault="006A42F7" w:rsidP="00D52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670,1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CA46E" w14:textId="4B079A8F" w:rsidR="00BC53A7" w:rsidRPr="006A42F7" w:rsidRDefault="00A701CC" w:rsidP="00D52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15251,1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CE394" w14:textId="1F5D23F3" w:rsidR="00BC53A7" w:rsidRPr="006A42F7" w:rsidRDefault="006A42F7" w:rsidP="00D52D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999,9</w:t>
            </w:r>
          </w:p>
        </w:tc>
      </w:tr>
    </w:tbl>
    <w:p w14:paraId="7EE0962C" w14:textId="203FB15C" w:rsidR="00BC53A7" w:rsidRPr="00A701CC" w:rsidRDefault="00BC53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01C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 </w:t>
      </w:r>
      <w:r w:rsidR="00A701CC" w:rsidRPr="00A701C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880009</w:t>
      </w:r>
      <w:proofErr w:type="gramEnd"/>
      <w:r w:rsidR="00A701CC" w:rsidRPr="00A701C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Д001</w:t>
      </w:r>
      <w:r w:rsidRPr="00A701C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701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E167D" w14:textId="273E22E3" w:rsidR="00BC53A7" w:rsidRPr="005117B7" w:rsidRDefault="00A701C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Заключен муниципальный </w:t>
      </w:r>
      <w:proofErr w:type="gramStart"/>
      <w:r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контракт  на</w:t>
      </w:r>
      <w:proofErr w:type="gramEnd"/>
      <w:r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реализацию мероприятий в рамках муниципальной программы «Повышение безопасности дорожного движения в Тогучинском районе Новосибирской области. Расходы на содержание и ремонт </w:t>
      </w:r>
      <w:proofErr w:type="spellStart"/>
      <w:r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внутрипоселковых</w:t>
      </w:r>
      <w:proofErr w:type="spellEnd"/>
      <w:r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дорог за счет </w:t>
      </w:r>
      <w:proofErr w:type="gramStart"/>
      <w:r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местного  бюджета</w:t>
      </w:r>
      <w:proofErr w:type="gramEnd"/>
      <w:r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составила 998,95 тыс. руб. (текущее содержание дорог). Освоен полностью.</w:t>
      </w:r>
    </w:p>
    <w:p w14:paraId="149E0DAD" w14:textId="75514273" w:rsidR="00A701CC" w:rsidRPr="00A701CC" w:rsidRDefault="00A701CC" w:rsidP="00E15640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proofErr w:type="gramStart"/>
      <w:r w:rsidRPr="00A701C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lastRenderedPageBreak/>
        <w:t>ЦСР  5600071650</w:t>
      </w:r>
      <w:proofErr w:type="gramEnd"/>
      <w:r w:rsidRPr="00A701C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 </w:t>
      </w:r>
    </w:p>
    <w:p w14:paraId="30CC6EC9" w14:textId="791D0F5D" w:rsidR="00BC53A7" w:rsidRPr="00A701CC" w:rsidRDefault="002C6138">
      <w:pPr>
        <w:spacing w:before="100" w:beforeAutospacing="1" w:after="0" w:line="240" w:lineRule="auto"/>
        <w:ind w:firstLine="708"/>
        <w:jc w:val="both"/>
      </w:pPr>
      <w:bookmarkStart w:id="0" w:name="_Hlk194663177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Объявлен</w:t>
      </w:r>
      <w:r w:rsidR="00A701CC"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аукцион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для заключения </w:t>
      </w:r>
      <w:r w:rsidR="00A701CC"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муниципальн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</w:t>
      </w:r>
      <w:r w:rsidR="00A701CC"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контракт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C53A7"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разработке проектно-сметной документации и проведение ее государственной экспертизы дорог жилмассива «Северный» на общую сумму </w:t>
      </w:r>
      <w:r w:rsidR="00A701CC"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10500,0</w:t>
      </w:r>
      <w:r w:rsidR="00BC53A7" w:rsidRPr="00A701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</w:p>
    <w:bookmarkEnd w:id="0"/>
    <w:p w14:paraId="2DC2F0A9" w14:textId="77777777" w:rsidR="00BC53A7" w:rsidRPr="005117B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yellow"/>
          <w:u w:val="single"/>
          <w:lang w:eastAsia="ru-RU"/>
        </w:rPr>
      </w:pPr>
      <w:proofErr w:type="spellStart"/>
      <w:r w:rsidRPr="00A701C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Прз</w:t>
      </w:r>
      <w:proofErr w:type="spellEnd"/>
      <w:r w:rsidRPr="00A701C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0412 Другие вопросы в области национальной экономики.</w:t>
      </w:r>
    </w:p>
    <w:p w14:paraId="3D962E53" w14:textId="12454797" w:rsidR="00B32CCA" w:rsidRDefault="00BC53A7" w:rsidP="00B32CC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32CC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</w:t>
      </w:r>
      <w:proofErr w:type="gramStart"/>
      <w:r w:rsidRPr="00B32CC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0700007950 </w:t>
      </w:r>
      <w:r w:rsidRPr="00B32CC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3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Субсидия</w:t>
      </w:r>
      <w:proofErr w:type="gramEnd"/>
      <w:r w:rsidRPr="00B3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на поддержку субъектов малого и среднего предпринимательства  по МЦП "Муниципальная поддержка</w:t>
      </w:r>
      <w:r w:rsidRPr="00B32CCA">
        <w:t xml:space="preserve"> </w:t>
      </w:r>
      <w:r w:rsidRPr="00B3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малого и среднего предпринимательства в рабочем поселке Горный на 2024-2026 год предусмотрено:</w:t>
      </w:r>
      <w:r w:rsidRPr="00B32CCA">
        <w:t xml:space="preserve"> </w:t>
      </w:r>
      <w:r w:rsidRPr="00B3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 счет средств  местного бюджета 160</w:t>
      </w:r>
      <w:r w:rsidR="00B32CCA" w:rsidRPr="00B3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,0</w:t>
      </w:r>
      <w:r w:rsidRPr="00B3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r w:rsidR="00B32CCA" w:rsidRPr="00B3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Поддержку получила ИП Сальникова Е.Н. в сумме 60,0 тыс. руб.</w:t>
      </w:r>
      <w:r w:rsidR="005911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возмещение части затрат на аренду помещения и коммунальные платежи</w:t>
      </w:r>
      <w:r w:rsidR="006C25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5664920" w14:textId="77777777" w:rsidR="00B32CCA" w:rsidRPr="00B32CCA" w:rsidRDefault="00B32CCA" w:rsidP="00B32CC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73280529" w14:textId="77777777" w:rsidR="00BC53A7" w:rsidRPr="005F15E7" w:rsidRDefault="00BC53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15E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8800009020</w:t>
      </w:r>
      <w:r w:rsidRPr="005F15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615AEC6E" w14:textId="448BF90E" w:rsidR="00BC53A7" w:rsidRPr="005F15E7" w:rsidRDefault="00BC53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15E7">
        <w:rPr>
          <w:rFonts w:ascii="Times New Roman" w:hAnsi="Times New Roman" w:cs="Times New Roman"/>
          <w:color w:val="000000"/>
          <w:sz w:val="24"/>
          <w:szCs w:val="24"/>
        </w:rPr>
        <w:t xml:space="preserve">- Заключен муниципальный контракт от </w:t>
      </w:r>
      <w:r w:rsidR="00B32CCA" w:rsidRPr="005F15E7">
        <w:rPr>
          <w:rFonts w:ascii="Times New Roman" w:hAnsi="Times New Roman" w:cs="Times New Roman"/>
          <w:color w:val="000000"/>
          <w:sz w:val="24"/>
          <w:szCs w:val="24"/>
        </w:rPr>
        <w:t>25.03.2025</w:t>
      </w:r>
      <w:r w:rsidRPr="005F15E7">
        <w:rPr>
          <w:rFonts w:ascii="Times New Roman" w:hAnsi="Times New Roman" w:cs="Times New Roman"/>
          <w:color w:val="000000"/>
          <w:sz w:val="24"/>
          <w:szCs w:val="24"/>
        </w:rPr>
        <w:t xml:space="preserve"> № 202</w:t>
      </w:r>
      <w:r w:rsidR="00B32CCA" w:rsidRPr="005F15E7">
        <w:rPr>
          <w:rFonts w:ascii="Times New Roman" w:hAnsi="Times New Roman" w:cs="Times New Roman"/>
          <w:color w:val="000000"/>
          <w:sz w:val="24"/>
          <w:szCs w:val="24"/>
        </w:rPr>
        <w:t>5.0325</w:t>
      </w:r>
      <w:r w:rsidRPr="005F15E7">
        <w:rPr>
          <w:rFonts w:ascii="Times New Roman" w:hAnsi="Times New Roman" w:cs="Times New Roman"/>
          <w:color w:val="000000"/>
          <w:sz w:val="24"/>
          <w:szCs w:val="24"/>
        </w:rPr>
        <w:t xml:space="preserve"> на выполнение </w:t>
      </w:r>
      <w:r w:rsidR="00B32CCA" w:rsidRPr="005F15E7">
        <w:rPr>
          <w:rFonts w:ascii="Times New Roman" w:hAnsi="Times New Roman" w:cs="Times New Roman"/>
          <w:color w:val="000000"/>
          <w:sz w:val="24"/>
          <w:szCs w:val="24"/>
        </w:rPr>
        <w:t xml:space="preserve">кадастровых </w:t>
      </w:r>
      <w:r w:rsidRPr="005F15E7">
        <w:rPr>
          <w:rFonts w:ascii="Times New Roman" w:hAnsi="Times New Roman" w:cs="Times New Roman"/>
          <w:color w:val="000000"/>
          <w:sz w:val="24"/>
          <w:szCs w:val="24"/>
        </w:rPr>
        <w:t xml:space="preserve">работ по подготовке технического плана </w:t>
      </w:r>
      <w:proofErr w:type="gramStart"/>
      <w:r w:rsidR="005F15E7" w:rsidRPr="005F15E7">
        <w:rPr>
          <w:rFonts w:ascii="Times New Roman" w:hAnsi="Times New Roman" w:cs="Times New Roman"/>
          <w:color w:val="000000"/>
          <w:sz w:val="24"/>
          <w:szCs w:val="24"/>
        </w:rPr>
        <w:t>помещения  в</w:t>
      </w:r>
      <w:proofErr w:type="gramEnd"/>
      <w:r w:rsidR="005F15E7" w:rsidRPr="005F15E7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отношении </w:t>
      </w:r>
      <w:r w:rsidRPr="005F15E7">
        <w:rPr>
          <w:rFonts w:ascii="Times New Roman" w:hAnsi="Times New Roman" w:cs="Times New Roman"/>
          <w:color w:val="000000"/>
          <w:sz w:val="24"/>
          <w:szCs w:val="24"/>
        </w:rPr>
        <w:t xml:space="preserve">объекта: </w:t>
      </w:r>
      <w:r w:rsidR="005F15E7" w:rsidRPr="005F15E7">
        <w:rPr>
          <w:rFonts w:ascii="Times New Roman" w:hAnsi="Times New Roman" w:cs="Times New Roman"/>
          <w:color w:val="000000"/>
          <w:sz w:val="24"/>
          <w:szCs w:val="24"/>
        </w:rPr>
        <w:t>помещение на ул. Советская 10.</w:t>
      </w:r>
      <w:r w:rsidRPr="005F15E7">
        <w:rPr>
          <w:rFonts w:ascii="Times New Roman" w:hAnsi="Times New Roman" w:cs="Times New Roman"/>
          <w:color w:val="000000"/>
          <w:sz w:val="24"/>
          <w:szCs w:val="24"/>
        </w:rPr>
        <w:t xml:space="preserve"> Сумма контракта составляет </w:t>
      </w:r>
      <w:r w:rsidR="005F15E7" w:rsidRPr="005F15E7">
        <w:rPr>
          <w:rFonts w:ascii="Times New Roman" w:hAnsi="Times New Roman" w:cs="Times New Roman"/>
          <w:color w:val="000000"/>
          <w:sz w:val="24"/>
          <w:szCs w:val="24"/>
        </w:rPr>
        <w:t>12,0</w:t>
      </w:r>
      <w:r w:rsidRPr="005F15E7">
        <w:rPr>
          <w:rFonts w:ascii="Times New Roman" w:hAnsi="Times New Roman" w:cs="Times New Roman"/>
          <w:color w:val="000000"/>
          <w:sz w:val="24"/>
          <w:szCs w:val="24"/>
        </w:rPr>
        <w:t xml:space="preserve"> тыс. руб. </w:t>
      </w:r>
      <w:r w:rsidR="005F15E7" w:rsidRPr="005F15E7">
        <w:rPr>
          <w:rFonts w:ascii="Times New Roman" w:hAnsi="Times New Roman" w:cs="Times New Roman"/>
          <w:color w:val="000000"/>
          <w:sz w:val="24"/>
          <w:szCs w:val="24"/>
        </w:rPr>
        <w:t>В работе.</w:t>
      </w:r>
    </w:p>
    <w:p w14:paraId="5793D19C" w14:textId="77777777" w:rsidR="00BC53A7" w:rsidRPr="005F15E7" w:rsidRDefault="00BC53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15E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8800009010</w:t>
      </w:r>
      <w:r w:rsidRPr="005F15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5CDD33DD" w14:textId="658EF348" w:rsidR="00BC53A7" w:rsidRPr="005F15E7" w:rsidRDefault="00BC53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15E7">
        <w:rPr>
          <w:rFonts w:ascii="Times New Roman" w:hAnsi="Times New Roman" w:cs="Times New Roman"/>
          <w:sz w:val="24"/>
          <w:szCs w:val="24"/>
        </w:rPr>
        <w:t>- Заключен муниципальны</w:t>
      </w:r>
      <w:r w:rsidR="005F15E7" w:rsidRPr="005F15E7">
        <w:rPr>
          <w:rFonts w:ascii="Times New Roman" w:hAnsi="Times New Roman" w:cs="Times New Roman"/>
          <w:sz w:val="24"/>
          <w:szCs w:val="24"/>
        </w:rPr>
        <w:t>й</w:t>
      </w:r>
      <w:r w:rsidRPr="005F15E7">
        <w:rPr>
          <w:rFonts w:ascii="Times New Roman" w:hAnsi="Times New Roman" w:cs="Times New Roman"/>
          <w:sz w:val="24"/>
          <w:szCs w:val="24"/>
        </w:rPr>
        <w:t xml:space="preserve"> контракт от </w:t>
      </w:r>
      <w:r w:rsidR="005F15E7" w:rsidRPr="005F15E7">
        <w:rPr>
          <w:rFonts w:ascii="Times New Roman" w:hAnsi="Times New Roman" w:cs="Times New Roman"/>
          <w:sz w:val="24"/>
          <w:szCs w:val="24"/>
        </w:rPr>
        <w:t>24.02.2025</w:t>
      </w:r>
      <w:r w:rsidRPr="005F15E7">
        <w:rPr>
          <w:rFonts w:ascii="Times New Roman" w:hAnsi="Times New Roman" w:cs="Times New Roman"/>
          <w:sz w:val="24"/>
          <w:szCs w:val="24"/>
        </w:rPr>
        <w:t xml:space="preserve"> № </w:t>
      </w:r>
      <w:r w:rsidR="005F15E7" w:rsidRPr="005F15E7">
        <w:rPr>
          <w:rFonts w:ascii="Times New Roman" w:hAnsi="Times New Roman" w:cs="Times New Roman"/>
          <w:sz w:val="24"/>
          <w:szCs w:val="24"/>
        </w:rPr>
        <w:t>2025.200188</w:t>
      </w:r>
      <w:r w:rsidRPr="005F15E7">
        <w:rPr>
          <w:rFonts w:ascii="Times New Roman" w:hAnsi="Times New Roman" w:cs="Times New Roman"/>
          <w:sz w:val="24"/>
          <w:szCs w:val="24"/>
        </w:rPr>
        <w:t xml:space="preserve"> на выполнение</w:t>
      </w:r>
      <w:r w:rsidR="005F15E7" w:rsidRPr="005F15E7">
        <w:rPr>
          <w:rFonts w:ascii="Times New Roman" w:hAnsi="Times New Roman" w:cs="Times New Roman"/>
          <w:sz w:val="24"/>
          <w:szCs w:val="24"/>
        </w:rPr>
        <w:t xml:space="preserve"> кадастровых</w:t>
      </w:r>
      <w:r w:rsidRPr="005F15E7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5F15E7" w:rsidRPr="005F15E7">
        <w:rPr>
          <w:rFonts w:ascii="Times New Roman" w:hAnsi="Times New Roman" w:cs="Times New Roman"/>
          <w:sz w:val="24"/>
          <w:szCs w:val="24"/>
        </w:rPr>
        <w:t>в отношении земельного участка</w:t>
      </w:r>
      <w:r w:rsidRPr="005F15E7">
        <w:rPr>
          <w:rFonts w:ascii="Times New Roman" w:hAnsi="Times New Roman" w:cs="Times New Roman"/>
          <w:sz w:val="24"/>
          <w:szCs w:val="24"/>
        </w:rPr>
        <w:t xml:space="preserve">. Сумма контрактов составляет </w:t>
      </w:r>
      <w:r w:rsidR="005F15E7" w:rsidRPr="005F15E7">
        <w:rPr>
          <w:rFonts w:ascii="Times New Roman" w:hAnsi="Times New Roman" w:cs="Times New Roman"/>
          <w:sz w:val="24"/>
          <w:szCs w:val="24"/>
        </w:rPr>
        <w:t>40,0 тыс. руб.</w:t>
      </w:r>
      <w:r w:rsidRPr="005F15E7">
        <w:rPr>
          <w:rFonts w:ascii="Times New Roman" w:hAnsi="Times New Roman" w:cs="Times New Roman"/>
          <w:sz w:val="24"/>
          <w:szCs w:val="24"/>
        </w:rPr>
        <w:t xml:space="preserve"> </w:t>
      </w:r>
      <w:r w:rsidR="005F15E7" w:rsidRPr="005F15E7">
        <w:rPr>
          <w:rFonts w:ascii="Times New Roman" w:hAnsi="Times New Roman" w:cs="Times New Roman"/>
          <w:sz w:val="24"/>
          <w:szCs w:val="24"/>
        </w:rPr>
        <w:t>В работе.</w:t>
      </w:r>
    </w:p>
    <w:p w14:paraId="14F9A881" w14:textId="77777777" w:rsidR="00BC53A7" w:rsidRPr="005126B0" w:rsidRDefault="00BC53A7">
      <w:pPr>
        <w:spacing w:before="100" w:beforeAutospacing="1" w:after="0" w:line="240" w:lineRule="auto"/>
        <w:ind w:firstLine="708"/>
        <w:jc w:val="both"/>
      </w:pPr>
      <w:r w:rsidRPr="005126B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0500 Жилищно-коммунальное хозяйство</w:t>
      </w:r>
    </w:p>
    <w:p w14:paraId="48C218E1" w14:textId="0EE44AAE" w:rsidR="00BC53A7" w:rsidRPr="005126B0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По данному разделу отражены расходы, проводимые в части жилищного хозяйства, коммунального хозяйства и благоустройства поселения. Расходы составили </w:t>
      </w:r>
      <w:r w:rsidR="005126B0"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8387,6</w:t>
      </w:r>
      <w:r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 w:rsidR="005126B0"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21,2</w:t>
      </w:r>
      <w:r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(</w:t>
      </w:r>
      <w:r w:rsidR="005126B0"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39528,4</w:t>
      </w:r>
      <w:r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рублей). По сравнению с 202</w:t>
      </w:r>
      <w:r w:rsidR="005126B0"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годом расходы </w:t>
      </w:r>
      <w:r w:rsidR="005126B0"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увеличились</w:t>
      </w:r>
      <w:r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5126B0"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463,8</w:t>
      </w:r>
      <w:r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</w:p>
    <w:p w14:paraId="59415C88" w14:textId="77777777" w:rsidR="00BC53A7" w:rsidRPr="005117B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5126B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 0501- Жилищное хозяйство. </w:t>
      </w:r>
      <w:r w:rsidRPr="005126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B87C3B8" w14:textId="77777777" w:rsidR="00BC53A7" w:rsidRPr="0030655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65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(тыс. рублей)</w:t>
      </w:r>
    </w:p>
    <w:tbl>
      <w:tblPr>
        <w:tblW w:w="9571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03"/>
        <w:gridCol w:w="1220"/>
        <w:gridCol w:w="312"/>
        <w:gridCol w:w="972"/>
        <w:gridCol w:w="1142"/>
        <w:gridCol w:w="1422"/>
      </w:tblGrid>
      <w:tr w:rsidR="00BC53A7" w:rsidRPr="00306557" w14:paraId="3A72055B" w14:textId="77777777"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C3C6A" w14:textId="77777777" w:rsidR="00BC53A7" w:rsidRPr="00306557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14:paraId="6D568ECA" w14:textId="77777777" w:rsidR="00BC53A7" w:rsidRPr="00306557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1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</w:tcPr>
          <w:p w14:paraId="2CB0C4E2" w14:textId="77777777" w:rsidR="00BC53A7" w:rsidRPr="00306557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DE25A" w14:textId="77CA13EA" w:rsidR="00BC53A7" w:rsidRPr="00306557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15EC7" w14:textId="0728D3BB" w:rsidR="00BC53A7" w:rsidRPr="00306557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DC817" w14:textId="36A231C1" w:rsidR="00BC53A7" w:rsidRPr="00306557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53A7" w:rsidRPr="00306557" w14:paraId="0FAD32C6" w14:textId="77777777">
        <w:tc>
          <w:tcPr>
            <w:tcW w:w="450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43638" w14:textId="77777777" w:rsidR="00BC53A7" w:rsidRPr="00306557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</w:rPr>
            </w:pPr>
            <w:r w:rsidRP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2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14:paraId="2AE0EB18" w14:textId="77777777" w:rsidR="00BC53A7" w:rsidRPr="00306557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</w:rPr>
            </w:pPr>
            <w:r w:rsidRPr="0030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8800003530</w:t>
            </w:r>
          </w:p>
        </w:tc>
        <w:tc>
          <w:tcPr>
            <w:tcW w:w="3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</w:tcPr>
          <w:p w14:paraId="11A7CF03" w14:textId="77777777" w:rsidR="00BC53A7" w:rsidRPr="0030655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7104" w14:textId="6D0CA404" w:rsidR="00BC53A7" w:rsidRPr="00306557" w:rsidRDefault="0030655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598DF" w14:textId="4DE52C15" w:rsidR="00BC53A7" w:rsidRPr="00306557" w:rsidRDefault="0030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355,1</w:t>
            </w:r>
          </w:p>
        </w:tc>
        <w:tc>
          <w:tcPr>
            <w:tcW w:w="14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6493" w14:textId="16331A02" w:rsidR="00BC53A7" w:rsidRPr="00306557" w:rsidRDefault="00306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</w:tbl>
    <w:p w14:paraId="02818178" w14:textId="758DDC06" w:rsidR="00BC53A7" w:rsidRPr="004147F9" w:rsidRDefault="00BC53A7">
      <w:pPr>
        <w:spacing w:before="100" w:beforeAutospacing="1" w:after="0" w:line="240" w:lineRule="auto"/>
        <w:ind w:firstLine="708"/>
        <w:jc w:val="both"/>
      </w:pPr>
      <w:r w:rsidRPr="004147F9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4147F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8800003530</w:t>
      </w:r>
      <w:r w:rsidRPr="004147F9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отражены расходы на мероприятия в области жилищного хозяйства в </w:t>
      </w:r>
      <w:proofErr w:type="gramStart"/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сумме  </w:t>
      </w:r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72</w:t>
      </w:r>
      <w:proofErr w:type="gramEnd"/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плане </w:t>
      </w:r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355,1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соответствует </w:t>
      </w:r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20,5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%.  За счет средств местного бюджета поселения расходы были направлены на оплату взносов в Фонд модернизации на капитальный ремонт жилья.</w:t>
      </w:r>
    </w:p>
    <w:p w14:paraId="536B5F1F" w14:textId="77777777" w:rsidR="00BC53A7" w:rsidRPr="004147F9" w:rsidRDefault="00BC53A7">
      <w:pPr>
        <w:spacing w:before="100" w:beforeAutospacing="1" w:after="0" w:line="240" w:lineRule="auto"/>
        <w:ind w:firstLine="708"/>
        <w:jc w:val="both"/>
      </w:pPr>
      <w:r w:rsidRPr="004147F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 0502 -Коммунальное хозяйство </w:t>
      </w:r>
    </w:p>
    <w:p w14:paraId="592D0C24" w14:textId="091C605E" w:rsidR="00BC53A7" w:rsidRPr="004147F9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Общая сумма расходов составила </w:t>
      </w:r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6573,3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плановых назначениях </w:t>
      </w:r>
      <w:r w:rsidR="004147F9" w:rsidRPr="004147F9">
        <w:rPr>
          <w:rFonts w:ascii="Times New Roman" w:hAnsi="Times New Roman" w:cs="Times New Roman"/>
          <w:sz w:val="24"/>
          <w:szCs w:val="24"/>
          <w:lang w:eastAsia="ru-RU"/>
        </w:rPr>
        <w:t>20278,7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соответствует </w:t>
      </w:r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32,4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%.  По сравнению с аналогичными расходами 202</w:t>
      </w:r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увеличились </w:t>
      </w:r>
      <w:proofErr w:type="gramStart"/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308</w:t>
      </w:r>
      <w:proofErr w:type="gramEnd"/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,6</w:t>
      </w:r>
      <w:r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4147F9" w:rsidRPr="00414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(увеличение тарифа).</w:t>
      </w:r>
    </w:p>
    <w:p w14:paraId="2FB2138F" w14:textId="77777777" w:rsidR="00BC53A7" w:rsidRPr="00454A98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54A98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Расходы сложились следующим образом:</w:t>
      </w:r>
    </w:p>
    <w:p w14:paraId="5DA52B44" w14:textId="77777777" w:rsidR="00BC53A7" w:rsidRPr="00454A98" w:rsidRDefault="00BC53A7">
      <w:pPr>
        <w:spacing w:before="100" w:beforeAutospacing="1" w:after="0" w:line="240" w:lineRule="auto"/>
        <w:jc w:val="both"/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(</w:t>
      </w:r>
      <w:proofErr w:type="gramStart"/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gramEnd"/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8651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57"/>
        <w:gridCol w:w="1529"/>
        <w:gridCol w:w="1339"/>
        <w:gridCol w:w="1134"/>
        <w:gridCol w:w="1192"/>
      </w:tblGrid>
      <w:tr w:rsidR="00BC53A7" w:rsidRPr="00454A98" w14:paraId="2361DC9B" w14:textId="77777777"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9B323" w14:textId="77777777" w:rsidR="00BC53A7" w:rsidRPr="00454A98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2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9FA9D" w14:textId="77777777" w:rsidR="00BC53A7" w:rsidRPr="00454A98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33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03C04" w14:textId="0AE5014F" w:rsidR="00BC53A7" w:rsidRPr="00454A98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B3D59" w14:textId="78FE38BF" w:rsidR="00BC53A7" w:rsidRPr="00454A98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D3548" w14:textId="1B0DED5D" w:rsidR="00BC53A7" w:rsidRPr="00454A98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54A98" w:rsidRPr="005117B7" w14:paraId="65C30692" w14:textId="77777777"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8CB64" w14:textId="1487881B" w:rsidR="00454A98" w:rsidRPr="00454A98" w:rsidRDefault="00454A9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изготовлению проектной документации и её экспертизе (водопровода на жилмассиве Северный)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9997" w14:textId="33075561" w:rsidR="00454A98" w:rsidRPr="00454A98" w:rsidRDefault="00454A9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5600071650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3FCA9" w14:textId="3B633983" w:rsidR="00454A98" w:rsidRPr="00454A98" w:rsidRDefault="0045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0D230" w14:textId="23CB186C" w:rsidR="00454A98" w:rsidRPr="00454A98" w:rsidRDefault="0045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A98">
              <w:rPr>
                <w:rFonts w:ascii="Times New Roman" w:hAnsi="Times New Roman" w:cs="Times New Roman"/>
                <w:sz w:val="24"/>
                <w:szCs w:val="24"/>
              </w:rPr>
              <w:t>4915,0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C3967" w14:textId="4174B0E4" w:rsidR="00454A98" w:rsidRPr="00454A98" w:rsidRDefault="0045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A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4A98" w:rsidRPr="005117B7" w14:paraId="5356585A" w14:textId="77777777"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E5DC5" w14:textId="11F620D9" w:rsidR="00454A98" w:rsidRPr="00454A98" w:rsidRDefault="00454A9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изготовлению проектной документации и её экспертизе (водопровода на жилмассиве Северный)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местного бюджета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02410" w14:textId="64665507" w:rsidR="00454A98" w:rsidRPr="00454A98" w:rsidRDefault="00454A9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436F5" w14:textId="44D8E1C2" w:rsidR="00454A98" w:rsidRPr="00454A98" w:rsidRDefault="0045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D10DE" w14:textId="77EFA597" w:rsidR="00454A98" w:rsidRPr="00454A98" w:rsidRDefault="0045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D19DF" w14:textId="3FB081CD" w:rsidR="00454A98" w:rsidRPr="00454A98" w:rsidRDefault="0045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3A7" w:rsidRPr="005117B7" w14:paraId="1A62842F" w14:textId="77777777"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8F64B" w14:textId="77777777" w:rsidR="00BC53A7" w:rsidRPr="00454A98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D847B" w14:textId="77777777" w:rsidR="00BC53A7" w:rsidRPr="00454A98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8800003550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05433" w14:textId="393705EA" w:rsidR="00BC53A7" w:rsidRPr="00454A98" w:rsidRDefault="0045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B098F" w14:textId="7184F8BD" w:rsidR="00BC53A7" w:rsidRPr="00454A98" w:rsidRDefault="0045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1816,7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A9567" w14:textId="20A73544" w:rsidR="00BC53A7" w:rsidRPr="00454A98" w:rsidRDefault="0045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469,6</w:t>
            </w:r>
          </w:p>
        </w:tc>
      </w:tr>
      <w:tr w:rsidR="00BC53A7" w:rsidRPr="005117B7" w14:paraId="4DDA7205" w14:textId="77777777"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5CAE7" w14:textId="77777777" w:rsidR="00BC53A7" w:rsidRPr="00454A98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централизованных систем холодного водоснабжения и водоотведения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5D2DD" w14:textId="77777777" w:rsidR="00BC53A7" w:rsidRPr="00454A98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8800070640</w:t>
            </w:r>
          </w:p>
          <w:p w14:paraId="5EA7450B" w14:textId="77777777" w:rsidR="00BC53A7" w:rsidRPr="00454A98" w:rsidRDefault="00BC5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0B241" w14:textId="77777777" w:rsidR="00BC53A7" w:rsidRPr="00454A98" w:rsidRDefault="00BC5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339BC" w14:textId="77777777" w:rsidR="00BC53A7" w:rsidRPr="00454A98" w:rsidRDefault="00BC5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ABE22" w14:textId="77777777" w:rsidR="00BC53A7" w:rsidRPr="00454A98" w:rsidRDefault="00BC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98">
              <w:rPr>
                <w:rFonts w:ascii="Times New Roman" w:hAnsi="Times New Roman" w:cs="Times New Roman"/>
                <w:sz w:val="24"/>
                <w:szCs w:val="24"/>
              </w:rPr>
              <w:t>88000</w:t>
            </w:r>
            <w:r w:rsidRPr="00454A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54A98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FADA" w14:textId="77777777" w:rsidR="00BC53A7" w:rsidRDefault="00677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589,2</w:t>
            </w:r>
          </w:p>
          <w:p w14:paraId="54999D97" w14:textId="77777777" w:rsidR="00677D30" w:rsidRPr="00677D30" w:rsidRDefault="00677D30" w:rsidP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3B60A" w14:textId="77777777" w:rsidR="00677D30" w:rsidRDefault="00677D30" w:rsidP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D5CAB" w14:textId="2A4B772C" w:rsidR="00677D30" w:rsidRPr="00677D30" w:rsidRDefault="00677D30" w:rsidP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C6180" w14:textId="77777777" w:rsidR="00BC53A7" w:rsidRDefault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3234,1</w:t>
            </w:r>
          </w:p>
          <w:p w14:paraId="10958498" w14:textId="77777777" w:rsidR="00677D30" w:rsidRPr="00677D30" w:rsidRDefault="00677D30" w:rsidP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DA82E" w14:textId="77777777" w:rsidR="00677D30" w:rsidRDefault="00677D30" w:rsidP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A2D70" w14:textId="592618AB" w:rsidR="00677D30" w:rsidRPr="00677D30" w:rsidRDefault="00677D30" w:rsidP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8DD85" w14:textId="77777777" w:rsidR="00BC53A7" w:rsidRDefault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1135543" w14:textId="77777777" w:rsidR="00677D30" w:rsidRPr="00677D30" w:rsidRDefault="00677D30" w:rsidP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D8BAA" w14:textId="77777777" w:rsidR="00677D30" w:rsidRDefault="00677D30" w:rsidP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3A3A9" w14:textId="0323EDE0" w:rsidR="00677D30" w:rsidRPr="00677D30" w:rsidRDefault="00677D30" w:rsidP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3A7" w:rsidRPr="005117B7" w14:paraId="50BF210D" w14:textId="77777777"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50BBF" w14:textId="77777777" w:rsidR="00BC53A7" w:rsidRPr="00454A98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функционирования систем жизнеобеспечения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087BC" w14:textId="77777777" w:rsidR="00BC53A7" w:rsidRPr="00454A98" w:rsidRDefault="00BC53A7">
            <w:pPr>
              <w:spacing w:before="100" w:beforeAutospacing="1" w:after="0" w:line="240" w:lineRule="auto"/>
              <w:jc w:val="both"/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8800070490</w:t>
            </w:r>
          </w:p>
          <w:p w14:paraId="34541FF9" w14:textId="77777777" w:rsidR="00BC53A7" w:rsidRPr="00454A98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454A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88000S0490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E9FB9" w14:textId="77777777" w:rsidR="00BC53A7" w:rsidRDefault="00F61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  <w:p w14:paraId="3F0FBEB5" w14:textId="794C28B5" w:rsidR="00F61D09" w:rsidRPr="00454A98" w:rsidRDefault="00F61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218B8" w14:textId="77777777" w:rsidR="00F61D09" w:rsidRDefault="00F61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  <w:p w14:paraId="4A21F455" w14:textId="5999E44C" w:rsidR="00F61D09" w:rsidRPr="00454A98" w:rsidRDefault="00F61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8A49" w14:textId="77777777" w:rsidR="00BC53A7" w:rsidRDefault="00F61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  <w:p w14:paraId="1330C340" w14:textId="0A9BD728" w:rsidR="00F61D09" w:rsidRPr="00454A98" w:rsidRDefault="00F61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454A98" w:rsidRPr="005117B7" w14:paraId="016EC2C1" w14:textId="77777777">
        <w:trPr>
          <w:trHeight w:val="311"/>
        </w:trPr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1127C" w14:textId="77777777" w:rsidR="00454A98" w:rsidRPr="00454A98" w:rsidRDefault="00454A9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ECF60" w14:textId="77777777" w:rsidR="00454A98" w:rsidRPr="00454A98" w:rsidRDefault="00454A9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675C8" w14:textId="77777777" w:rsidR="00454A98" w:rsidRPr="00454A98" w:rsidRDefault="0045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166AD" w14:textId="77777777" w:rsidR="00454A98" w:rsidRPr="00454A98" w:rsidRDefault="00454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CDFB3" w14:textId="77777777" w:rsidR="00454A98" w:rsidRPr="00454A98" w:rsidRDefault="00454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3A7" w:rsidRPr="005117B7" w14:paraId="4CC751BF" w14:textId="77777777">
        <w:trPr>
          <w:trHeight w:val="311"/>
        </w:trPr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E153B" w14:textId="77777777" w:rsidR="00BC53A7" w:rsidRPr="00454A98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454A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124B9" w14:textId="77777777" w:rsidR="00BC53A7" w:rsidRPr="005117B7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highlight w:val="yellow"/>
                <w:lang w:eastAsia="ru-RU"/>
              </w:rPr>
            </w:pPr>
            <w:r w:rsidRPr="00454A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A7EBC" w14:textId="29579291" w:rsidR="00BC53A7" w:rsidRPr="00677D30" w:rsidRDefault="00677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D30">
              <w:rPr>
                <w:rFonts w:ascii="Times New Roman" w:hAnsi="Times New Roman" w:cs="Times New Roman"/>
                <w:sz w:val="24"/>
                <w:szCs w:val="24"/>
              </w:rPr>
              <w:t>6264,7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CCE9D" w14:textId="0A80681C" w:rsidR="00BC53A7" w:rsidRPr="00677D30" w:rsidRDefault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D30">
              <w:rPr>
                <w:rFonts w:ascii="Times New Roman" w:hAnsi="Times New Roman" w:cs="Times New Roman"/>
                <w:sz w:val="24"/>
                <w:szCs w:val="24"/>
              </w:rPr>
              <w:t>20278,7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F081F" w14:textId="0A1130E5" w:rsidR="00BC53A7" w:rsidRPr="00677D30" w:rsidRDefault="00677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D30">
              <w:rPr>
                <w:rFonts w:ascii="Times New Roman" w:hAnsi="Times New Roman" w:cs="Times New Roman"/>
                <w:sz w:val="24"/>
                <w:szCs w:val="24"/>
              </w:rPr>
              <w:t>6573,3</w:t>
            </w:r>
          </w:p>
        </w:tc>
      </w:tr>
      <w:tr w:rsidR="00BC53A7" w:rsidRPr="005117B7" w14:paraId="5FBFB7A7" w14:textId="77777777">
        <w:trPr>
          <w:trHeight w:val="311"/>
        </w:trPr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7E6FA" w14:textId="77777777" w:rsidR="00BC53A7" w:rsidRPr="005117B7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CF72" w14:textId="77777777" w:rsidR="00BC53A7" w:rsidRPr="005117B7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74552" w14:textId="6157874E" w:rsidR="00BC53A7" w:rsidRPr="005117B7" w:rsidRDefault="00BC53A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B2CD7" w14:textId="1204E87C" w:rsidR="00BC53A7" w:rsidRPr="005117B7" w:rsidRDefault="00BC53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3E39B" w14:textId="1DE269E3" w:rsidR="00BC53A7" w:rsidRPr="005117B7" w:rsidRDefault="00BC53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58F575BB" w14:textId="77777777" w:rsidR="00BC53A7" w:rsidRPr="0061754C" w:rsidRDefault="00BC53A7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8800003550 </w:t>
      </w:r>
    </w:p>
    <w:p w14:paraId="5BB26EA2" w14:textId="34519648" w:rsidR="00BC53A7" w:rsidRDefault="00BC53A7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61754C">
        <w:rPr>
          <w:rFonts w:ascii="Times New Roman" w:hAnsi="Times New Roman" w:cs="Times New Roman"/>
        </w:rPr>
        <w:t xml:space="preserve">Заключен </w:t>
      </w:r>
      <w:r w:rsidR="00EF59E4" w:rsidRPr="0061754C">
        <w:rPr>
          <w:rFonts w:ascii="Times New Roman" w:hAnsi="Times New Roman" w:cs="Times New Roman"/>
        </w:rPr>
        <w:t>соглашение</w:t>
      </w:r>
      <w:r w:rsidRPr="0061754C">
        <w:rPr>
          <w:rFonts w:ascii="Times New Roman" w:hAnsi="Times New Roman" w:cs="Times New Roman"/>
        </w:rPr>
        <w:t xml:space="preserve">, с </w:t>
      </w:r>
      <w:r w:rsidR="0061754C" w:rsidRPr="0061754C">
        <w:rPr>
          <w:rFonts w:ascii="Times New Roman" w:hAnsi="Times New Roman" w:cs="Times New Roman"/>
        </w:rPr>
        <w:t>МУП «</w:t>
      </w:r>
      <w:proofErr w:type="spellStart"/>
      <w:proofErr w:type="gramStart"/>
      <w:r w:rsidR="0061754C" w:rsidRPr="0061754C">
        <w:rPr>
          <w:rFonts w:ascii="Times New Roman" w:hAnsi="Times New Roman" w:cs="Times New Roman"/>
        </w:rPr>
        <w:t>ТеплоВодоКаналом</w:t>
      </w:r>
      <w:proofErr w:type="spellEnd"/>
      <w:r w:rsidR="0061754C" w:rsidRPr="0061754C">
        <w:rPr>
          <w:rFonts w:ascii="Times New Roman" w:hAnsi="Times New Roman" w:cs="Times New Roman"/>
        </w:rPr>
        <w:t>»</w:t>
      </w:r>
      <w:r w:rsidRPr="0061754C">
        <w:rPr>
          <w:rFonts w:ascii="Times New Roman" w:hAnsi="Times New Roman" w:cs="Times New Roman"/>
        </w:rPr>
        <w:t xml:space="preserve">  на</w:t>
      </w:r>
      <w:proofErr w:type="gramEnd"/>
      <w:r w:rsidRPr="0061754C">
        <w:rPr>
          <w:rFonts w:ascii="Times New Roman" w:hAnsi="Times New Roman" w:cs="Times New Roman"/>
        </w:rPr>
        <w:t xml:space="preserve"> сумму </w:t>
      </w:r>
      <w:r w:rsidR="0061754C" w:rsidRPr="0061754C">
        <w:rPr>
          <w:rFonts w:ascii="Times New Roman" w:hAnsi="Times New Roman" w:cs="Times New Roman"/>
        </w:rPr>
        <w:t>217,6</w:t>
      </w:r>
      <w:r w:rsidRPr="0061754C">
        <w:rPr>
          <w:rFonts w:ascii="Times New Roman" w:hAnsi="Times New Roman" w:cs="Times New Roman"/>
        </w:rPr>
        <w:t xml:space="preserve"> тыс. руб. Предметом Контракта</w:t>
      </w:r>
      <w:r w:rsidR="0061754C" w:rsidRPr="0061754C">
        <w:rPr>
          <w:rFonts w:ascii="Times New Roman" w:hAnsi="Times New Roman" w:cs="Times New Roman"/>
        </w:rPr>
        <w:t xml:space="preserve">: ремонт водопровода ХВ ул. Строительная д.23. Капитальный ремонт тепловой сети ул. Первомайская от ТК-1,8 до ТК-1,9 </w:t>
      </w:r>
      <w:r w:rsidRPr="0061754C">
        <w:rPr>
          <w:rFonts w:ascii="Times New Roman" w:hAnsi="Times New Roman" w:cs="Times New Roman"/>
        </w:rPr>
        <w:t xml:space="preserve">в </w:t>
      </w:r>
      <w:proofErr w:type="spellStart"/>
      <w:r w:rsidRPr="0061754C">
        <w:rPr>
          <w:rFonts w:ascii="Times New Roman" w:hAnsi="Times New Roman" w:cs="Times New Roman"/>
        </w:rPr>
        <w:t>р.п</w:t>
      </w:r>
      <w:proofErr w:type="spellEnd"/>
      <w:r w:rsidRPr="0061754C">
        <w:rPr>
          <w:rFonts w:ascii="Times New Roman" w:hAnsi="Times New Roman" w:cs="Times New Roman"/>
        </w:rPr>
        <w:t>. Горном Тогучинского района Новосибирской области». Освоен полностью.</w:t>
      </w:r>
    </w:p>
    <w:p w14:paraId="38FF170E" w14:textId="77777777" w:rsidR="0061754C" w:rsidRPr="0061754C" w:rsidRDefault="0061754C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14:paraId="674B25AD" w14:textId="32B7129B" w:rsidR="00BC53A7" w:rsidRPr="005117B7" w:rsidRDefault="0061754C">
      <w:pPr>
        <w:pStyle w:val="Default"/>
        <w:ind w:firstLine="708"/>
        <w:jc w:val="both"/>
        <w:rPr>
          <w:rFonts w:ascii="Times New Roman" w:hAnsi="Times New Roman" w:cs="Times New Roman"/>
          <w:highlight w:val="yellow"/>
        </w:rPr>
      </w:pPr>
      <w:r w:rsidRPr="0061754C">
        <w:rPr>
          <w:rFonts w:ascii="Times New Roman" w:hAnsi="Times New Roman" w:cs="Times New Roman"/>
        </w:rPr>
        <w:t xml:space="preserve">Заключен контракт, при реализации мероприятий подпрограммы «Строительство и реконструкция объектов централизованных систем холодного водоснабжения», Предметом Контракта является экспертиза ПСД по объекту «Реконструкция водопроводных сетей по ул. Планетная, Советская, Молодежная, </w:t>
      </w:r>
      <w:r w:rsidRPr="0061754C">
        <w:rPr>
          <w:rFonts w:ascii="Times New Roman" w:hAnsi="Times New Roman" w:cs="Times New Roman"/>
        </w:rPr>
        <w:lastRenderedPageBreak/>
        <w:t>Октябрьская, Строительная, Центральная р.  п. Горный Тогучинского района Новосибирской области». Сумма контракта 1259,95 тыс. руб. Освоено 252,0 тыс. руб.</w:t>
      </w:r>
    </w:p>
    <w:p w14:paraId="66581D0D" w14:textId="77777777" w:rsidR="0061754C" w:rsidRDefault="0061754C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14:paraId="2EF1D502" w14:textId="77777777" w:rsidR="0061754C" w:rsidRDefault="0061754C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14:paraId="48F13C1B" w14:textId="58D9D3EF" w:rsidR="00BC53A7" w:rsidRDefault="00BC53A7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</w:t>
      </w:r>
      <w:r w:rsidR="0061754C"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56</w:t>
      </w: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000</w:t>
      </w:r>
      <w:r w:rsidR="0061754C"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71650</w:t>
      </w: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, </w:t>
      </w:r>
      <w:r w:rsidR="0061754C"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56</w:t>
      </w: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000</w:t>
      </w: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  <w:t>S</w:t>
      </w:r>
      <w:r w:rsidR="0061754C"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1650</w:t>
      </w: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</w:p>
    <w:p w14:paraId="37A45303" w14:textId="58F28EEE" w:rsidR="00EB276B" w:rsidRPr="00EB276B" w:rsidRDefault="00EB276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B276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Объявлен аукцион для заключения муниципального контракта по разработке проектно-сметной документации и проведение ее государственной экспертизы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водопровода</w:t>
      </w:r>
      <w:r w:rsidRPr="00EB276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жилмассива «Северный» на общую сумму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5000,00</w:t>
      </w:r>
      <w:r w:rsidRPr="00EB276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руб.</w:t>
      </w:r>
    </w:p>
    <w:p w14:paraId="1A85E94F" w14:textId="71977326" w:rsidR="00BC53A7" w:rsidRPr="00F46A82" w:rsidRDefault="00BC53A7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F46A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8800070490, 88000</w:t>
      </w:r>
      <w:r w:rsidRPr="00F46A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  <w:t>S</w:t>
      </w:r>
      <w:r w:rsidRPr="00F46A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0490 </w:t>
      </w:r>
      <w:r w:rsidRPr="00F46A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544030" w14:textId="12464AB0" w:rsidR="00BC53A7" w:rsidRPr="00F46A82" w:rsidRDefault="00BC53A7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F46A82">
        <w:rPr>
          <w:rFonts w:ascii="Times New Roman" w:hAnsi="Times New Roman" w:cs="Times New Roman"/>
        </w:rPr>
        <w:t xml:space="preserve">Заключено </w:t>
      </w:r>
      <w:proofErr w:type="gramStart"/>
      <w:r w:rsidRPr="00F46A82">
        <w:rPr>
          <w:rFonts w:ascii="Times New Roman" w:hAnsi="Times New Roman" w:cs="Times New Roman"/>
        </w:rPr>
        <w:t>соглашение  с</w:t>
      </w:r>
      <w:proofErr w:type="gramEnd"/>
      <w:r w:rsidRPr="00F46A82">
        <w:rPr>
          <w:rFonts w:ascii="Times New Roman" w:hAnsi="Times New Roman" w:cs="Times New Roman"/>
        </w:rPr>
        <w:t xml:space="preserve"> МУП «</w:t>
      </w:r>
      <w:proofErr w:type="spellStart"/>
      <w:r w:rsidRPr="00F46A82">
        <w:rPr>
          <w:rFonts w:ascii="Times New Roman" w:hAnsi="Times New Roman" w:cs="Times New Roman"/>
        </w:rPr>
        <w:t>ТеплоВодоКаналом</w:t>
      </w:r>
      <w:proofErr w:type="spellEnd"/>
      <w:r w:rsidRPr="00F46A82">
        <w:rPr>
          <w:rFonts w:ascii="Times New Roman" w:hAnsi="Times New Roman" w:cs="Times New Roman"/>
        </w:rPr>
        <w:t>» на предоставление из бюджета рабочего поселка Горный Тогучинского района  в 202</w:t>
      </w:r>
      <w:r w:rsidR="00F46A82" w:rsidRPr="00F46A82">
        <w:rPr>
          <w:rFonts w:ascii="Times New Roman" w:hAnsi="Times New Roman" w:cs="Times New Roman"/>
        </w:rPr>
        <w:t>5</w:t>
      </w:r>
      <w:r w:rsidRPr="00F46A82">
        <w:rPr>
          <w:rFonts w:ascii="Times New Roman" w:hAnsi="Times New Roman" w:cs="Times New Roman"/>
        </w:rPr>
        <w:t xml:space="preserve"> году субсидии на погашение задолженности перед поставщиками топливно-энергетических ресурсов  при реализации мероприятий подпрограммы «Безопасность жилищно-коммунального хозяйства в Новосибирской области» на 202</w:t>
      </w:r>
      <w:r w:rsidR="00F46A82" w:rsidRPr="00F46A82">
        <w:rPr>
          <w:rFonts w:ascii="Times New Roman" w:hAnsi="Times New Roman" w:cs="Times New Roman"/>
        </w:rPr>
        <w:t>5</w:t>
      </w:r>
      <w:r w:rsidRPr="00F46A82">
        <w:rPr>
          <w:rFonts w:ascii="Times New Roman" w:hAnsi="Times New Roman" w:cs="Times New Roman"/>
        </w:rPr>
        <w:t xml:space="preserve"> год. Сумма соглашения </w:t>
      </w:r>
      <w:r w:rsidR="00F46A82" w:rsidRPr="00F46A82">
        <w:rPr>
          <w:rFonts w:ascii="Times New Roman" w:hAnsi="Times New Roman" w:cs="Times New Roman"/>
        </w:rPr>
        <w:t>10000,00</w:t>
      </w:r>
      <w:r w:rsidRPr="00F46A82">
        <w:rPr>
          <w:rFonts w:ascii="Times New Roman" w:hAnsi="Times New Roman" w:cs="Times New Roman"/>
        </w:rPr>
        <w:t xml:space="preserve"> тыс. рублей (областной бюджет), </w:t>
      </w:r>
      <w:r w:rsidR="00F46A82" w:rsidRPr="00F46A82">
        <w:rPr>
          <w:rFonts w:ascii="Times New Roman" w:hAnsi="Times New Roman" w:cs="Times New Roman"/>
        </w:rPr>
        <w:t>172,9</w:t>
      </w:r>
      <w:r w:rsidRPr="00F46A82">
        <w:rPr>
          <w:rFonts w:ascii="Times New Roman" w:hAnsi="Times New Roman" w:cs="Times New Roman"/>
        </w:rPr>
        <w:t xml:space="preserve"> рублей (местный бюджет). Освоено </w:t>
      </w:r>
      <w:r w:rsidR="00F46A82" w:rsidRPr="00F46A82">
        <w:rPr>
          <w:rFonts w:ascii="Times New Roman" w:hAnsi="Times New Roman" w:cs="Times New Roman"/>
        </w:rPr>
        <w:t>6103,7</w:t>
      </w:r>
      <w:r w:rsidRPr="00F46A82">
        <w:rPr>
          <w:rFonts w:ascii="Times New Roman" w:hAnsi="Times New Roman" w:cs="Times New Roman"/>
        </w:rPr>
        <w:t xml:space="preserve"> тыс. руб.</w:t>
      </w:r>
    </w:p>
    <w:p w14:paraId="212F25AA" w14:textId="77777777" w:rsidR="00BC53A7" w:rsidRPr="005117B7" w:rsidRDefault="00BC53A7">
      <w:pPr>
        <w:pStyle w:val="Default"/>
        <w:ind w:firstLine="708"/>
        <w:jc w:val="both"/>
        <w:rPr>
          <w:rFonts w:ascii="Times New Roman" w:hAnsi="Times New Roman" w:cs="Times New Roman"/>
          <w:highlight w:val="yellow"/>
        </w:rPr>
      </w:pPr>
    </w:p>
    <w:p w14:paraId="28C4B563" w14:textId="77777777" w:rsidR="00BC53A7" w:rsidRPr="0061754C" w:rsidRDefault="00BC53A7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8800070640, 88000</w:t>
      </w: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  <w:t>S</w:t>
      </w:r>
      <w:r w:rsidRPr="0061754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0640 </w:t>
      </w:r>
    </w:p>
    <w:p w14:paraId="7434016D" w14:textId="0684D1DB" w:rsidR="00BC53A7" w:rsidRPr="0061754C" w:rsidRDefault="00BC53A7">
      <w:pPr>
        <w:pStyle w:val="Default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61754C">
        <w:rPr>
          <w:rFonts w:ascii="Times New Roman" w:hAnsi="Times New Roman" w:cs="Times New Roman"/>
        </w:rPr>
        <w:t>Заключен контракт, при реализации мероприятий подпрограммы «Строительство и реконструкция объектов централизованных систем холодного водоснабжения», с ООО «</w:t>
      </w:r>
      <w:proofErr w:type="gramStart"/>
      <w:r w:rsidRPr="0061754C">
        <w:rPr>
          <w:rFonts w:ascii="Times New Roman" w:hAnsi="Times New Roman" w:cs="Times New Roman"/>
        </w:rPr>
        <w:t>Спецпроект»  на</w:t>
      </w:r>
      <w:proofErr w:type="gramEnd"/>
      <w:r w:rsidRPr="0061754C">
        <w:rPr>
          <w:rFonts w:ascii="Times New Roman" w:hAnsi="Times New Roman" w:cs="Times New Roman"/>
        </w:rPr>
        <w:t xml:space="preserve"> сумму 2990,93 тыс. руб. Предметом Контракта является выполнение работ по разработке проектно-сметной документации по объекту «Реконструкция водопроводных сетей по ул. Планетная, Советская, Молодежная, Октябрьская, Строительная, Центральная р.</w:t>
      </w:r>
      <w:r w:rsidR="0061754C" w:rsidRPr="0061754C">
        <w:rPr>
          <w:rFonts w:ascii="Times New Roman" w:hAnsi="Times New Roman" w:cs="Times New Roman"/>
        </w:rPr>
        <w:t xml:space="preserve"> </w:t>
      </w:r>
      <w:r w:rsidRPr="0061754C">
        <w:rPr>
          <w:rFonts w:ascii="Times New Roman" w:hAnsi="Times New Roman" w:cs="Times New Roman"/>
        </w:rPr>
        <w:t xml:space="preserve">п. Горный Тогучинского района Новосибирской области». </w:t>
      </w:r>
      <w:r w:rsidR="0061754C" w:rsidRPr="0061754C">
        <w:rPr>
          <w:rFonts w:ascii="Times New Roman" w:hAnsi="Times New Roman" w:cs="Times New Roman"/>
          <w:shd w:val="clear" w:color="auto" w:fill="FFFFFF"/>
        </w:rPr>
        <w:t xml:space="preserve">Контракт </w:t>
      </w:r>
      <w:r w:rsidRPr="0061754C">
        <w:rPr>
          <w:rFonts w:ascii="Times New Roman" w:hAnsi="Times New Roman" w:cs="Times New Roman"/>
          <w:shd w:val="clear" w:color="auto" w:fill="FFFFFF"/>
        </w:rPr>
        <w:t>сдан в экспертизу</w:t>
      </w:r>
      <w:r w:rsidR="0061754C" w:rsidRPr="0061754C">
        <w:rPr>
          <w:rFonts w:ascii="Times New Roman" w:hAnsi="Times New Roman" w:cs="Times New Roman"/>
          <w:shd w:val="clear" w:color="auto" w:fill="FFFFFF"/>
        </w:rPr>
        <w:t>.</w:t>
      </w:r>
    </w:p>
    <w:p w14:paraId="0A2796B5" w14:textId="77777777" w:rsidR="00BC53A7" w:rsidRPr="00150F59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gramStart"/>
      <w:r w:rsidRPr="00150F5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  0503</w:t>
      </w:r>
      <w:proofErr w:type="gramEnd"/>
      <w:r w:rsidRPr="00150F5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 Благоустройство</w:t>
      </w:r>
    </w:p>
    <w:p w14:paraId="18EF20F1" w14:textId="77777777" w:rsidR="00B647E2" w:rsidRDefault="00BC53A7" w:rsidP="00B647E2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50F59">
        <w:rPr>
          <w:rFonts w:ascii="Tahoma" w:hAnsi="Tahoma" w:cs="Tahoma"/>
          <w:color w:val="000000"/>
          <w:sz w:val="24"/>
          <w:szCs w:val="24"/>
          <w:lang w:eastAsia="ru-RU"/>
        </w:rPr>
        <w:t> 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данному разделу предусмотрено содержанием сетей наружного освещения,</w:t>
      </w:r>
      <w:r w:rsidRPr="00150F59">
        <w:rPr>
          <w:rFonts w:ascii="Tahoma" w:hAnsi="Tahoma" w:cs="Tahoma"/>
          <w:color w:val="000000"/>
          <w:sz w:val="24"/>
          <w:szCs w:val="24"/>
          <w:lang w:eastAsia="ru-RU"/>
        </w:rPr>
        <w:t> 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выполнением мероприятий по озеленению в границах поселений,</w:t>
      </w:r>
      <w:r w:rsidRPr="00150F59">
        <w:rPr>
          <w:rFonts w:ascii="Tahoma" w:hAnsi="Tahoma" w:cs="Tahoma"/>
          <w:color w:val="000000"/>
          <w:sz w:val="24"/>
          <w:szCs w:val="24"/>
          <w:lang w:eastAsia="ru-RU"/>
        </w:rPr>
        <w:t> 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содержанию мест захоронения, прочее благоустройство, мероприятий по формированию комфортной городской среды в рамках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области".    Расходы составили </w:t>
      </w:r>
      <w:r w:rsidR="00150F59"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1664,7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плане </w:t>
      </w:r>
      <w:r w:rsidR="00150F59"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18404,6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</w:t>
      </w:r>
      <w:r w:rsidR="00150F59"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%. Кассовые расходы </w:t>
      </w:r>
      <w:r w:rsidR="00150F59"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выше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уровня 202</w:t>
      </w:r>
      <w:r w:rsidR="00150F59"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на </w:t>
      </w:r>
      <w:r w:rsidR="00150F59"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518,8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  <w:r w:rsidR="00B647E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CCF2BD4" w14:textId="301DF57A" w:rsidR="00BC53A7" w:rsidRPr="00B647E2" w:rsidRDefault="00B647E2" w:rsidP="00B647E2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  <w:r w:rsidR="00BC53A7"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(тыс.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53A7" w:rsidRPr="00150F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рубле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й)</w:t>
      </w:r>
    </w:p>
    <w:tbl>
      <w:tblPr>
        <w:tblW w:w="8652" w:type="dxa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3"/>
        <w:gridCol w:w="1529"/>
        <w:gridCol w:w="1338"/>
        <w:gridCol w:w="6"/>
        <w:gridCol w:w="1128"/>
        <w:gridCol w:w="1198"/>
      </w:tblGrid>
      <w:tr w:rsidR="00BC53A7" w:rsidRPr="00150F59" w14:paraId="22B34868" w14:textId="77777777">
        <w:tc>
          <w:tcPr>
            <w:tcW w:w="3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16591" w14:textId="77777777" w:rsidR="00BC53A7" w:rsidRPr="00150F59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2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247C4" w14:textId="77777777" w:rsidR="00BC53A7" w:rsidRPr="00150F59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33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7E6BE" w14:textId="2259CB97" w:rsidR="00BC53A7" w:rsidRPr="00150F59" w:rsidRDefault="00BC53A7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BFE3C" w14:textId="71C8A761" w:rsidR="00BC53A7" w:rsidRPr="00150F59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51D56" w14:textId="1B36DCCD" w:rsidR="00BC53A7" w:rsidRPr="00150F59" w:rsidRDefault="00BC53A7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53A7" w:rsidRPr="00150F59" w14:paraId="1D757FCC" w14:textId="77777777">
        <w:tc>
          <w:tcPr>
            <w:tcW w:w="345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D814A" w14:textId="0E697588" w:rsidR="00BC53A7" w:rsidRPr="00150F59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7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"Комплексное развитие сельских территории в Тогучинском районе</w:t>
            </w: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47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Новосибирской области на 2020-2025 годы"</w:t>
            </w:r>
            <w:r w:rsidR="00EB27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(детские городки жилмассив «Северный»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5E6F8" w14:textId="4FB7BC68" w:rsidR="00BC53A7" w:rsidRPr="00150F59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56</w:t>
            </w: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032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71650</w:t>
            </w:r>
          </w:p>
          <w:p w14:paraId="37FAB84C" w14:textId="67AE1D87" w:rsidR="00BC53A7" w:rsidRPr="000327AC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56</w:t>
            </w: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032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3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AD486" w14:textId="77777777" w:rsidR="00BC53A7" w:rsidRDefault="00032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0763C6A" w14:textId="1CF802EE" w:rsidR="000327AC" w:rsidRPr="000327AC" w:rsidRDefault="000327AC" w:rsidP="00032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A4A05" w14:textId="77777777" w:rsidR="00BC53A7" w:rsidRDefault="00032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3792,0</w:t>
            </w:r>
          </w:p>
          <w:p w14:paraId="06F7A8F4" w14:textId="42B815B8" w:rsidR="000327AC" w:rsidRPr="000327AC" w:rsidRDefault="000327AC" w:rsidP="00032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CFE74" w14:textId="77777777" w:rsidR="00BC53A7" w:rsidRDefault="00032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0EF0A92" w14:textId="507A6CED" w:rsidR="000327AC" w:rsidRPr="000327AC" w:rsidRDefault="000327AC" w:rsidP="00032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3A7" w:rsidRPr="00150F59" w14:paraId="1357C130" w14:textId="77777777">
        <w:tc>
          <w:tcPr>
            <w:tcW w:w="345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47938" w14:textId="2FCB67B4" w:rsidR="00BC53A7" w:rsidRPr="00150F59" w:rsidRDefault="00B647E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 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реализацию программы  «Формирование современной городской среды»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B3775" w14:textId="566AB6AA" w:rsidR="00BC53A7" w:rsidRPr="00150F59" w:rsidRDefault="00B647E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880И455550</w:t>
            </w:r>
          </w:p>
          <w:p w14:paraId="22AB3C60" w14:textId="561E66A9" w:rsidR="00BC53A7" w:rsidRPr="00B647E2" w:rsidRDefault="00B64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8038C" w14:textId="56EE6CF3" w:rsidR="00BC53A7" w:rsidRPr="00B647E2" w:rsidRDefault="00B6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CF13" w14:textId="06DEE69D" w:rsidR="00BC53A7" w:rsidRPr="00150F59" w:rsidRDefault="00B64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9703,9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0F51A" w14:textId="3041D4CD" w:rsidR="00BC53A7" w:rsidRPr="00150F59" w:rsidRDefault="00B64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3A7" w:rsidRPr="00150F59" w14:paraId="5EB59578" w14:textId="77777777">
        <w:tc>
          <w:tcPr>
            <w:tcW w:w="345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B00A4" w14:textId="77777777" w:rsidR="00BC53A7" w:rsidRPr="00150F59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Уличное освещение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461E0" w14:textId="77777777" w:rsidR="00BC53A7" w:rsidRPr="00150F59" w:rsidRDefault="00BC53A7">
            <w:pPr>
              <w:spacing w:before="100" w:beforeAutospacing="1" w:after="0" w:line="240" w:lineRule="auto"/>
              <w:jc w:val="both"/>
              <w:rPr>
                <w:lang w:val="en-US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</w:t>
            </w: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06010</w:t>
            </w:r>
          </w:p>
          <w:p w14:paraId="54DBC775" w14:textId="77777777" w:rsidR="00BC53A7" w:rsidRPr="00150F59" w:rsidRDefault="00BC53A7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FC1BA" w14:textId="1B147DA7" w:rsidR="00BC53A7" w:rsidRPr="00150F59" w:rsidRDefault="00032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895,9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7B777" w14:textId="427807E9" w:rsidR="00BC53A7" w:rsidRPr="00150F59" w:rsidRDefault="00032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4297,1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6213B" w14:textId="293BAC97" w:rsidR="00BC53A7" w:rsidRPr="00150F59" w:rsidRDefault="00032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1374,7</w:t>
            </w:r>
          </w:p>
        </w:tc>
      </w:tr>
      <w:tr w:rsidR="00BC53A7" w:rsidRPr="00150F59" w14:paraId="089F0C4A" w14:textId="77777777">
        <w:trPr>
          <w:trHeight w:val="665"/>
        </w:trPr>
        <w:tc>
          <w:tcPr>
            <w:tcW w:w="345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40FE8" w14:textId="77777777" w:rsidR="00BC53A7" w:rsidRPr="00150F59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32607" w14:textId="77777777" w:rsidR="00BC53A7" w:rsidRPr="00150F59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</w:t>
            </w: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06040</w:t>
            </w:r>
          </w:p>
          <w:p w14:paraId="47E6A000" w14:textId="77777777" w:rsidR="00BC53A7" w:rsidRPr="00150F59" w:rsidRDefault="00BC53A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50872" w14:textId="331B4796" w:rsidR="00BC53A7" w:rsidRPr="00150F59" w:rsidRDefault="00B6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058E" w14:textId="5637A681" w:rsidR="00BC53A7" w:rsidRPr="00150F59" w:rsidRDefault="00B64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C1A70" w14:textId="411FDEE7" w:rsidR="00BC53A7" w:rsidRPr="00150F59" w:rsidRDefault="00B64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BC53A7" w:rsidRPr="00150F59" w14:paraId="1F422871" w14:textId="77777777">
        <w:tc>
          <w:tcPr>
            <w:tcW w:w="345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71EF1" w14:textId="77777777" w:rsidR="00BC53A7" w:rsidRPr="00150F59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AD5E6" w14:textId="77777777" w:rsidR="00BC53A7" w:rsidRPr="00150F59" w:rsidRDefault="00BC53A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F5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0F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88000</w:t>
            </w:r>
            <w:r w:rsidRPr="00150F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06050</w:t>
            </w:r>
          </w:p>
        </w:tc>
        <w:tc>
          <w:tcPr>
            <w:tcW w:w="13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A3EF" w14:textId="5DFA148C" w:rsidR="00BC53A7" w:rsidRPr="00150F59" w:rsidRDefault="00B6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9D753" w14:textId="51DB674F" w:rsidR="00BC53A7" w:rsidRPr="00150F59" w:rsidRDefault="00B64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65A47" w14:textId="387AE6EE" w:rsidR="00BC53A7" w:rsidRPr="00150F59" w:rsidRDefault="00B647E2" w:rsidP="00B6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3A7" w:rsidRPr="00150F59" w14:paraId="698BE3B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2"/>
        </w:trPr>
        <w:tc>
          <w:tcPr>
            <w:tcW w:w="3453" w:type="dxa"/>
          </w:tcPr>
          <w:p w14:paraId="74303B13" w14:textId="77777777" w:rsidR="00BC53A7" w:rsidRPr="00150F59" w:rsidRDefault="00BC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F5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9" w:type="dxa"/>
          </w:tcPr>
          <w:p w14:paraId="79573CB6" w14:textId="77777777" w:rsidR="00BC53A7" w:rsidRPr="00150F59" w:rsidRDefault="00BC53A7">
            <w:pPr>
              <w:spacing w:after="0" w:line="240" w:lineRule="auto"/>
            </w:pPr>
          </w:p>
        </w:tc>
        <w:tc>
          <w:tcPr>
            <w:tcW w:w="1344" w:type="dxa"/>
            <w:gridSpan w:val="2"/>
          </w:tcPr>
          <w:p w14:paraId="22C11937" w14:textId="6CE5CFE0" w:rsidR="00BC53A7" w:rsidRPr="00150F59" w:rsidRDefault="00B647E2" w:rsidP="00B6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1145,9</w:t>
            </w:r>
          </w:p>
        </w:tc>
        <w:tc>
          <w:tcPr>
            <w:tcW w:w="1128" w:type="dxa"/>
          </w:tcPr>
          <w:p w14:paraId="64F119A3" w14:textId="6426A090" w:rsidR="00BC53A7" w:rsidRPr="00150F59" w:rsidRDefault="00B64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18404,6</w:t>
            </w:r>
          </w:p>
        </w:tc>
        <w:tc>
          <w:tcPr>
            <w:tcW w:w="1198" w:type="dxa"/>
          </w:tcPr>
          <w:p w14:paraId="10716712" w14:textId="75D4E0CB" w:rsidR="00BC53A7" w:rsidRPr="00150F59" w:rsidRDefault="00B64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1664,7</w:t>
            </w:r>
          </w:p>
        </w:tc>
      </w:tr>
    </w:tbl>
    <w:p w14:paraId="36ACF7CB" w14:textId="77777777" w:rsidR="00BC53A7" w:rsidRPr="0082270F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82270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8800006010 </w:t>
      </w:r>
    </w:p>
    <w:p w14:paraId="24AB05AF" w14:textId="0A95F722" w:rsidR="00BC53A7" w:rsidRPr="0082270F" w:rsidRDefault="00BC53A7">
      <w:pPr>
        <w:ind w:firstLine="708"/>
        <w:jc w:val="both"/>
      </w:pPr>
      <w:r w:rsidRPr="0082270F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от </w:t>
      </w:r>
      <w:r w:rsidR="0082270F" w:rsidRPr="0082270F">
        <w:rPr>
          <w:rFonts w:ascii="Times New Roman" w:hAnsi="Times New Roman" w:cs="Times New Roman"/>
          <w:sz w:val="24"/>
          <w:szCs w:val="24"/>
        </w:rPr>
        <w:t>21.02.2025</w:t>
      </w:r>
      <w:r w:rsidRPr="0082270F">
        <w:rPr>
          <w:rFonts w:ascii="Times New Roman" w:hAnsi="Times New Roman" w:cs="Times New Roman"/>
          <w:sz w:val="24"/>
          <w:szCs w:val="24"/>
        </w:rPr>
        <w:t xml:space="preserve"> № </w:t>
      </w:r>
      <w:r w:rsidR="0082270F" w:rsidRPr="0082270F">
        <w:rPr>
          <w:rFonts w:ascii="Times New Roman" w:hAnsi="Times New Roman" w:cs="Times New Roman"/>
          <w:sz w:val="24"/>
          <w:szCs w:val="24"/>
        </w:rPr>
        <w:t>2025.194833</w:t>
      </w:r>
      <w:r w:rsidRPr="0082270F">
        <w:rPr>
          <w:rFonts w:ascii="Times New Roman" w:hAnsi="Times New Roman" w:cs="Times New Roman"/>
          <w:sz w:val="24"/>
          <w:szCs w:val="24"/>
        </w:rPr>
        <w:t xml:space="preserve"> с ИП Никифоровым Виктором Викторовичем на </w:t>
      </w:r>
      <w:proofErr w:type="gramStart"/>
      <w:r w:rsidRPr="0082270F">
        <w:rPr>
          <w:rFonts w:ascii="Times New Roman" w:hAnsi="Times New Roman" w:cs="Times New Roman"/>
          <w:sz w:val="24"/>
          <w:szCs w:val="24"/>
        </w:rPr>
        <w:t>выполнение  работ</w:t>
      </w:r>
      <w:proofErr w:type="gramEnd"/>
      <w:r w:rsidRPr="0082270F">
        <w:rPr>
          <w:rFonts w:ascii="Times New Roman" w:hAnsi="Times New Roman" w:cs="Times New Roman"/>
          <w:sz w:val="24"/>
          <w:szCs w:val="24"/>
        </w:rPr>
        <w:t xml:space="preserve">  по устройству уличного освещения </w:t>
      </w:r>
      <w:r w:rsidR="0082270F" w:rsidRPr="0082270F">
        <w:rPr>
          <w:rFonts w:ascii="Times New Roman" w:hAnsi="Times New Roman" w:cs="Times New Roman"/>
          <w:sz w:val="24"/>
          <w:szCs w:val="24"/>
        </w:rPr>
        <w:t xml:space="preserve">в ст. поселке Горный </w:t>
      </w:r>
      <w:r w:rsidRPr="0082270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82270F" w:rsidRPr="0082270F">
        <w:rPr>
          <w:rFonts w:ascii="Times New Roman" w:hAnsi="Times New Roman" w:cs="Times New Roman"/>
          <w:sz w:val="24"/>
          <w:szCs w:val="24"/>
        </w:rPr>
        <w:t>367,9</w:t>
      </w:r>
      <w:r w:rsidRPr="0082270F">
        <w:rPr>
          <w:rFonts w:ascii="Times New Roman" w:hAnsi="Times New Roman" w:cs="Times New Roman"/>
          <w:sz w:val="24"/>
          <w:szCs w:val="24"/>
        </w:rPr>
        <w:t xml:space="preserve"> тыс. руб. Освоено полностью</w:t>
      </w:r>
      <w:r w:rsidRPr="0082270F">
        <w:t>.</w:t>
      </w:r>
    </w:p>
    <w:p w14:paraId="0824E137" w14:textId="0C950AEF" w:rsidR="00BC53A7" w:rsidRPr="0082270F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270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«</w:t>
      </w:r>
      <w:r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Уличное освещение» Исполнение составило </w:t>
      </w:r>
      <w:r w:rsidR="0082270F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1374,7</w:t>
      </w:r>
      <w:r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</w:t>
      </w:r>
      <w:r w:rsidR="0082270F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32</w:t>
      </w:r>
      <w:r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плана </w:t>
      </w:r>
      <w:r w:rsidR="0082270F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4297,1</w:t>
      </w:r>
      <w:r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82270F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B57195F" w14:textId="77777777" w:rsidR="0082270F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82270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8800006040 “</w:t>
      </w:r>
    </w:p>
    <w:p w14:paraId="09E0BC52" w14:textId="35EBB815" w:rsidR="00BC53A7" w:rsidRPr="0082270F" w:rsidRDefault="0082270F" w:rsidP="0082270F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C53A7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и содержание мест захоронения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».</w:t>
      </w:r>
      <w:r w:rsidR="00BC53A7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Заключено соглашение от 24.03.2025 № 1 с 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Болбатуновой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Т.Б. на</w:t>
      </w:r>
      <w:r w:rsidR="00BC53A7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содержани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="00BC53A7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мест захоронения – 5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40</w:t>
      </w:r>
      <w:r w:rsidR="00BC53A7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,00 тыс.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53A7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рублей.  Освоен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 290,0 тыс. руб. </w:t>
      </w:r>
      <w:r w:rsidR="00BC53A7" w:rsidRPr="008227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</w:t>
      </w:r>
    </w:p>
    <w:p w14:paraId="1CE7BD04" w14:textId="13DE09B8" w:rsidR="00BC53A7" w:rsidRPr="00EB276B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EB276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</w:t>
      </w:r>
      <w:r w:rsidR="00EB276B" w:rsidRPr="00EB276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5600071650</w:t>
      </w:r>
      <w:r w:rsidRPr="00EB276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</w:p>
    <w:p w14:paraId="3606CB42" w14:textId="6D477828" w:rsidR="00BC53A7" w:rsidRDefault="00EB276B" w:rsidP="00EB276B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B276B">
        <w:rPr>
          <w:rFonts w:ascii="Times New Roman" w:hAnsi="Times New Roman" w:cs="Times New Roman"/>
          <w:sz w:val="24"/>
          <w:szCs w:val="24"/>
        </w:rPr>
        <w:t xml:space="preserve">Объявлен аукцион для заключения муниципального контракта по разработке проектно-сметной документации и проведение ее государственной экспертизы дорог жилмассива «Северный» на общую сумму </w:t>
      </w:r>
      <w:r>
        <w:rPr>
          <w:rFonts w:ascii="Times New Roman" w:hAnsi="Times New Roman" w:cs="Times New Roman"/>
          <w:sz w:val="24"/>
          <w:szCs w:val="24"/>
        </w:rPr>
        <w:t>3857,6</w:t>
      </w:r>
      <w:r w:rsidRPr="00EB276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69D992FC" w14:textId="10617DC9" w:rsidR="00EB276B" w:rsidRDefault="00EB276B" w:rsidP="00EB276B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EB276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ЦСР 880И455550</w:t>
      </w:r>
    </w:p>
    <w:p w14:paraId="51B98355" w14:textId="77777777" w:rsidR="00BF3758" w:rsidRDefault="00BF3758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BF3758">
        <w:rPr>
          <w:rFonts w:ascii="Times New Roman" w:hAnsi="Times New Roman" w:cs="Times New Roman"/>
          <w:sz w:val="24"/>
          <w:szCs w:val="24"/>
        </w:rPr>
        <w:t>Заключено соглашение от 02.04.2025 № 11 по выполнению работ по объекту «Благоустройство дворовой территории р. п. Горный по ул. Космическая д. 4,6 и ул., на сумму 9703,86 тыс. руб.</w:t>
      </w:r>
    </w:p>
    <w:p w14:paraId="3DB0761C" w14:textId="089FB8A8" w:rsidR="00BC53A7" w:rsidRPr="00C1397F" w:rsidRDefault="00BC53A7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39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РЗ 0505 Другие вопросы жилищно-коммунального хозяйства</w:t>
      </w:r>
    </w:p>
    <w:p w14:paraId="70B270D6" w14:textId="77777777" w:rsidR="00C1397F" w:rsidRPr="00C1397F" w:rsidRDefault="00BC53A7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139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8800003550 </w:t>
      </w:r>
    </w:p>
    <w:p w14:paraId="35AFEB23" w14:textId="10097667" w:rsidR="00BC53A7" w:rsidRPr="00C1397F" w:rsidRDefault="00BC53A7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Заключено соглашение с </w:t>
      </w:r>
      <w:proofErr w:type="spellStart"/>
      <w:r w:rsidR="00C1397F"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Шафиковой</w:t>
      </w:r>
      <w:proofErr w:type="spellEnd"/>
      <w:r w:rsidR="00C1397F"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О.В.</w:t>
      </w:r>
      <w:r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Горновская</w:t>
      </w:r>
      <w:proofErr w:type="spellEnd"/>
      <w:r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баня», на удешевление билета за услуги бани в сумме </w:t>
      </w:r>
      <w:r w:rsidR="00C1397F"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490,00</w:t>
      </w:r>
      <w:r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руб. Освоено </w:t>
      </w:r>
      <w:r w:rsidR="00C1397F" w:rsidRPr="00C139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76,9 тыс. руб., согласно предьявленным спискам посещения льготной категории граждан.</w:t>
      </w:r>
    </w:p>
    <w:p w14:paraId="38DC64D3" w14:textId="44C35B08" w:rsidR="00BC53A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63F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0700 ОБРАЗОВАНИЕ</w:t>
      </w:r>
    </w:p>
    <w:p w14:paraId="15880CC3" w14:textId="708DFCC0" w:rsidR="003863F8" w:rsidRPr="003863F8" w:rsidRDefault="003863F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0705 Профессиональная подготовка, переподготовка и повышение квалификации</w:t>
      </w:r>
    </w:p>
    <w:p w14:paraId="7A14B496" w14:textId="77777777" w:rsidR="00BC53A7" w:rsidRPr="003863F8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3863F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8800002040</w:t>
      </w:r>
    </w:p>
    <w:p w14:paraId="501C9940" w14:textId="602ED153" w:rsidR="00BC53A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3F8">
        <w:rPr>
          <w:rFonts w:ascii="Times New Roman" w:hAnsi="Times New Roman" w:cs="Times New Roman"/>
          <w:sz w:val="24"/>
          <w:szCs w:val="24"/>
        </w:rPr>
        <w:lastRenderedPageBreak/>
        <w:t>Прошл</w:t>
      </w:r>
      <w:r w:rsidR="006C2553" w:rsidRPr="003863F8">
        <w:rPr>
          <w:rFonts w:ascii="Times New Roman" w:hAnsi="Times New Roman" w:cs="Times New Roman"/>
          <w:sz w:val="24"/>
          <w:szCs w:val="24"/>
        </w:rPr>
        <w:t>а</w:t>
      </w:r>
      <w:r w:rsidRPr="003863F8">
        <w:rPr>
          <w:rFonts w:ascii="Times New Roman" w:hAnsi="Times New Roman" w:cs="Times New Roman"/>
          <w:sz w:val="24"/>
          <w:szCs w:val="24"/>
        </w:rPr>
        <w:t xml:space="preserve"> обучение </w:t>
      </w:r>
      <w:r w:rsidR="006C2553" w:rsidRPr="003863F8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3863F8">
        <w:rPr>
          <w:rFonts w:ascii="Times New Roman" w:hAnsi="Times New Roman" w:cs="Times New Roman"/>
          <w:sz w:val="24"/>
          <w:szCs w:val="24"/>
        </w:rPr>
        <w:t>специалист</w:t>
      </w:r>
      <w:r w:rsidR="006C2553" w:rsidRPr="003863F8">
        <w:rPr>
          <w:rFonts w:ascii="Times New Roman" w:hAnsi="Times New Roman" w:cs="Times New Roman"/>
          <w:sz w:val="24"/>
          <w:szCs w:val="24"/>
        </w:rPr>
        <w:t xml:space="preserve">-землеустроитель </w:t>
      </w:r>
      <w:proofErr w:type="spellStart"/>
      <w:r w:rsidR="006C2553" w:rsidRPr="003863F8">
        <w:rPr>
          <w:rFonts w:ascii="Times New Roman" w:hAnsi="Times New Roman" w:cs="Times New Roman"/>
          <w:sz w:val="24"/>
          <w:szCs w:val="24"/>
        </w:rPr>
        <w:t>Наймушина</w:t>
      </w:r>
      <w:proofErr w:type="spellEnd"/>
      <w:r w:rsidR="006C2553" w:rsidRPr="003863F8">
        <w:rPr>
          <w:rFonts w:ascii="Times New Roman" w:hAnsi="Times New Roman" w:cs="Times New Roman"/>
          <w:sz w:val="24"/>
          <w:szCs w:val="24"/>
        </w:rPr>
        <w:t xml:space="preserve"> Надежда </w:t>
      </w:r>
      <w:r w:rsidR="003863F8" w:rsidRPr="003863F8">
        <w:rPr>
          <w:rFonts w:ascii="Times New Roman" w:hAnsi="Times New Roman" w:cs="Times New Roman"/>
          <w:sz w:val="24"/>
          <w:szCs w:val="24"/>
        </w:rPr>
        <w:t>Викторовна</w:t>
      </w:r>
      <w:r w:rsidRPr="003863F8">
        <w:rPr>
          <w:rFonts w:ascii="Times New Roman" w:hAnsi="Times New Roman" w:cs="Times New Roman"/>
          <w:sz w:val="24"/>
          <w:szCs w:val="24"/>
        </w:rPr>
        <w:t xml:space="preserve"> (</w:t>
      </w:r>
      <w:r w:rsidR="003863F8" w:rsidRPr="003863F8">
        <w:rPr>
          <w:rFonts w:ascii="Times New Roman" w:hAnsi="Times New Roman" w:cs="Times New Roman"/>
          <w:sz w:val="24"/>
          <w:szCs w:val="24"/>
        </w:rPr>
        <w:t xml:space="preserve">повышение квалификации </w:t>
      </w:r>
      <w:r w:rsidRPr="003863F8">
        <w:rPr>
          <w:rFonts w:ascii="Times New Roman" w:hAnsi="Times New Roman" w:cs="Times New Roman"/>
          <w:sz w:val="24"/>
          <w:szCs w:val="24"/>
        </w:rPr>
        <w:t>«</w:t>
      </w:r>
      <w:r w:rsidR="003863F8" w:rsidRPr="003863F8">
        <w:rPr>
          <w:rFonts w:ascii="Times New Roman" w:hAnsi="Times New Roman" w:cs="Times New Roman"/>
          <w:sz w:val="24"/>
          <w:szCs w:val="24"/>
        </w:rPr>
        <w:t>Земельно-имущественные отношения</w:t>
      </w:r>
      <w:r w:rsidRPr="003863F8">
        <w:rPr>
          <w:rFonts w:ascii="Times New Roman" w:hAnsi="Times New Roman" w:cs="Times New Roman"/>
          <w:sz w:val="24"/>
          <w:szCs w:val="24"/>
        </w:rPr>
        <w:t xml:space="preserve">»), стоимость обучения составила </w:t>
      </w:r>
      <w:r w:rsidR="003863F8" w:rsidRPr="003863F8">
        <w:rPr>
          <w:rFonts w:ascii="Times New Roman" w:hAnsi="Times New Roman" w:cs="Times New Roman"/>
          <w:sz w:val="24"/>
          <w:szCs w:val="24"/>
        </w:rPr>
        <w:t>37,8</w:t>
      </w:r>
      <w:r w:rsidRPr="003863F8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863F8" w:rsidRPr="003863F8">
        <w:rPr>
          <w:rFonts w:ascii="Times New Roman" w:hAnsi="Times New Roman" w:cs="Times New Roman"/>
          <w:sz w:val="24"/>
          <w:szCs w:val="24"/>
        </w:rPr>
        <w:t xml:space="preserve"> Освоено полностью.</w:t>
      </w:r>
    </w:p>
    <w:p w14:paraId="7F214034" w14:textId="01B3119F" w:rsidR="00783629" w:rsidRPr="00783629" w:rsidRDefault="00783629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629">
        <w:rPr>
          <w:rFonts w:ascii="Times New Roman" w:hAnsi="Times New Roman" w:cs="Times New Roman"/>
          <w:b/>
          <w:bCs/>
          <w:sz w:val="24"/>
          <w:szCs w:val="24"/>
        </w:rPr>
        <w:t>РЗ 070</w:t>
      </w:r>
      <w:r>
        <w:rPr>
          <w:rFonts w:ascii="Times New Roman" w:hAnsi="Times New Roman" w:cs="Times New Roman"/>
          <w:b/>
          <w:bCs/>
          <w:sz w:val="24"/>
          <w:szCs w:val="24"/>
        </w:rPr>
        <w:t>7 молодежная политика</w:t>
      </w:r>
    </w:p>
    <w:p w14:paraId="1A766641" w14:textId="77777777" w:rsidR="00783629" w:rsidRPr="00783629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8362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1300007950 </w:t>
      </w:r>
    </w:p>
    <w:p w14:paraId="742FFEBE" w14:textId="4DDEC970" w:rsidR="00BC53A7" w:rsidRPr="00783629" w:rsidRDefault="00BC53A7">
      <w:pPr>
        <w:spacing w:before="100" w:beforeAutospacing="1" w:after="0" w:line="240" w:lineRule="auto"/>
        <w:ind w:firstLine="708"/>
        <w:jc w:val="both"/>
      </w:pPr>
      <w:r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расходы, проводимые в части молодежной политики и оздоровления. </w:t>
      </w:r>
      <w:r w:rsidR="00783629"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Заключен контракт поставки от 17.03.2025 № 2025.297103 с ООО Информационно-техническим центром Ф1 на поставку сувенирной продукции (медали, кубки, лента) на сумму 19,00 тыс. руб. (нет выставленных счетов, не освоено).</w:t>
      </w:r>
    </w:p>
    <w:p w14:paraId="640D4981" w14:textId="77777777" w:rsidR="00BC53A7" w:rsidRPr="00783629" w:rsidRDefault="00BC53A7">
      <w:pPr>
        <w:spacing w:before="100" w:beforeAutospacing="1" w:after="0" w:line="240" w:lineRule="auto"/>
        <w:ind w:firstLine="708"/>
        <w:jc w:val="both"/>
        <w:rPr>
          <w:b/>
          <w:bCs/>
        </w:rPr>
      </w:pPr>
      <w:r w:rsidRPr="0078362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0800 КУЛЬТУРА, КИНЕМАТОГРАФИЯ</w:t>
      </w:r>
    </w:p>
    <w:p w14:paraId="6CC9D14C" w14:textId="6ECEDD26" w:rsidR="00BC53A7" w:rsidRPr="00783629" w:rsidRDefault="00BC53A7" w:rsidP="00C12C3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расходы, проводимые в части реализации мероприятий в сфере культуры и кинематографии. Расходы составили </w:t>
      </w:r>
      <w:r w:rsidR="00783629"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6743,9</w:t>
      </w:r>
      <w:r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 w:rsidR="00783629"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7,3</w:t>
      </w:r>
      <w:r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(</w:t>
      </w:r>
      <w:r w:rsidR="00783629"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92701,9</w:t>
      </w:r>
      <w:r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рублей). По сравнению с 202</w:t>
      </w:r>
      <w:r w:rsidR="00783629"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годом расходы </w:t>
      </w:r>
      <w:r w:rsidR="00783629"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увеличились</w:t>
      </w:r>
      <w:r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783629"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862,0</w:t>
      </w:r>
      <w:r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783629" w:rsidRPr="007836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56F3EFB" w14:textId="77777777" w:rsidR="00BC53A7" w:rsidRPr="00082566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proofErr w:type="gramStart"/>
      <w:r w:rsidRPr="0008256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 </w:t>
      </w:r>
      <w:r w:rsidRPr="000825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0300070660</w:t>
      </w:r>
      <w:proofErr w:type="gramEnd"/>
      <w:r w:rsidRPr="000825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14:paraId="31547C9B" w14:textId="2F639F75" w:rsidR="00FD29A5" w:rsidRPr="00082566" w:rsidRDefault="00BC53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566">
        <w:rPr>
          <w:rFonts w:ascii="Times New Roman" w:hAnsi="Times New Roman" w:cs="Times New Roman"/>
          <w:sz w:val="24"/>
          <w:szCs w:val="24"/>
        </w:rPr>
        <w:t>МБУК «</w:t>
      </w:r>
      <w:proofErr w:type="spellStart"/>
      <w:r w:rsidRPr="00082566">
        <w:rPr>
          <w:rFonts w:ascii="Times New Roman" w:hAnsi="Times New Roman" w:cs="Times New Roman"/>
          <w:sz w:val="24"/>
          <w:szCs w:val="24"/>
        </w:rPr>
        <w:t>Горновский</w:t>
      </w:r>
      <w:proofErr w:type="spellEnd"/>
      <w:r w:rsidRPr="00082566">
        <w:rPr>
          <w:rFonts w:ascii="Times New Roman" w:hAnsi="Times New Roman" w:cs="Times New Roman"/>
          <w:sz w:val="24"/>
          <w:szCs w:val="24"/>
        </w:rPr>
        <w:t xml:space="preserve"> культурно-досуговый центр» </w:t>
      </w:r>
      <w:r w:rsidR="00FD29A5" w:rsidRPr="00082566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082566" w:rsidRPr="00082566">
        <w:rPr>
          <w:rFonts w:ascii="Times New Roman" w:hAnsi="Times New Roman" w:cs="Times New Roman"/>
          <w:sz w:val="24"/>
          <w:szCs w:val="24"/>
        </w:rPr>
        <w:t xml:space="preserve">в 2025 году </w:t>
      </w:r>
      <w:r w:rsidR="00FD29A5" w:rsidRPr="00082566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Pr="00082566">
        <w:rPr>
          <w:rFonts w:ascii="Times New Roman" w:hAnsi="Times New Roman" w:cs="Times New Roman"/>
          <w:sz w:val="24"/>
          <w:szCs w:val="24"/>
        </w:rPr>
        <w:t xml:space="preserve">на организацию работ по капитальному ремонту здания КДЦ, на сумму </w:t>
      </w:r>
      <w:r w:rsidR="00082566">
        <w:rPr>
          <w:rFonts w:ascii="Times New Roman" w:hAnsi="Times New Roman" w:cs="Times New Roman"/>
          <w:sz w:val="24"/>
          <w:szCs w:val="24"/>
        </w:rPr>
        <w:t>23413,5</w:t>
      </w:r>
      <w:r w:rsidRPr="00082566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14:paraId="67CFEC16" w14:textId="2709A89C" w:rsidR="00BC53A7" w:rsidRPr="005117B7" w:rsidRDefault="00082566" w:rsidP="00082566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82566">
        <w:rPr>
          <w:rFonts w:ascii="Times New Roman" w:hAnsi="Times New Roman" w:cs="Times New Roman"/>
          <w:sz w:val="24"/>
          <w:szCs w:val="24"/>
        </w:rPr>
        <w:t>Заключено соглашение от 20.05.2024 № 9 с МБУК «</w:t>
      </w:r>
      <w:proofErr w:type="spellStart"/>
      <w:r w:rsidRPr="00082566">
        <w:rPr>
          <w:rFonts w:ascii="Times New Roman" w:hAnsi="Times New Roman" w:cs="Times New Roman"/>
          <w:sz w:val="24"/>
          <w:szCs w:val="24"/>
        </w:rPr>
        <w:t>Горновский</w:t>
      </w:r>
      <w:proofErr w:type="spellEnd"/>
      <w:r w:rsidRPr="00082566">
        <w:rPr>
          <w:rFonts w:ascii="Times New Roman" w:hAnsi="Times New Roman" w:cs="Times New Roman"/>
          <w:sz w:val="24"/>
          <w:szCs w:val="24"/>
        </w:rPr>
        <w:t xml:space="preserve"> культурно-досуговый центр» на организацию работ по капитальному ремонту здания КДЦ, на сумму 38539,17 тыс. руб. Не исполнение контракта со стороны исполнителя. Работы по капитальному ремонту КДЦ не закончены</w:t>
      </w:r>
      <w:r>
        <w:rPr>
          <w:rFonts w:ascii="Times New Roman" w:hAnsi="Times New Roman" w:cs="Times New Roman"/>
          <w:sz w:val="24"/>
          <w:szCs w:val="24"/>
        </w:rPr>
        <w:t>, продолжаются.</w:t>
      </w:r>
    </w:p>
    <w:p w14:paraId="2EA0FE15" w14:textId="77777777" w:rsidR="00BC53A7" w:rsidRPr="00082566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proofErr w:type="gramStart"/>
      <w:r w:rsidRPr="0008256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 </w:t>
      </w:r>
      <w:r w:rsidRPr="000825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8800004400</w:t>
      </w:r>
      <w:proofErr w:type="gramEnd"/>
      <w:r w:rsidRPr="000825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14:paraId="3706E265" w14:textId="394D91B7" w:rsidR="00082566" w:rsidRDefault="00BC53A7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расходы по предоставлению субсидии бюджетным, автономным учреждениями иным некоммерческим организациям. Расходы составили </w:t>
      </w:r>
      <w:r w:rsidR="00082566"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5956,1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 w:rsidR="00082566"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(</w:t>
      </w:r>
      <w:r w:rsidR="00082566"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23824,5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рублей).</w:t>
      </w:r>
    </w:p>
    <w:p w14:paraId="0387CA7D" w14:textId="7FB3D153" w:rsidR="00082566" w:rsidRPr="00082566" w:rsidRDefault="00082566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proofErr w:type="gramStart"/>
      <w:r w:rsidRPr="000825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  8800004400</w:t>
      </w:r>
      <w:proofErr w:type="gramEnd"/>
    </w:p>
    <w:p w14:paraId="7140294B" w14:textId="62439748" w:rsidR="00BC53A7" w:rsidRPr="00082566" w:rsidRDefault="00BC53A7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планируется приобрести в 2025 году оборудование «Одежду для сцены» для здания КДЦ, на сумму 3743,8 тыс. руб. </w:t>
      </w:r>
    </w:p>
    <w:p w14:paraId="69B1295A" w14:textId="77777777" w:rsidR="00BC53A7" w:rsidRPr="00082566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proofErr w:type="gramStart"/>
      <w:r w:rsidRPr="0008256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 </w:t>
      </w:r>
      <w:r w:rsidRPr="000825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8800004500</w:t>
      </w:r>
      <w:proofErr w:type="gramEnd"/>
      <w:r w:rsidRPr="000825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14:paraId="4C8C4A72" w14:textId="04A8E18E" w:rsidR="00BC53A7" w:rsidRPr="00082566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расходы на мероприятия в сфере культуры, кинематографии. Расходы составили </w:t>
      </w:r>
      <w:r w:rsidR="00082566"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4,05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руб. или </w:t>
      </w:r>
      <w:r w:rsidR="00082566"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9,9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(</w:t>
      </w:r>
      <w:r w:rsidR="00082566"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40,9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руб.). Приобретение венков для </w:t>
      </w:r>
      <w:proofErr w:type="gramStart"/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погибших  участников</w:t>
      </w:r>
      <w:proofErr w:type="gramEnd"/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СВО, подарков труженикам тыла, </w:t>
      </w:r>
      <w:r w:rsidRPr="00082566">
        <w:rPr>
          <w:rFonts w:ascii="Times New Roman" w:hAnsi="Times New Roman" w:cs="Times New Roman"/>
          <w:sz w:val="24"/>
          <w:szCs w:val="24"/>
        </w:rPr>
        <w:t xml:space="preserve">премирование выпускников МБОУ Тогучинского района </w:t>
      </w:r>
      <w:proofErr w:type="spellStart"/>
      <w:r w:rsidRPr="00082566">
        <w:rPr>
          <w:rFonts w:ascii="Times New Roman" w:hAnsi="Times New Roman" w:cs="Times New Roman"/>
          <w:sz w:val="24"/>
          <w:szCs w:val="24"/>
        </w:rPr>
        <w:t>Горновской</w:t>
      </w:r>
      <w:proofErr w:type="spellEnd"/>
      <w:r w:rsidRPr="00082566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за</w:t>
      </w:r>
      <w:r w:rsidRPr="00082566">
        <w:rPr>
          <w:sz w:val="28"/>
          <w:szCs w:val="28"/>
        </w:rPr>
        <w:t xml:space="preserve"> </w:t>
      </w:r>
      <w:r w:rsidRPr="00082566">
        <w:rPr>
          <w:rFonts w:ascii="Times New Roman" w:hAnsi="Times New Roman" w:cs="Times New Roman"/>
          <w:sz w:val="24"/>
          <w:szCs w:val="24"/>
        </w:rPr>
        <w:t>отличные достижения в учебе.</w:t>
      </w:r>
    </w:p>
    <w:p w14:paraId="3D10CEB5" w14:textId="77777777" w:rsidR="00BC53A7" w:rsidRPr="00082566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proofErr w:type="gramStart"/>
      <w:r w:rsidRPr="0008256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 </w:t>
      </w:r>
      <w:r w:rsidRPr="000825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8800070510</w:t>
      </w:r>
      <w:proofErr w:type="gramEnd"/>
      <w:r w:rsidRPr="000825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14:paraId="48D6C0AF" w14:textId="7DDBF5CE" w:rsidR="00BC53A7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по обеспечению сбалансированности местных бюджетов в рамках государственной программы Новосибирской области «Управление 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финансами в Новосибирской области». Расходы составили </w:t>
      </w:r>
      <w:r w:rsidR="00082566"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783,7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 w:rsidR="00082566"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(</w:t>
      </w:r>
      <w:r w:rsidR="00082566"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3134,9</w:t>
      </w:r>
      <w:r w:rsidRPr="00082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рублей). </w:t>
      </w:r>
    </w:p>
    <w:p w14:paraId="7A71DCAA" w14:textId="102FAD45" w:rsidR="00F42C49" w:rsidRDefault="00F42C49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proofErr w:type="gramStart"/>
      <w:r w:rsidRPr="00F42C4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  88000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90030</w:t>
      </w:r>
      <w:proofErr w:type="gramEnd"/>
    </w:p>
    <w:p w14:paraId="1016D8E8" w14:textId="1A67E559" w:rsidR="00F42C49" w:rsidRPr="00F42C49" w:rsidRDefault="00F42C49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2C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данному разделу отражены расходы на мероприятия в сфере культуры, кинематографии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иные цели (приобретение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банера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F42C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Запланировано потратить 5,0 тыс. руб. </w:t>
      </w:r>
      <w:r w:rsidRPr="00F42C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1AAC5A0" w14:textId="77777777" w:rsidR="00BC53A7" w:rsidRPr="009F21FB" w:rsidRDefault="00BC53A7">
      <w:pPr>
        <w:spacing w:before="100" w:beforeAutospacing="1" w:after="0" w:line="240" w:lineRule="auto"/>
        <w:ind w:firstLine="708"/>
        <w:jc w:val="both"/>
      </w:pPr>
      <w:r w:rsidRPr="009F21F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1000 СОЦИАЛЬНАЯ ПОЛИТИКА</w:t>
      </w:r>
    </w:p>
    <w:p w14:paraId="3F6C72FA" w14:textId="77777777" w:rsidR="00BC53A7" w:rsidRPr="009F21FB" w:rsidRDefault="00BC53A7">
      <w:pPr>
        <w:spacing w:before="100" w:beforeAutospacing="1" w:after="0" w:line="240" w:lineRule="auto"/>
        <w:jc w:val="both"/>
      </w:pPr>
      <w:proofErr w:type="spellStart"/>
      <w:r w:rsidRPr="009F21FB">
        <w:rPr>
          <w:b/>
          <w:bCs/>
          <w:i/>
          <w:iCs/>
        </w:rPr>
        <w:t>Прз</w:t>
      </w:r>
      <w:proofErr w:type="spellEnd"/>
      <w:r w:rsidRPr="009F21F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1001-Пенсионное обеспечение</w:t>
      </w:r>
    </w:p>
    <w:p w14:paraId="2B6ADC6F" w14:textId="77777777" w:rsidR="009F21FB" w:rsidRDefault="00BC53A7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9F21F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880004910 </w:t>
      </w:r>
    </w:p>
    <w:p w14:paraId="3E83B15E" w14:textId="557C8075" w:rsidR="00BC53A7" w:rsidRPr="009F21FB" w:rsidRDefault="00BC53A7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расходы по доплате к пенсии. Расходы составили </w:t>
      </w:r>
      <w:r w:rsidR="009F21FB"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148,7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 w:rsidR="009F21FB"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24,3</w:t>
      </w:r>
      <w:r w:rsid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% от плановых назначений (</w:t>
      </w:r>
      <w:r w:rsidR="009F21FB"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612,8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рублей). По сравнению с 202</w:t>
      </w:r>
      <w:r w:rsidR="009F21FB"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годом расходы увеличились на </w:t>
      </w:r>
      <w:r w:rsidR="009F21FB"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16,9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обусловлено индексацией.</w:t>
      </w:r>
      <w:r w:rsidRPr="009F21FB">
        <w:t xml:space="preserve"> 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Иные социальные выплаты</w:t>
      </w:r>
      <w:r w:rsidRPr="009F21FB">
        <w:t xml:space="preserve"> 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согласно Положению: 4 человека. </w:t>
      </w:r>
    </w:p>
    <w:p w14:paraId="5D38471A" w14:textId="77777777" w:rsidR="00BC53A7" w:rsidRPr="009F21FB" w:rsidRDefault="00BC53A7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F21FB">
        <w:rPr>
          <w:b/>
          <w:bCs/>
          <w:i/>
          <w:iCs/>
        </w:rPr>
        <w:t>Прз</w:t>
      </w:r>
      <w:proofErr w:type="spellEnd"/>
      <w:r w:rsidRPr="009F21F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1003-Социальное обеспечение населения</w:t>
      </w:r>
    </w:p>
    <w:p w14:paraId="72677D3D" w14:textId="3A162E60" w:rsidR="009F21FB" w:rsidRPr="009F21FB" w:rsidRDefault="00BC53A7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F21F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8800049</w:t>
      </w:r>
      <w:r w:rsidR="009F21F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2</w:t>
      </w:r>
      <w:r w:rsidRPr="009F21F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0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30C961F" w14:textId="2981092A" w:rsidR="00BC53A7" w:rsidRPr="009F21FB" w:rsidRDefault="00BC53A7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расходы по социальному обеспечению населения. Расходы составили </w:t>
      </w:r>
      <w:r w:rsidR="009F21FB"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72,6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 w:rsidR="009F21FB"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(</w:t>
      </w:r>
      <w:r w:rsidR="009F21FB"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290,4</w:t>
      </w:r>
      <w:r w:rsidRPr="009F21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рублей). Выплаты почетным жителям на основании Положения - 11 человек. </w:t>
      </w:r>
    </w:p>
    <w:p w14:paraId="24E80FC3" w14:textId="2458F18E" w:rsidR="00BC53A7" w:rsidRPr="009F21FB" w:rsidRDefault="00BC53A7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F21F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 1100 ФИЗИЧЕСКАЯ КУЛЬТУРА И СПОРТ</w:t>
      </w:r>
    </w:p>
    <w:p w14:paraId="25C06980" w14:textId="77777777" w:rsidR="00411F4A" w:rsidRDefault="00BC53A7" w:rsidP="00411F4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411F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880004820 </w:t>
      </w:r>
    </w:p>
    <w:p w14:paraId="75B15FE9" w14:textId="488808A4" w:rsidR="00411F4A" w:rsidRDefault="00BC53A7" w:rsidP="00411F4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</w:t>
      </w:r>
      <w:proofErr w:type="gramStart"/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расходы  по</w:t>
      </w:r>
      <w:proofErr w:type="gramEnd"/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предоставлению субсидии бюджетным, автономным учреждениями иным некоммерческим организациям. Расходы составили </w:t>
      </w:r>
      <w:r w:rsidR="00411F4A"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3087,8</w:t>
      </w:r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 w:rsidR="00411F4A"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(</w:t>
      </w:r>
      <w:r w:rsidR="00411F4A"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12351,2</w:t>
      </w:r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рублей). </w:t>
      </w:r>
    </w:p>
    <w:p w14:paraId="45CDBFAA" w14:textId="79E7B141" w:rsidR="00411F4A" w:rsidRPr="00411F4A" w:rsidRDefault="00411F4A" w:rsidP="00411F4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proofErr w:type="gramStart"/>
      <w:r w:rsidRPr="00411F4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  8800070510</w:t>
      </w:r>
      <w:proofErr w:type="gramEnd"/>
    </w:p>
    <w:p w14:paraId="30B97710" w14:textId="57AC8D01" w:rsidR="00BC53A7" w:rsidRDefault="00411F4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</w:t>
      </w:r>
      <w:r w:rsidR="00BC53A7"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обеспечению сбалансированности местных бюджетов в рамках государственной программы Новосибирской области «Управление финансами в Новосибирской области». Расходы составили </w:t>
      </w:r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783,7</w:t>
      </w:r>
      <w:r w:rsidR="00BC53A7"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25</w:t>
      </w:r>
      <w:r w:rsidR="00BC53A7"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(</w:t>
      </w:r>
      <w:r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3134,9</w:t>
      </w:r>
      <w:r w:rsidR="00BC53A7" w:rsidRPr="00411F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рублей). </w:t>
      </w:r>
    </w:p>
    <w:p w14:paraId="7C92C550" w14:textId="77777777" w:rsidR="00454A98" w:rsidRPr="006155BD" w:rsidRDefault="00454A98" w:rsidP="006155BD">
      <w:pPr>
        <w:spacing w:before="100" w:beforeAutospacing="1"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55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ТОСЭР «ГОРНЫЙ»</w:t>
      </w:r>
    </w:p>
    <w:p w14:paraId="25A875C4" w14:textId="77777777" w:rsidR="00454A98" w:rsidRPr="00454A98" w:rsidRDefault="00454A98" w:rsidP="00454A9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сегодняшний день на территории ТОСЭР «ГОРНЫЙ» зарегистрировано три резидента.</w:t>
      </w:r>
    </w:p>
    <w:p w14:paraId="4ABAA2AA" w14:textId="77777777" w:rsidR="00454A98" w:rsidRPr="00454A98" w:rsidRDefault="00454A98" w:rsidP="00454A9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Общество с ограниченной ответственностью «Диабаз» зарегистрировано 2 августа 2019 года. Подписано трехстороннее соглашение об осуществлении деятельности на территории опережающего социально-экономического развития «ГОРНЫЙ» от 26 ноября 2019 года № 38. Инвестиционный проект «Создание </w:t>
      </w: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производства по изготовлению химического и кислостойкого порошка путем измельчения инертного материала диабаза». </w:t>
      </w:r>
    </w:p>
    <w:p w14:paraId="74FF3204" w14:textId="77777777" w:rsidR="00454A98" w:rsidRPr="00454A98" w:rsidRDefault="00454A98" w:rsidP="00454A9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 Общество с ограниченной ответственностью </w:t>
      </w:r>
      <w:proofErr w:type="spellStart"/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АгроФирма</w:t>
      </w:r>
      <w:proofErr w:type="spellEnd"/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«Новый путь зарегистрировано 6 июля 2021 года. Подписано трехстороннее соглашение об осуществлении деятельности на территории опережающего социально-экономического развития «ГОРНЫЙ» от 6 июля 2021 года № 2. Инвестиционный проект «Создание тепличного комплекса для производства сельскохозяйственной продукции растениеводства». </w:t>
      </w:r>
    </w:p>
    <w:p w14:paraId="7D2EB09F" w14:textId="77777777" w:rsidR="00454A98" w:rsidRPr="00454A98" w:rsidRDefault="00454A98" w:rsidP="00454A9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 ООО «Российские Натуральные Продукты» Инвестиционный проект </w:t>
      </w:r>
      <w:proofErr w:type="gramStart"/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 Организация</w:t>
      </w:r>
      <w:proofErr w:type="gramEnd"/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производства ягодных морсов».</w:t>
      </w:r>
    </w:p>
    <w:p w14:paraId="033AB6A1" w14:textId="77777777" w:rsidR="00454A98" w:rsidRPr="00454A98" w:rsidRDefault="00454A98" w:rsidP="00454A9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11.08.2022 прошло заседание Совета по инвестициям Новосибирской области на котором данный инвестиционный проект одобрен.</w:t>
      </w:r>
    </w:p>
    <w:p w14:paraId="7E7D037E" w14:textId="77777777" w:rsidR="00454A98" w:rsidRPr="00454A98" w:rsidRDefault="00454A98" w:rsidP="00454A9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05.10.2022 заключено </w:t>
      </w:r>
      <w:proofErr w:type="gramStart"/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трех стороннее</w:t>
      </w:r>
      <w:proofErr w:type="gramEnd"/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соглашение об осуществлении деятельности на территории ТОСЭР ГОРНЫЙ. </w:t>
      </w:r>
    </w:p>
    <w:p w14:paraId="1CFC0425" w14:textId="77777777" w:rsidR="00454A98" w:rsidRPr="00454A98" w:rsidRDefault="00454A98" w:rsidP="00454A9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ПЛАНИРУЕМЫЕ</w:t>
      </w:r>
    </w:p>
    <w:p w14:paraId="0B37C44E" w14:textId="77777777" w:rsidR="00454A98" w:rsidRPr="00454A98" w:rsidRDefault="00454A98" w:rsidP="00454A9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 ООО ЗПО «Фабер Технолоджи». Инвестиционный проект «Строительство завода по изготовлению промышленного и нестандартного оборудования».</w:t>
      </w:r>
    </w:p>
    <w:p w14:paraId="54D5F075" w14:textId="75729509" w:rsidR="00454A98" w:rsidRPr="005117B7" w:rsidRDefault="00454A98" w:rsidP="00454A98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454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22.03.2022 прошло заседание Совета по инвестициям Новосибирской области на котором данный инвестиционный проект одобрен.</w:t>
      </w:r>
    </w:p>
    <w:p w14:paraId="56197FBF" w14:textId="77777777" w:rsidR="00BC53A7" w:rsidRPr="002B729A" w:rsidRDefault="00BC53A7">
      <w:pPr>
        <w:spacing w:before="100" w:beforeAutospacing="1" w:after="0" w:line="240" w:lineRule="auto"/>
        <w:ind w:firstLine="708"/>
        <w:jc w:val="both"/>
      </w:pPr>
      <w:r w:rsidRPr="002B72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финансирования дефицита бюджета</w:t>
      </w:r>
    </w:p>
    <w:p w14:paraId="2B46A18C" w14:textId="6A4BF1D1" w:rsidR="00BC53A7" w:rsidRPr="002B729A" w:rsidRDefault="00BC53A7">
      <w:pPr>
        <w:spacing w:before="100" w:beforeAutospacing="1" w:after="0" w:line="240" w:lineRule="auto"/>
        <w:ind w:firstLine="709"/>
        <w:jc w:val="both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Бюджет исполнен с профицитом </w:t>
      </w:r>
      <w:r w:rsidR="006155BD"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2915,7</w:t>
      </w:r>
      <w:r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плановом дефиците </w:t>
      </w:r>
      <w:r w:rsidR="002B729A"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6937,1</w:t>
      </w:r>
      <w:r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рублей. Отклонение от плановых назначений сложилось за счет изменения остатков на счетах.</w:t>
      </w:r>
    </w:p>
    <w:p w14:paraId="4FB0458F" w14:textId="5EB4C268" w:rsidR="00BC53A7" w:rsidRPr="005117B7" w:rsidRDefault="00BC53A7">
      <w:pPr>
        <w:spacing w:before="100" w:beforeAutospacing="1"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5117B7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>Остатки на счетах</w:t>
      </w:r>
      <w:r w:rsidRPr="005117B7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 по состоянию на 01.0</w:t>
      </w:r>
      <w:r w:rsidR="002B729A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4</w:t>
      </w:r>
      <w:r w:rsidRPr="005117B7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.2025 года 7426507,40 рублей.</w:t>
      </w:r>
    </w:p>
    <w:p w14:paraId="3E93D721" w14:textId="3EB39713" w:rsidR="00BC53A7" w:rsidRPr="002B729A" w:rsidRDefault="00BC53A7" w:rsidP="002B729A">
      <w:pPr>
        <w:spacing w:before="100" w:beforeAutospacing="1" w:after="100" w:afterAutospacing="1" w:line="240" w:lineRule="auto"/>
        <w:jc w:val="center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2B72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 w:rsidRPr="002B729A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2B72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"Прочие вопросы деятельности субъекта бюджетной отчетности"</w:t>
      </w:r>
    </w:p>
    <w:p w14:paraId="48B0EB3F" w14:textId="77777777" w:rsidR="00BC53A7" w:rsidRPr="002B729A" w:rsidRDefault="00BC53A7">
      <w:pPr>
        <w:spacing w:before="100" w:beforeAutospacing="1" w:after="0" w:line="240" w:lineRule="auto"/>
        <w:jc w:val="both"/>
      </w:pPr>
      <w:r w:rsidRPr="002B72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В рамках осуществления финансового контроля:</w:t>
      </w:r>
    </w:p>
    <w:p w14:paraId="463DBD0F" w14:textId="53636D35" w:rsidR="00BC53A7" w:rsidRPr="002B729A" w:rsidRDefault="00BC53A7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Заключено соглашение о передаче Администрацией поселения Администрации района полномочий по осуществлению внутреннего муниципального финансового контроля от </w:t>
      </w:r>
      <w:r w:rsidR="002B729A"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20.01.2025</w:t>
      </w:r>
      <w:r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№ б/н.</w:t>
      </w:r>
      <w:r w:rsidR="002B729A"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сумму 243,1 тыс. руб.</w:t>
      </w:r>
    </w:p>
    <w:p w14:paraId="498AB4E0" w14:textId="0AB79A7C" w:rsidR="00BC53A7" w:rsidRPr="002B729A" w:rsidRDefault="00BC53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2B729A">
        <w:rPr>
          <w:rFonts w:ascii="Times New Roman" w:hAnsi="Times New Roman" w:cs="Times New Roman"/>
          <w:sz w:val="24"/>
          <w:szCs w:val="24"/>
        </w:rPr>
        <w:t>Ревизионная комиссия рабочего поселка Горный Тогучинского района Новосибирской области в соответствии с планом работы осуществляли проверки мероприятий по внешнему муниципальному финансовому контролю в сфере бюджетных правоотношений по темам:</w:t>
      </w:r>
    </w:p>
    <w:p w14:paraId="5131B08C" w14:textId="751C6E77" w:rsidR="00BC53A7" w:rsidRPr="002B729A" w:rsidRDefault="00BC53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29A">
        <w:rPr>
          <w:rFonts w:ascii="Times New Roman" w:hAnsi="Times New Roman" w:cs="Times New Roman"/>
          <w:sz w:val="24"/>
          <w:szCs w:val="24"/>
        </w:rPr>
        <w:t xml:space="preserve">-внешняя </w:t>
      </w:r>
      <w:proofErr w:type="gramStart"/>
      <w:r w:rsidRPr="002B729A">
        <w:rPr>
          <w:rFonts w:ascii="Times New Roman" w:hAnsi="Times New Roman" w:cs="Times New Roman"/>
          <w:sz w:val="24"/>
          <w:szCs w:val="24"/>
        </w:rPr>
        <w:t>проверка  отчета</w:t>
      </w:r>
      <w:proofErr w:type="gramEnd"/>
      <w:r w:rsidRPr="002B729A">
        <w:rPr>
          <w:rFonts w:ascii="Times New Roman" w:hAnsi="Times New Roman" w:cs="Times New Roman"/>
          <w:sz w:val="24"/>
          <w:szCs w:val="24"/>
        </w:rPr>
        <w:t xml:space="preserve"> об исполнении бюджета рабочего поселка Горный Тогучинского района Новосибирской области за 202</w:t>
      </w:r>
      <w:r w:rsidR="002B729A">
        <w:rPr>
          <w:rFonts w:ascii="Times New Roman" w:hAnsi="Times New Roman" w:cs="Times New Roman"/>
          <w:sz w:val="24"/>
          <w:szCs w:val="24"/>
        </w:rPr>
        <w:t>4</w:t>
      </w:r>
      <w:r w:rsidRPr="002B729A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723C0994" w14:textId="5EC6B2C8" w:rsidR="00BC53A7" w:rsidRPr="002B729A" w:rsidRDefault="00BC53A7" w:rsidP="002B72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29A">
        <w:rPr>
          <w:rFonts w:ascii="Times New Roman" w:hAnsi="Times New Roman" w:cs="Times New Roman"/>
          <w:sz w:val="24"/>
          <w:szCs w:val="24"/>
        </w:rPr>
        <w:t>Заключения, замечания, рекомендации доведены до главы поселения, руководителей проверяемых учреждений.</w:t>
      </w:r>
    </w:p>
    <w:sectPr w:rsidR="00BC53A7" w:rsidRPr="002B729A" w:rsidSect="005B2636">
      <w:pgSz w:w="11906" w:h="16838"/>
      <w:pgMar w:top="539" w:right="110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0321F" w14:textId="77777777" w:rsidR="00137A52" w:rsidRDefault="00137A52">
      <w:pPr>
        <w:spacing w:after="0" w:line="240" w:lineRule="auto"/>
      </w:pPr>
      <w:r>
        <w:separator/>
      </w:r>
    </w:p>
  </w:endnote>
  <w:endnote w:type="continuationSeparator" w:id="0">
    <w:p w14:paraId="2AE1EF76" w14:textId="77777777" w:rsidR="00137A52" w:rsidRDefault="0013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A631E" w14:textId="77777777" w:rsidR="00137A52" w:rsidRDefault="00137A52">
      <w:pPr>
        <w:spacing w:after="0" w:line="240" w:lineRule="auto"/>
      </w:pPr>
      <w:r>
        <w:separator/>
      </w:r>
    </w:p>
  </w:footnote>
  <w:footnote w:type="continuationSeparator" w:id="0">
    <w:p w14:paraId="21417502" w14:textId="77777777" w:rsidR="00137A52" w:rsidRDefault="00137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F927F2"/>
    <w:multiLevelType w:val="hybridMultilevel"/>
    <w:tmpl w:val="FFFFFFFF"/>
    <w:lvl w:ilvl="0" w:tplc="53B24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21AEF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D4A1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A0C60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A828D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E053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5BC25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5D0F2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7CAE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CD257C"/>
    <w:multiLevelType w:val="hybridMultilevel"/>
    <w:tmpl w:val="FFFFFFFF"/>
    <w:lvl w:ilvl="0" w:tplc="979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5621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1604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B4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CCB4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DC04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B07B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50C6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0035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636"/>
    <w:rsid w:val="000327AC"/>
    <w:rsid w:val="000340D5"/>
    <w:rsid w:val="00082566"/>
    <w:rsid w:val="000958E8"/>
    <w:rsid w:val="000A3C8B"/>
    <w:rsid w:val="000D638E"/>
    <w:rsid w:val="000F4024"/>
    <w:rsid w:val="00110CD7"/>
    <w:rsid w:val="00137A52"/>
    <w:rsid w:val="0014578C"/>
    <w:rsid w:val="00150F59"/>
    <w:rsid w:val="00184BAF"/>
    <w:rsid w:val="001B4AD5"/>
    <w:rsid w:val="001D12FE"/>
    <w:rsid w:val="001E1ECE"/>
    <w:rsid w:val="00237DF8"/>
    <w:rsid w:val="00246B75"/>
    <w:rsid w:val="002B729A"/>
    <w:rsid w:val="002C1A8B"/>
    <w:rsid w:val="002C3FF3"/>
    <w:rsid w:val="002C6138"/>
    <w:rsid w:val="002D4C73"/>
    <w:rsid w:val="003012A3"/>
    <w:rsid w:val="00306557"/>
    <w:rsid w:val="0032579E"/>
    <w:rsid w:val="00375698"/>
    <w:rsid w:val="003863F8"/>
    <w:rsid w:val="003D661D"/>
    <w:rsid w:val="00411F4A"/>
    <w:rsid w:val="004147F9"/>
    <w:rsid w:val="00442F84"/>
    <w:rsid w:val="00454A98"/>
    <w:rsid w:val="004A6388"/>
    <w:rsid w:val="00505DB6"/>
    <w:rsid w:val="005117B7"/>
    <w:rsid w:val="00511995"/>
    <w:rsid w:val="005126B0"/>
    <w:rsid w:val="00520C34"/>
    <w:rsid w:val="00535F84"/>
    <w:rsid w:val="00584D93"/>
    <w:rsid w:val="00591160"/>
    <w:rsid w:val="005B2636"/>
    <w:rsid w:val="005D2C3C"/>
    <w:rsid w:val="005E4D8D"/>
    <w:rsid w:val="005F15E7"/>
    <w:rsid w:val="006034C9"/>
    <w:rsid w:val="0061160D"/>
    <w:rsid w:val="006155BD"/>
    <w:rsid w:val="0061754C"/>
    <w:rsid w:val="006514E8"/>
    <w:rsid w:val="00677D30"/>
    <w:rsid w:val="006A42F7"/>
    <w:rsid w:val="006A72CC"/>
    <w:rsid w:val="006B259B"/>
    <w:rsid w:val="006C2553"/>
    <w:rsid w:val="006F34D3"/>
    <w:rsid w:val="006F7145"/>
    <w:rsid w:val="00720703"/>
    <w:rsid w:val="00783629"/>
    <w:rsid w:val="007E01A3"/>
    <w:rsid w:val="007F284D"/>
    <w:rsid w:val="0082270F"/>
    <w:rsid w:val="00833E55"/>
    <w:rsid w:val="008B1860"/>
    <w:rsid w:val="009078FE"/>
    <w:rsid w:val="0093067A"/>
    <w:rsid w:val="009674C5"/>
    <w:rsid w:val="00994727"/>
    <w:rsid w:val="009C2138"/>
    <w:rsid w:val="009E06EE"/>
    <w:rsid w:val="009F21FB"/>
    <w:rsid w:val="009F746F"/>
    <w:rsid w:val="00A64621"/>
    <w:rsid w:val="00A701CC"/>
    <w:rsid w:val="00A95A59"/>
    <w:rsid w:val="00AA7907"/>
    <w:rsid w:val="00AE6D23"/>
    <w:rsid w:val="00B32CCA"/>
    <w:rsid w:val="00B647E2"/>
    <w:rsid w:val="00B73958"/>
    <w:rsid w:val="00B77EEC"/>
    <w:rsid w:val="00B80C3A"/>
    <w:rsid w:val="00B84129"/>
    <w:rsid w:val="00BC53A7"/>
    <w:rsid w:val="00BF3758"/>
    <w:rsid w:val="00C12C37"/>
    <w:rsid w:val="00C1397F"/>
    <w:rsid w:val="00C521D4"/>
    <w:rsid w:val="00C65654"/>
    <w:rsid w:val="00D52D23"/>
    <w:rsid w:val="00D56484"/>
    <w:rsid w:val="00D639CE"/>
    <w:rsid w:val="00E04932"/>
    <w:rsid w:val="00E15640"/>
    <w:rsid w:val="00E60C6A"/>
    <w:rsid w:val="00EB276B"/>
    <w:rsid w:val="00EF59E4"/>
    <w:rsid w:val="00F42C49"/>
    <w:rsid w:val="00F46A82"/>
    <w:rsid w:val="00F502AE"/>
    <w:rsid w:val="00F5102C"/>
    <w:rsid w:val="00F61D09"/>
    <w:rsid w:val="00FD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18A675"/>
  <w15:docId w15:val="{AA6A74C4-3324-489D-83EB-276012AD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636"/>
    <w:pPr>
      <w:spacing w:after="200" w:line="276" w:lineRule="auto"/>
    </w:pPr>
    <w:rPr>
      <w:rFonts w:cs="Arial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B2636"/>
    <w:pPr>
      <w:keepNext/>
      <w:keepLines/>
      <w:spacing w:before="480"/>
      <w:outlineLvl w:val="0"/>
    </w:pPr>
    <w:rPr>
      <w:sz w:val="40"/>
      <w:szCs w:val="4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B2636"/>
    <w:pPr>
      <w:keepNext/>
      <w:keepLines/>
      <w:spacing w:before="360"/>
      <w:outlineLvl w:val="1"/>
    </w:pPr>
    <w:rPr>
      <w:sz w:val="34"/>
      <w:szCs w:val="3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B2636"/>
    <w:pPr>
      <w:keepNext/>
      <w:keepLines/>
      <w:spacing w:before="320"/>
      <w:outlineLvl w:val="2"/>
    </w:pPr>
    <w:rPr>
      <w:sz w:val="30"/>
      <w:szCs w:val="3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B2636"/>
    <w:pPr>
      <w:keepNext/>
      <w:keepLines/>
      <w:spacing w:before="320"/>
      <w:outlineLvl w:val="3"/>
    </w:pPr>
    <w:rPr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B2636"/>
    <w:pPr>
      <w:keepNext/>
      <w:keepLines/>
      <w:spacing w:before="320"/>
      <w:outlineLvl w:val="4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636"/>
    <w:pPr>
      <w:keepNext/>
      <w:keepLines/>
      <w:spacing w:before="320"/>
      <w:outlineLvl w:val="5"/>
    </w:pPr>
    <w:rPr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B2636"/>
    <w:pPr>
      <w:keepNext/>
      <w:keepLines/>
      <w:spacing w:before="320"/>
      <w:outlineLvl w:val="6"/>
    </w:pPr>
    <w:rPr>
      <w:b/>
      <w:bCs/>
      <w:i/>
      <w:iCs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B2636"/>
    <w:pPr>
      <w:keepNext/>
      <w:keepLines/>
      <w:spacing w:before="320"/>
      <w:outlineLvl w:val="7"/>
    </w:pPr>
    <w:rPr>
      <w:i/>
      <w:iCs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B2636"/>
    <w:pPr>
      <w:keepNext/>
      <w:keepLines/>
      <w:spacing w:before="320"/>
      <w:outlineLvl w:val="8"/>
    </w:pPr>
    <w:rPr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B2636"/>
    <w:rPr>
      <w:rFonts w:ascii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9"/>
    <w:locked/>
    <w:rsid w:val="005B2636"/>
    <w:rPr>
      <w:rFonts w:ascii="Arial" w:hAnsi="Arial" w:cs="Arial"/>
      <w:sz w:val="34"/>
      <w:szCs w:val="34"/>
    </w:rPr>
  </w:style>
  <w:style w:type="character" w:customStyle="1" w:styleId="30">
    <w:name w:val="Заголовок 3 Знак"/>
    <w:link w:val="3"/>
    <w:uiPriority w:val="99"/>
    <w:locked/>
    <w:rsid w:val="005B2636"/>
    <w:rPr>
      <w:rFonts w:ascii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9"/>
    <w:locked/>
    <w:rsid w:val="005B2636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5B2636"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5B2636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5B2636"/>
    <w:rPr>
      <w:rFonts w:ascii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9"/>
    <w:locked/>
    <w:rsid w:val="005B2636"/>
    <w:rPr>
      <w:rFonts w:ascii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9"/>
    <w:locked/>
    <w:rsid w:val="005B2636"/>
    <w:rPr>
      <w:rFonts w:ascii="Arial" w:hAnsi="Arial" w:cs="Arial"/>
      <w:i/>
      <w:iCs/>
      <w:sz w:val="21"/>
      <w:szCs w:val="21"/>
    </w:rPr>
  </w:style>
  <w:style w:type="character" w:customStyle="1" w:styleId="CaptionChar">
    <w:name w:val="Caption Char"/>
    <w:uiPriority w:val="99"/>
    <w:rsid w:val="005B2636"/>
  </w:style>
  <w:style w:type="paragraph" w:styleId="a3">
    <w:name w:val="Title"/>
    <w:basedOn w:val="a"/>
    <w:next w:val="a"/>
    <w:link w:val="a4"/>
    <w:uiPriority w:val="99"/>
    <w:qFormat/>
    <w:rsid w:val="005B2636"/>
    <w:pPr>
      <w:spacing w:before="300"/>
    </w:pPr>
    <w:rPr>
      <w:sz w:val="48"/>
      <w:szCs w:val="48"/>
      <w:lang w:eastAsia="ru-RU"/>
    </w:rPr>
  </w:style>
  <w:style w:type="character" w:customStyle="1" w:styleId="a4">
    <w:name w:val="Заголовок Знак"/>
    <w:link w:val="a3"/>
    <w:uiPriority w:val="99"/>
    <w:locked/>
    <w:rsid w:val="005B2636"/>
    <w:rPr>
      <w:sz w:val="48"/>
      <w:szCs w:val="48"/>
    </w:rPr>
  </w:style>
  <w:style w:type="paragraph" w:styleId="a5">
    <w:name w:val="Subtitle"/>
    <w:basedOn w:val="a"/>
    <w:next w:val="a"/>
    <w:link w:val="a6"/>
    <w:uiPriority w:val="99"/>
    <w:qFormat/>
    <w:rsid w:val="005B2636"/>
    <w:pPr>
      <w:spacing w:before="200"/>
    </w:pPr>
    <w:rPr>
      <w:sz w:val="24"/>
      <w:szCs w:val="24"/>
      <w:lang w:eastAsia="ru-RU"/>
    </w:rPr>
  </w:style>
  <w:style w:type="character" w:customStyle="1" w:styleId="a6">
    <w:name w:val="Подзаголовок Знак"/>
    <w:link w:val="a5"/>
    <w:uiPriority w:val="99"/>
    <w:locked/>
    <w:rsid w:val="005B2636"/>
    <w:rPr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rsid w:val="005B2636"/>
    <w:pPr>
      <w:ind w:left="720" w:right="720"/>
    </w:pPr>
    <w:rPr>
      <w:i/>
      <w:iCs/>
      <w:sz w:val="20"/>
      <w:szCs w:val="20"/>
      <w:lang w:eastAsia="ru-RU"/>
    </w:rPr>
  </w:style>
  <w:style w:type="character" w:customStyle="1" w:styleId="22">
    <w:name w:val="Цитата 2 Знак"/>
    <w:link w:val="21"/>
    <w:uiPriority w:val="99"/>
    <w:locked/>
    <w:rsid w:val="005B2636"/>
    <w:rPr>
      <w:i/>
      <w:iCs/>
    </w:rPr>
  </w:style>
  <w:style w:type="paragraph" w:styleId="a7">
    <w:name w:val="Intense Quote"/>
    <w:basedOn w:val="a"/>
    <w:next w:val="a"/>
    <w:link w:val="a8"/>
    <w:uiPriority w:val="99"/>
    <w:qFormat/>
    <w:rsid w:val="005B263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iCs/>
      <w:sz w:val="20"/>
      <w:szCs w:val="20"/>
      <w:lang w:eastAsia="ru-RU"/>
    </w:rPr>
  </w:style>
  <w:style w:type="character" w:customStyle="1" w:styleId="a8">
    <w:name w:val="Выделенная цитата Знак"/>
    <w:link w:val="a7"/>
    <w:uiPriority w:val="99"/>
    <w:locked/>
    <w:rsid w:val="005B2636"/>
    <w:rPr>
      <w:i/>
      <w:iCs/>
    </w:rPr>
  </w:style>
  <w:style w:type="paragraph" w:styleId="a9">
    <w:name w:val="header"/>
    <w:basedOn w:val="a"/>
    <w:link w:val="aa"/>
    <w:uiPriority w:val="99"/>
    <w:rsid w:val="005B263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B2636"/>
  </w:style>
  <w:style w:type="paragraph" w:styleId="ab">
    <w:name w:val="footer"/>
    <w:basedOn w:val="a"/>
    <w:link w:val="ac"/>
    <w:uiPriority w:val="99"/>
    <w:rsid w:val="005B263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locked/>
    <w:rsid w:val="005B2636"/>
  </w:style>
  <w:style w:type="paragraph" w:styleId="ad">
    <w:name w:val="caption"/>
    <w:basedOn w:val="a"/>
    <w:next w:val="a"/>
    <w:uiPriority w:val="99"/>
    <w:qFormat/>
    <w:rsid w:val="005B2636"/>
    <w:rPr>
      <w:b/>
      <w:bCs/>
      <w:color w:val="5B9BD5"/>
      <w:sz w:val="18"/>
      <w:szCs w:val="18"/>
    </w:rPr>
  </w:style>
  <w:style w:type="character" w:customStyle="1" w:styleId="ac">
    <w:name w:val="Нижний колонтитул Знак"/>
    <w:link w:val="ab"/>
    <w:uiPriority w:val="99"/>
    <w:locked/>
    <w:rsid w:val="005B2636"/>
  </w:style>
  <w:style w:type="table" w:styleId="ae">
    <w:name w:val="Table Grid"/>
    <w:basedOn w:val="a1"/>
    <w:uiPriority w:val="99"/>
    <w:rsid w:val="005B2636"/>
    <w:rPr>
      <w:rFonts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99"/>
    <w:rsid w:val="005B2636"/>
    <w:rPr>
      <w:rFonts w:cs="Arial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5B2636"/>
    <w:rPr>
      <w:rFonts w:cs="Arial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5B2636"/>
    <w:rPr>
      <w:rFonts w:cs="Arial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5B2636"/>
    <w:rPr>
      <w:rFonts w:cs="Arial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5B2636"/>
    <w:rPr>
      <w:rFonts w:cs="Arial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5B2636"/>
    <w:rPr>
      <w:rFonts w:cs="Arial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5B2636"/>
    <w:rPr>
      <w:rFonts w:cs="Arial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5B2636"/>
    <w:rPr>
      <w:rFonts w:cs="Arial"/>
    </w:rPr>
    <w:tblPr>
      <w:tblStyleRowBandSize w:val="1"/>
      <w:tblStyleColBandSize w:val="1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5B2636"/>
    <w:rPr>
      <w:rFonts w:cs="Arial"/>
    </w:rPr>
    <w:tblPr>
      <w:tblStyleRowBandSize w:val="1"/>
      <w:tblStyleColBandSize w:val="1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5B2636"/>
    <w:rPr>
      <w:rFonts w:cs="Arial"/>
    </w:rPr>
    <w:tblPr>
      <w:tblStyleRowBandSize w:val="1"/>
      <w:tblStyleColBandSize w:val="1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5B2636"/>
    <w:rPr>
      <w:rFonts w:cs="Arial"/>
    </w:rPr>
    <w:tblPr>
      <w:tblStyleRowBandSize w:val="1"/>
      <w:tblStyleColBandSize w:val="1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5B2636"/>
    <w:rPr>
      <w:rFonts w:cs="Arial"/>
    </w:rPr>
    <w:tblPr>
      <w:tblStyleRowBandSize w:val="1"/>
      <w:tblStyleColBandSize w:val="1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5B2636"/>
    <w:rPr>
      <w:rFonts w:cs="Arial"/>
    </w:rPr>
    <w:tblPr>
      <w:tblStyleRowBandSize w:val="1"/>
      <w:tblStyleColBandSize w:val="1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5B2636"/>
    <w:rPr>
      <w:rFonts w:cs="Arial"/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5B2636"/>
    <w:rPr>
      <w:rFonts w:cs="Arial"/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5B2636"/>
    <w:rPr>
      <w:rFonts w:cs="Arial"/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5B2636"/>
    <w:rPr>
      <w:rFonts w:cs="Arial"/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5B2636"/>
    <w:rPr>
      <w:rFonts w:cs="Arial"/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5B2636"/>
    <w:rPr>
      <w:rFonts w:cs="Arial"/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5B2636"/>
    <w:rPr>
      <w:rFonts w:cs="Arial"/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5B2636"/>
    <w:rPr>
      <w:rFonts w:cs="Arial"/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5B2636"/>
    <w:rPr>
      <w:rFonts w:cs="Arial"/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5B2636"/>
    <w:rPr>
      <w:rFonts w:cs="Arial"/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5B2636"/>
    <w:rPr>
      <w:rFonts w:cs="Arial"/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5B2636"/>
    <w:rPr>
      <w:rFonts w:cs="Arial"/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5B2636"/>
    <w:rPr>
      <w:rFonts w:cs="Arial"/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5B2636"/>
    <w:rPr>
      <w:rFonts w:cs="Arial"/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5B2636"/>
    <w:rPr>
      <w:rFonts w:cs="Arial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rsid w:val="005B2636"/>
    <w:rPr>
      <w:color w:val="auto"/>
      <w:u w:val="single"/>
    </w:rPr>
  </w:style>
  <w:style w:type="paragraph" w:styleId="af0">
    <w:name w:val="footnote text"/>
    <w:basedOn w:val="a"/>
    <w:link w:val="af1"/>
    <w:uiPriority w:val="99"/>
    <w:semiHidden/>
    <w:rsid w:val="005B2636"/>
    <w:pPr>
      <w:spacing w:after="40" w:line="240" w:lineRule="auto"/>
    </w:pPr>
    <w:rPr>
      <w:sz w:val="18"/>
      <w:szCs w:val="18"/>
      <w:lang w:eastAsia="ru-RU"/>
    </w:rPr>
  </w:style>
  <w:style w:type="character" w:customStyle="1" w:styleId="af1">
    <w:name w:val="Текст сноски Знак"/>
    <w:link w:val="af0"/>
    <w:uiPriority w:val="99"/>
    <w:locked/>
    <w:rsid w:val="005B2636"/>
    <w:rPr>
      <w:sz w:val="18"/>
      <w:szCs w:val="18"/>
    </w:rPr>
  </w:style>
  <w:style w:type="character" w:styleId="af2">
    <w:name w:val="footnote reference"/>
    <w:uiPriority w:val="99"/>
    <w:semiHidden/>
    <w:rsid w:val="005B2636"/>
    <w:rPr>
      <w:vertAlign w:val="superscript"/>
    </w:rPr>
  </w:style>
  <w:style w:type="paragraph" w:styleId="af3">
    <w:name w:val="endnote text"/>
    <w:basedOn w:val="a"/>
    <w:link w:val="af4"/>
    <w:uiPriority w:val="99"/>
    <w:semiHidden/>
    <w:rsid w:val="005B2636"/>
    <w:pPr>
      <w:spacing w:after="0" w:line="240" w:lineRule="auto"/>
    </w:pPr>
    <w:rPr>
      <w:sz w:val="20"/>
      <w:szCs w:val="20"/>
      <w:lang w:eastAsia="ru-RU"/>
    </w:rPr>
  </w:style>
  <w:style w:type="character" w:customStyle="1" w:styleId="af4">
    <w:name w:val="Текст концевой сноски Знак"/>
    <w:link w:val="af3"/>
    <w:uiPriority w:val="99"/>
    <w:locked/>
    <w:rsid w:val="005B2636"/>
    <w:rPr>
      <w:sz w:val="20"/>
      <w:szCs w:val="20"/>
    </w:rPr>
  </w:style>
  <w:style w:type="character" w:styleId="af5">
    <w:name w:val="endnote reference"/>
    <w:uiPriority w:val="99"/>
    <w:semiHidden/>
    <w:rsid w:val="005B2636"/>
    <w:rPr>
      <w:vertAlign w:val="superscript"/>
    </w:rPr>
  </w:style>
  <w:style w:type="paragraph" w:styleId="12">
    <w:name w:val="toc 1"/>
    <w:basedOn w:val="a"/>
    <w:next w:val="a"/>
    <w:autoRedefine/>
    <w:uiPriority w:val="99"/>
    <w:semiHidden/>
    <w:rsid w:val="005B2636"/>
    <w:pPr>
      <w:spacing w:after="57"/>
    </w:pPr>
  </w:style>
  <w:style w:type="paragraph" w:styleId="23">
    <w:name w:val="toc 2"/>
    <w:basedOn w:val="a"/>
    <w:next w:val="a"/>
    <w:autoRedefine/>
    <w:uiPriority w:val="99"/>
    <w:semiHidden/>
    <w:rsid w:val="005B2636"/>
    <w:pPr>
      <w:spacing w:after="57"/>
      <w:ind w:left="283"/>
    </w:pPr>
  </w:style>
  <w:style w:type="paragraph" w:styleId="32">
    <w:name w:val="toc 3"/>
    <w:basedOn w:val="a"/>
    <w:next w:val="a"/>
    <w:autoRedefine/>
    <w:uiPriority w:val="99"/>
    <w:semiHidden/>
    <w:rsid w:val="005B2636"/>
    <w:pPr>
      <w:spacing w:after="57"/>
      <w:ind w:left="567"/>
    </w:pPr>
  </w:style>
  <w:style w:type="paragraph" w:styleId="42">
    <w:name w:val="toc 4"/>
    <w:basedOn w:val="a"/>
    <w:next w:val="a"/>
    <w:autoRedefine/>
    <w:uiPriority w:val="99"/>
    <w:semiHidden/>
    <w:rsid w:val="005B2636"/>
    <w:pPr>
      <w:spacing w:after="57"/>
      <w:ind w:left="850"/>
    </w:pPr>
  </w:style>
  <w:style w:type="paragraph" w:styleId="52">
    <w:name w:val="toc 5"/>
    <w:basedOn w:val="a"/>
    <w:next w:val="a"/>
    <w:autoRedefine/>
    <w:uiPriority w:val="99"/>
    <w:semiHidden/>
    <w:rsid w:val="005B2636"/>
    <w:pPr>
      <w:spacing w:after="57"/>
      <w:ind w:left="1134"/>
    </w:pPr>
  </w:style>
  <w:style w:type="paragraph" w:styleId="61">
    <w:name w:val="toc 6"/>
    <w:basedOn w:val="a"/>
    <w:next w:val="a"/>
    <w:autoRedefine/>
    <w:uiPriority w:val="99"/>
    <w:semiHidden/>
    <w:rsid w:val="005B2636"/>
    <w:pPr>
      <w:spacing w:after="57"/>
      <w:ind w:left="1417"/>
    </w:pPr>
  </w:style>
  <w:style w:type="paragraph" w:styleId="71">
    <w:name w:val="toc 7"/>
    <w:basedOn w:val="a"/>
    <w:next w:val="a"/>
    <w:autoRedefine/>
    <w:uiPriority w:val="99"/>
    <w:semiHidden/>
    <w:rsid w:val="005B2636"/>
    <w:pPr>
      <w:spacing w:after="57"/>
      <w:ind w:left="1701"/>
    </w:pPr>
  </w:style>
  <w:style w:type="paragraph" w:styleId="81">
    <w:name w:val="toc 8"/>
    <w:basedOn w:val="a"/>
    <w:next w:val="a"/>
    <w:autoRedefine/>
    <w:uiPriority w:val="99"/>
    <w:semiHidden/>
    <w:rsid w:val="005B2636"/>
    <w:pPr>
      <w:spacing w:after="57"/>
      <w:ind w:left="1984"/>
    </w:pPr>
  </w:style>
  <w:style w:type="paragraph" w:styleId="91">
    <w:name w:val="toc 9"/>
    <w:basedOn w:val="a"/>
    <w:next w:val="a"/>
    <w:autoRedefine/>
    <w:uiPriority w:val="99"/>
    <w:semiHidden/>
    <w:rsid w:val="005B2636"/>
    <w:pPr>
      <w:spacing w:after="57"/>
      <w:ind w:left="2268"/>
    </w:pPr>
  </w:style>
  <w:style w:type="paragraph" w:styleId="af6">
    <w:name w:val="TOC Heading"/>
    <w:basedOn w:val="1"/>
    <w:uiPriority w:val="99"/>
    <w:qFormat/>
    <w:rsid w:val="005B2636"/>
    <w:pPr>
      <w:keepNext w:val="0"/>
      <w:keepLines w:val="0"/>
      <w:spacing w:before="0"/>
      <w:outlineLvl w:val="9"/>
    </w:pPr>
    <w:rPr>
      <w:sz w:val="22"/>
      <w:szCs w:val="22"/>
      <w:lang w:eastAsia="en-US"/>
    </w:rPr>
  </w:style>
  <w:style w:type="paragraph" w:styleId="af7">
    <w:name w:val="table of figures"/>
    <w:basedOn w:val="a"/>
    <w:next w:val="a"/>
    <w:uiPriority w:val="99"/>
    <w:semiHidden/>
    <w:rsid w:val="005B2636"/>
    <w:pPr>
      <w:spacing w:after="0"/>
    </w:pPr>
  </w:style>
  <w:style w:type="paragraph" w:styleId="af8">
    <w:name w:val="No Spacing"/>
    <w:basedOn w:val="a"/>
    <w:uiPriority w:val="99"/>
    <w:qFormat/>
    <w:rsid w:val="005B2636"/>
    <w:pPr>
      <w:spacing w:after="0" w:line="240" w:lineRule="auto"/>
    </w:pPr>
  </w:style>
  <w:style w:type="paragraph" w:styleId="af9">
    <w:name w:val="List Paragraph"/>
    <w:basedOn w:val="a"/>
    <w:uiPriority w:val="99"/>
    <w:qFormat/>
    <w:rsid w:val="005B2636"/>
    <w:pPr>
      <w:ind w:left="720"/>
    </w:pPr>
  </w:style>
  <w:style w:type="paragraph" w:styleId="afa">
    <w:name w:val="Balloon Text"/>
    <w:basedOn w:val="a"/>
    <w:link w:val="afb"/>
    <w:uiPriority w:val="99"/>
    <w:semiHidden/>
    <w:rsid w:val="005B2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locked/>
    <w:rsid w:val="005B263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uiPriority w:val="99"/>
    <w:rsid w:val="005B2636"/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15</Pages>
  <Words>4308</Words>
  <Characters>24560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Admin</cp:lastModifiedBy>
  <cp:revision>450</cp:revision>
  <cp:lastPrinted>2025-04-04T02:25:00Z</cp:lastPrinted>
  <dcterms:created xsi:type="dcterms:W3CDTF">2023-01-25T01:30:00Z</dcterms:created>
  <dcterms:modified xsi:type="dcterms:W3CDTF">2025-04-04T08:55:00Z</dcterms:modified>
</cp:coreProperties>
</file>