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40D7A6" w14:textId="69D9C4F8" w:rsidR="00B61744" w:rsidRDefault="006935AA" w:rsidP="006935AA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35AA">
        <w:rPr>
          <w:rFonts w:ascii="Times New Roman" w:hAnsi="Times New Roman" w:cs="Times New Roman"/>
          <w:b/>
          <w:sz w:val="28"/>
          <w:szCs w:val="28"/>
        </w:rPr>
        <w:t>Прокуратурой района на постоянной основе проводятся проверка наличия или отсутствия</w:t>
      </w:r>
      <w:r>
        <w:rPr>
          <w:rFonts w:ascii="Times New Roman" w:hAnsi="Times New Roman" w:cs="Times New Roman"/>
          <w:b/>
          <w:sz w:val="28"/>
          <w:szCs w:val="28"/>
        </w:rPr>
        <w:t xml:space="preserve"> у водителей транспортных средств</w:t>
      </w:r>
      <w:r w:rsidRPr="006935AA">
        <w:rPr>
          <w:rFonts w:ascii="Times New Roman" w:hAnsi="Times New Roman" w:cs="Times New Roman"/>
          <w:b/>
          <w:sz w:val="28"/>
          <w:szCs w:val="28"/>
        </w:rPr>
        <w:t xml:space="preserve"> противопоказаний к управлению транспортными средствами </w:t>
      </w:r>
    </w:p>
    <w:p w14:paraId="1A908662" w14:textId="2364512C" w:rsidR="006935AA" w:rsidRDefault="006935AA">
      <w:pPr>
        <w:rPr>
          <w:rFonts w:ascii="Times New Roman" w:hAnsi="Times New Roman" w:cs="Times New Roman"/>
          <w:b/>
          <w:sz w:val="28"/>
          <w:szCs w:val="28"/>
        </w:rPr>
      </w:pPr>
    </w:p>
    <w:p w14:paraId="78052753" w14:textId="0065475E" w:rsidR="006935AA" w:rsidRPr="006935AA" w:rsidRDefault="006935AA" w:rsidP="006935A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35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со </w:t>
      </w:r>
      <w:hyperlink r:id="rId4" w:history="1">
        <w:r w:rsidRPr="006935AA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ст. 23</w:t>
        </w:r>
      </w:hyperlink>
      <w:r w:rsidRPr="006935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Федерального закона от 10.12.1995  № 196-ФЗ «О безопасности дорожного движения» (далее – Закон №  196-ФЗ) медицинское обеспечение безопасности дорожного движения включает в себя: обязательное медицинское освидетельствование кандидатов в водители транспортных средств; обязательное медицинское освидетельствование водителей транспортных средств.</w:t>
      </w:r>
    </w:p>
    <w:p w14:paraId="78C28ACB" w14:textId="66700F6B" w:rsidR="006935AA" w:rsidRPr="006935AA" w:rsidRDefault="006935AA" w:rsidP="006935A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5" w:history="1">
        <w:r w:rsidRPr="006935AA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Статьей 28</w:t>
        </w:r>
      </w:hyperlink>
      <w:r w:rsidRPr="006935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Pr="006935AA">
        <w:rPr>
          <w:rFonts w:ascii="Times New Roman" w:hAnsi="Times New Roman" w:cs="Times New Roman"/>
          <w:color w:val="000000" w:themeColor="text1"/>
          <w:sz w:val="28"/>
          <w:szCs w:val="28"/>
        </w:rPr>
        <w:t>акона №196-ФЗ предусмотрено, что основанием прекращения действия права на управление транспортными средствами являются: выявленное в результате обязательного медицинского освидетельствования наличие медицинских противопоказаний или ранее не выявлявшихся медицинских ограничений к управлению транспортными средствами в зависимости от их категорий, назначения и конструктивных характеристик. Порядок прекращения действия права на управление транспортными средствами при наличии медицинских противопоказаний или медицинских ограничений к управлению транспортными средствами устанавливается Правительством Российской Федерации.</w:t>
      </w:r>
    </w:p>
    <w:p w14:paraId="5A538076" w14:textId="1A9C9DA2" w:rsidR="006935AA" w:rsidRPr="006935AA" w:rsidRDefault="006935AA" w:rsidP="006935A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35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со ст. 23.1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bookmarkStart w:id="0" w:name="_GoBack"/>
      <w:bookmarkEnd w:id="0"/>
      <w:r w:rsidRPr="006935AA">
        <w:rPr>
          <w:rFonts w:ascii="Times New Roman" w:hAnsi="Times New Roman" w:cs="Times New Roman"/>
          <w:color w:val="000000" w:themeColor="text1"/>
          <w:sz w:val="28"/>
          <w:szCs w:val="28"/>
        </w:rPr>
        <w:t>акона №196-ФЗ медицинскими противопоказаниями к управлению транспортным средством являются заболевания (состояния), наличие которых препятствует возможности управления транспортным средством.</w:t>
      </w:r>
    </w:p>
    <w:p w14:paraId="50740C4D" w14:textId="77777777" w:rsidR="006935AA" w:rsidRPr="006935AA" w:rsidRDefault="006935AA" w:rsidP="006935A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35AA">
        <w:rPr>
          <w:rFonts w:ascii="Times New Roman" w:hAnsi="Times New Roman" w:cs="Times New Roman"/>
          <w:color w:val="000000" w:themeColor="text1"/>
          <w:sz w:val="28"/>
          <w:szCs w:val="28"/>
        </w:rPr>
        <w:t>Перечень медицинских противопоказаний к управлению транспортными средствами устанавливаются Правительством Российской Федерации.</w:t>
      </w:r>
    </w:p>
    <w:p w14:paraId="0F08D339" w14:textId="1A1A52DC" w:rsidR="006935AA" w:rsidRPr="006935AA" w:rsidRDefault="006935AA" w:rsidP="006935A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35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Постановлением Правительства Российской Федерации от 29.12.2014 №1604 утвержден </w:t>
      </w:r>
      <w:hyperlink r:id="rId6" w:history="1">
        <w:r w:rsidRPr="006935AA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Перечень</w:t>
        </w:r>
      </w:hyperlink>
      <w:r w:rsidRPr="006935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медицинских противопоказаний, медицинских показаний и медицинских ограничений к управлению транспортным средством, согласно </w:t>
      </w:r>
      <w:hyperlink r:id="rId7" w:history="1">
        <w:r w:rsidRPr="006935AA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п. 7</w:t>
        </w:r>
      </w:hyperlink>
      <w:r w:rsidRPr="006935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которого противопоказаниями для управления транспортным средством являются, в том числе психические расстройства и расстройства поведения, связанные с употреблением психоактивных веществ до прекращения диспансерного наблюдения в связи со стойкой ремиссией (выздоровления).</w:t>
      </w:r>
    </w:p>
    <w:p w14:paraId="609BDEBD" w14:textId="504C51F3" w:rsidR="006935AA" w:rsidRPr="006935AA" w:rsidRDefault="006935AA" w:rsidP="006935A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6935AA">
        <w:rPr>
          <w:rFonts w:ascii="Times New Roman" w:hAnsi="Times New Roman" w:cs="Times New Roman"/>
          <w:color w:val="000000" w:themeColor="text1"/>
          <w:sz w:val="28"/>
          <w:szCs w:val="28"/>
        </w:rPr>
        <w:t>ополнительными противопоказаниями являются алкоголизм, наркомания, токсикомания. Водители транспортных средств допускаются к управлению транспортными средствами при наступлении стойкой ремиссии.</w:t>
      </w:r>
    </w:p>
    <w:p w14:paraId="17A44B45" w14:textId="21C43B2C" w:rsidR="006935AA" w:rsidRPr="006935AA" w:rsidRDefault="006935AA" w:rsidP="006935A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35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истекшем периоде 2025 года по результатам рассмотрения исковых заявлений прокурора прекращено право управления транспортными средствами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 </w:t>
      </w:r>
      <w:r w:rsidRPr="006935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 граждан, имеющих противопоказания к управлению транспортными средствами. </w:t>
      </w:r>
    </w:p>
    <w:p w14:paraId="09797859" w14:textId="77777777" w:rsidR="006935AA" w:rsidRPr="006935AA" w:rsidRDefault="006935AA" w:rsidP="006935AA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6935AA" w:rsidRPr="006935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741"/>
    <w:rsid w:val="006935AA"/>
    <w:rsid w:val="009D4741"/>
    <w:rsid w:val="00B61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4C8E9"/>
  <w15:chartTrackingRefBased/>
  <w15:docId w15:val="{0B30CE52-BA95-4555-8485-C61809A2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935AA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6935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nd=9C33553731DCF5A1E7290E9992BBF983&amp;req=doc&amp;base=LAW&amp;n=173211&amp;dst=100028&amp;fld=134&amp;REFFIELD=134&amp;REFDST=100047&amp;REFDOC=242336&amp;REFBASE=SOSZ&amp;stat=refcode%3D10881%3Bdstident%3D100028%3Bindex%3D53&amp;date=25.02.2021&amp;demo=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nd=9C33553731DCF5A1E7290E9992BBF983&amp;req=doc&amp;base=LAW&amp;n=173211&amp;dst=100011&amp;fld=134&amp;REFFIELD=134&amp;REFDST=100047&amp;REFDOC=242336&amp;REFBASE=SOSZ&amp;stat=refcode%3D10881%3Bdstident%3D100011%3Bindex%3D53&amp;date=25.02.2021&amp;demo=2" TargetMode="External"/><Relationship Id="rId5" Type="http://schemas.openxmlformats.org/officeDocument/2006/relationships/hyperlink" Target="https://login.consultant.ru/link/?rnd=9C33553731DCF5A1E7290E9992BBF983&amp;req=doc&amp;base=LAW&amp;n=322932&amp;dst=185&amp;fld=134&amp;REFFIELD=134&amp;REFDST=100029&amp;REFDOC=12610&amp;REFBASE=KSOJ001&amp;stat=refcode%3D10881%3Bdstident%3D185%3Bindex%3D35&amp;date=25.02.2021&amp;demo=2" TargetMode="External"/><Relationship Id="rId4" Type="http://schemas.openxmlformats.org/officeDocument/2006/relationships/hyperlink" Target="https://login.consultant.ru/link/?rnd=9C33553731DCF5A1E7290E9992BBF983&amp;req=doc&amp;base=LAW&amp;n=322932&amp;dst=140&amp;fld=134&amp;REFFIELD=134&amp;REFDST=100027&amp;REFDOC=12610&amp;REFBASE=KSOJ001&amp;stat=refcode%3D10881%3Bdstident%3D140%3Bindex%3D33&amp;date=25.02.2021&amp;demo=2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518</Words>
  <Characters>2959</Characters>
  <Application>Microsoft Office Word</Application>
  <DocSecurity>0</DocSecurity>
  <Lines>24</Lines>
  <Paragraphs>6</Paragraphs>
  <ScaleCrop>false</ScaleCrop>
  <Company>Прокуратура РФ</Company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Панасенко Анастасия Леонидовна</dc:creator>
  <cp:keywords/>
  <dc:description/>
  <cp:lastModifiedBy>Панасенко Анастасия Леонидовна</cp:lastModifiedBy>
  <cp:revision>3</cp:revision>
  <dcterms:created xsi:type="dcterms:W3CDTF">2025-06-25T05:16:00Z</dcterms:created>
  <dcterms:modified xsi:type="dcterms:W3CDTF">2025-06-25T05:24:00Z</dcterms:modified>
</cp:coreProperties>
</file>