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76D0" w14:textId="77777777" w:rsidR="00C5045B" w:rsidRPr="00C5045B" w:rsidRDefault="00C5045B" w:rsidP="00C5045B">
      <w:pPr>
        <w:spacing w:line="240" w:lineRule="atLeast"/>
        <w:jc w:val="center"/>
        <w:rPr>
          <w:sz w:val="28"/>
          <w:szCs w:val="28"/>
        </w:rPr>
      </w:pPr>
      <w:bookmarkStart w:id="0" w:name="_GoBack"/>
      <w:r w:rsidRPr="00C5045B">
        <w:rPr>
          <w:sz w:val="28"/>
          <w:szCs w:val="28"/>
        </w:rPr>
        <w:t>СОВЕТ ДЕПУТАТОВ РАБОЧЕГО ПОСЕЛКА ГОРНЫЙ</w:t>
      </w:r>
    </w:p>
    <w:p w14:paraId="0EEACA87" w14:textId="77777777" w:rsidR="00C5045B" w:rsidRPr="00C5045B" w:rsidRDefault="00C5045B" w:rsidP="00C5045B">
      <w:pPr>
        <w:spacing w:line="240" w:lineRule="atLeast"/>
        <w:jc w:val="center"/>
        <w:rPr>
          <w:sz w:val="28"/>
          <w:szCs w:val="28"/>
        </w:rPr>
      </w:pPr>
      <w:r w:rsidRPr="00C5045B">
        <w:rPr>
          <w:sz w:val="28"/>
          <w:szCs w:val="28"/>
        </w:rPr>
        <w:t>ТОГУЧИНСКОГО РАЙОНА</w:t>
      </w:r>
    </w:p>
    <w:p w14:paraId="60686306" w14:textId="77777777" w:rsidR="00C5045B" w:rsidRPr="00C5045B" w:rsidRDefault="00C5045B" w:rsidP="00C5045B">
      <w:pPr>
        <w:spacing w:line="240" w:lineRule="atLeast"/>
        <w:jc w:val="center"/>
        <w:rPr>
          <w:sz w:val="28"/>
          <w:szCs w:val="28"/>
        </w:rPr>
      </w:pPr>
      <w:r w:rsidRPr="00C5045B">
        <w:rPr>
          <w:sz w:val="28"/>
          <w:szCs w:val="28"/>
        </w:rPr>
        <w:t>НОВОСИБИРСКОЙ ОБЛАСТИ</w:t>
      </w:r>
    </w:p>
    <w:p w14:paraId="1FABD00C" w14:textId="77777777" w:rsidR="00C5045B" w:rsidRPr="00C5045B" w:rsidRDefault="00C5045B" w:rsidP="00C5045B">
      <w:pPr>
        <w:spacing w:line="240" w:lineRule="atLeast"/>
        <w:rPr>
          <w:sz w:val="28"/>
          <w:szCs w:val="28"/>
        </w:rPr>
      </w:pPr>
    </w:p>
    <w:p w14:paraId="1D59214C" w14:textId="77777777" w:rsidR="00C5045B" w:rsidRPr="00C5045B" w:rsidRDefault="00C5045B" w:rsidP="00C5045B">
      <w:pPr>
        <w:spacing w:line="240" w:lineRule="atLeast"/>
        <w:jc w:val="center"/>
        <w:rPr>
          <w:sz w:val="26"/>
          <w:szCs w:val="26"/>
        </w:rPr>
      </w:pPr>
      <w:r w:rsidRPr="00C5045B">
        <w:rPr>
          <w:sz w:val="26"/>
          <w:szCs w:val="26"/>
        </w:rPr>
        <w:t>Р Е Ш Е Н И Я</w:t>
      </w:r>
    </w:p>
    <w:p w14:paraId="7F5F1847" w14:textId="77777777" w:rsidR="00C5045B" w:rsidRPr="00C5045B" w:rsidRDefault="00C5045B" w:rsidP="00C5045B">
      <w:pPr>
        <w:spacing w:line="240" w:lineRule="atLeast"/>
        <w:jc w:val="center"/>
        <w:rPr>
          <w:sz w:val="26"/>
          <w:szCs w:val="26"/>
        </w:rPr>
      </w:pPr>
      <w:r w:rsidRPr="00C5045B">
        <w:rPr>
          <w:sz w:val="26"/>
          <w:szCs w:val="26"/>
        </w:rPr>
        <w:t>Сорок шестой сессии седьмого созыва</w:t>
      </w:r>
    </w:p>
    <w:p w14:paraId="7E335A6B" w14:textId="6A28AC12" w:rsidR="00C5045B" w:rsidRPr="00C5045B" w:rsidRDefault="00C5045B" w:rsidP="00C5045B">
      <w:pPr>
        <w:spacing w:line="240" w:lineRule="atLeast"/>
        <w:jc w:val="center"/>
        <w:rPr>
          <w:sz w:val="26"/>
          <w:szCs w:val="26"/>
        </w:rPr>
      </w:pPr>
      <w:r w:rsidRPr="00C5045B">
        <w:rPr>
          <w:sz w:val="26"/>
          <w:szCs w:val="26"/>
        </w:rPr>
        <w:t>11.04.2024 № 1</w:t>
      </w:r>
      <w:r w:rsidRPr="00C5045B">
        <w:rPr>
          <w:sz w:val="26"/>
          <w:szCs w:val="26"/>
        </w:rPr>
        <w:t>80</w:t>
      </w:r>
      <w:r w:rsidRPr="00C5045B">
        <w:rPr>
          <w:sz w:val="26"/>
          <w:szCs w:val="26"/>
        </w:rPr>
        <w:t>/93.002</w:t>
      </w:r>
    </w:p>
    <w:p w14:paraId="1320BA2D" w14:textId="77777777" w:rsidR="00C5045B" w:rsidRPr="00C5045B" w:rsidRDefault="00C5045B" w:rsidP="00C5045B">
      <w:pPr>
        <w:spacing w:line="240" w:lineRule="atLeast"/>
        <w:jc w:val="center"/>
        <w:rPr>
          <w:sz w:val="26"/>
          <w:szCs w:val="26"/>
        </w:rPr>
      </w:pPr>
      <w:r w:rsidRPr="00C5045B">
        <w:rPr>
          <w:sz w:val="26"/>
          <w:szCs w:val="26"/>
        </w:rPr>
        <w:t xml:space="preserve"> </w:t>
      </w:r>
    </w:p>
    <w:p w14:paraId="69931B33" w14:textId="77777777" w:rsidR="00C5045B" w:rsidRPr="00C5045B" w:rsidRDefault="00C5045B" w:rsidP="00C5045B">
      <w:pPr>
        <w:spacing w:line="240" w:lineRule="atLeast"/>
        <w:jc w:val="center"/>
        <w:rPr>
          <w:sz w:val="26"/>
          <w:szCs w:val="26"/>
        </w:rPr>
      </w:pPr>
      <w:r w:rsidRPr="00C5045B">
        <w:rPr>
          <w:sz w:val="26"/>
          <w:szCs w:val="26"/>
        </w:rPr>
        <w:t>р.п. Горный</w:t>
      </w:r>
    </w:p>
    <w:p w14:paraId="4B875EF9" w14:textId="77777777" w:rsidR="00C5045B" w:rsidRPr="00C5045B" w:rsidRDefault="00C5045B" w:rsidP="00C5045B">
      <w:pPr>
        <w:spacing w:line="240" w:lineRule="atLeast"/>
        <w:jc w:val="center"/>
        <w:rPr>
          <w:sz w:val="26"/>
          <w:szCs w:val="26"/>
        </w:rPr>
      </w:pPr>
    </w:p>
    <w:p w14:paraId="7A50FE27" w14:textId="38518F9D" w:rsidR="00C5045B" w:rsidRPr="00C5045B" w:rsidRDefault="00C5045B" w:rsidP="00C5045B">
      <w:pPr>
        <w:tabs>
          <w:tab w:val="left" w:pos="567"/>
          <w:tab w:val="left" w:pos="1134"/>
        </w:tabs>
        <w:spacing w:after="200" w:line="276" w:lineRule="auto"/>
        <w:jc w:val="center"/>
        <w:rPr>
          <w:bCs/>
          <w:sz w:val="26"/>
          <w:szCs w:val="26"/>
        </w:rPr>
      </w:pPr>
      <w:r w:rsidRPr="00C5045B">
        <w:rPr>
          <w:bCs/>
          <w:color w:val="000000"/>
          <w:sz w:val="26"/>
          <w:szCs w:val="26"/>
        </w:rPr>
        <w:t>О</w:t>
      </w:r>
      <w:r w:rsidRPr="00C5045B">
        <w:rPr>
          <w:bCs/>
          <w:color w:val="000000"/>
          <w:sz w:val="26"/>
          <w:szCs w:val="26"/>
        </w:rPr>
        <w:t xml:space="preserve"> проводимой </w:t>
      </w:r>
      <w:r w:rsidRPr="00C5045B">
        <w:rPr>
          <w:sz w:val="26"/>
          <w:szCs w:val="26"/>
        </w:rPr>
        <w:t>в МБОУ Тогучинского района «Горновская средняя школа» работе по нравственно-патриотическому воспитанию школьников, профилактике деструктивного поведения среди учащихся среднего и старшего звена, по вопросам эффективной эксплуатация школьного бассейна, уходу и содержанию пришкольной территории (школьный парк) по адресу Юбилейная 1,</w:t>
      </w:r>
    </w:p>
    <w:p w14:paraId="10C85ACD" w14:textId="7A0B2E2E" w:rsidR="00C5045B" w:rsidRPr="00C5045B" w:rsidRDefault="00C5045B" w:rsidP="00C5045B">
      <w:pPr>
        <w:shd w:val="clear" w:color="auto" w:fill="FFFFFF"/>
        <w:tabs>
          <w:tab w:val="left" w:leader="underscore" w:pos="2179"/>
        </w:tabs>
        <w:spacing w:line="240" w:lineRule="atLeast"/>
        <w:ind w:firstLine="710"/>
        <w:jc w:val="both"/>
        <w:rPr>
          <w:rFonts w:eastAsia="Calibri"/>
          <w:b/>
          <w:color w:val="000000"/>
          <w:spacing w:val="-1"/>
          <w:sz w:val="26"/>
          <w:szCs w:val="26"/>
          <w:lang w:eastAsia="en-US"/>
        </w:rPr>
      </w:pPr>
      <w:r w:rsidRPr="00C5045B">
        <w:rPr>
          <w:rFonts w:eastAsia="Calibri"/>
          <w:b/>
          <w:color w:val="000000"/>
          <w:spacing w:val="-1"/>
          <w:sz w:val="26"/>
          <w:szCs w:val="26"/>
          <w:lang w:eastAsia="en-US"/>
        </w:rPr>
        <w:t>РЕШИЛ:</w:t>
      </w:r>
    </w:p>
    <w:p w14:paraId="19F7844A" w14:textId="1064216A" w:rsidR="00C5045B" w:rsidRPr="00C5045B" w:rsidRDefault="00C5045B" w:rsidP="00C5045B">
      <w:pPr>
        <w:shd w:val="clear" w:color="auto" w:fill="FFFFFF"/>
        <w:tabs>
          <w:tab w:val="left" w:leader="underscore" w:pos="2179"/>
        </w:tabs>
        <w:spacing w:line="240" w:lineRule="atLeast"/>
        <w:ind w:firstLine="710"/>
        <w:jc w:val="both"/>
        <w:rPr>
          <w:rFonts w:eastAsia="Calibri"/>
          <w:b/>
          <w:color w:val="000000"/>
          <w:spacing w:val="-1"/>
          <w:sz w:val="26"/>
          <w:szCs w:val="26"/>
          <w:lang w:eastAsia="en-US"/>
        </w:rPr>
      </w:pPr>
      <w:r w:rsidRPr="00C5045B">
        <w:rPr>
          <w:sz w:val="26"/>
          <w:szCs w:val="26"/>
        </w:rPr>
        <w:t>1.</w:t>
      </w:r>
      <w:r w:rsidRPr="00C5045B">
        <w:rPr>
          <w:sz w:val="26"/>
          <w:szCs w:val="26"/>
        </w:rPr>
        <w:t xml:space="preserve">Информацию </w:t>
      </w:r>
      <w:r w:rsidRPr="00C5045B">
        <w:rPr>
          <w:bCs/>
          <w:sz w:val="26"/>
          <w:szCs w:val="26"/>
        </w:rPr>
        <w:t xml:space="preserve">директора МБОУ Тогучинского района «Горновская средняя школа» Данильченко Ю.В. </w:t>
      </w:r>
      <w:r w:rsidRPr="00C5045B">
        <w:rPr>
          <w:sz w:val="26"/>
          <w:szCs w:val="26"/>
        </w:rPr>
        <w:t xml:space="preserve">принять к сведению. </w:t>
      </w:r>
      <w:r w:rsidRPr="00C5045B">
        <w:rPr>
          <w:bCs/>
          <w:sz w:val="26"/>
          <w:szCs w:val="26"/>
        </w:rPr>
        <w:t xml:space="preserve">Рекомендовать депутатам Совета депутатов р.п. Горный, главе администрации р.п. Горный, руководителям </w:t>
      </w:r>
      <w:r w:rsidRPr="00C5045B">
        <w:rPr>
          <w:bCs/>
          <w:color w:val="000000"/>
          <w:sz w:val="26"/>
          <w:szCs w:val="26"/>
        </w:rPr>
        <w:t>муниципальных унитарных предприятий, муниципальных бюджетных учреждений р.п. Горный</w:t>
      </w:r>
      <w:r w:rsidRPr="00C5045B">
        <w:rPr>
          <w:bCs/>
          <w:sz w:val="26"/>
          <w:szCs w:val="26"/>
        </w:rPr>
        <w:t xml:space="preserve"> оказать необходимое содействие МБОУ Тогучинского района «Горновская средняя школа» в организации и сопровождении несовершеннолетних, состоящих на различных видах учета, введении института наставничества, закреплении за учащимися, состоящими на разных видах учета, для проведения профилактической воспитательной работы, наставников из числа депутатов Совета депутатов р.п. Горный, специалистов администрации р.п. Горный, </w:t>
      </w:r>
      <w:r w:rsidRPr="00C5045B">
        <w:rPr>
          <w:bCs/>
          <w:color w:val="000000"/>
          <w:sz w:val="26"/>
          <w:szCs w:val="26"/>
        </w:rPr>
        <w:t>муниципальных унитарных предприятий, муниципальных бюджетных учреждений р.п. Горный</w:t>
      </w:r>
      <w:r w:rsidRPr="00C5045B">
        <w:rPr>
          <w:bCs/>
          <w:sz w:val="26"/>
          <w:szCs w:val="26"/>
        </w:rPr>
        <w:t>.</w:t>
      </w:r>
    </w:p>
    <w:p w14:paraId="231CD142" w14:textId="77777777" w:rsidR="00C5045B" w:rsidRPr="00C5045B" w:rsidRDefault="00C5045B" w:rsidP="00C5045B">
      <w:pPr>
        <w:tabs>
          <w:tab w:val="num" w:pos="360"/>
        </w:tabs>
        <w:ind w:firstLine="567"/>
        <w:jc w:val="both"/>
        <w:rPr>
          <w:sz w:val="26"/>
          <w:szCs w:val="26"/>
        </w:rPr>
      </w:pPr>
      <w:bookmarkStart w:id="1" w:name="_Hlk164775943"/>
      <w:r w:rsidRPr="00C5045B">
        <w:rPr>
          <w:sz w:val="26"/>
          <w:szCs w:val="26"/>
        </w:rPr>
        <w:t>2. Опубликовать настоящее решение в периодическом печатном издании органов местного самоуправления «Вестник рабочего поселка Горный» и разместить на официальном сайте администрации р.п. Горный в информационно-телекоммуникационной сети «Интернет».</w:t>
      </w:r>
    </w:p>
    <w:p w14:paraId="239494A4" w14:textId="77777777" w:rsidR="00C5045B" w:rsidRPr="00C5045B" w:rsidRDefault="00C5045B" w:rsidP="00C5045B">
      <w:pPr>
        <w:tabs>
          <w:tab w:val="num" w:pos="360"/>
        </w:tabs>
        <w:ind w:firstLine="567"/>
        <w:jc w:val="both"/>
        <w:rPr>
          <w:sz w:val="26"/>
          <w:szCs w:val="26"/>
        </w:rPr>
      </w:pPr>
      <w:r w:rsidRPr="00C5045B">
        <w:rPr>
          <w:sz w:val="26"/>
          <w:szCs w:val="26"/>
        </w:rPr>
        <w:t>3. Решение вступает в законную силу с момента его официального опубликования.</w:t>
      </w:r>
    </w:p>
    <w:bookmarkEnd w:id="1"/>
    <w:p w14:paraId="16B2A724" w14:textId="77777777" w:rsidR="00C5045B" w:rsidRDefault="00C5045B" w:rsidP="00C5045B">
      <w:pPr>
        <w:jc w:val="both"/>
        <w:rPr>
          <w:sz w:val="26"/>
          <w:szCs w:val="26"/>
        </w:rPr>
      </w:pPr>
    </w:p>
    <w:p w14:paraId="745E6784" w14:textId="77777777" w:rsidR="00C5045B" w:rsidRDefault="00C5045B" w:rsidP="00C5045B">
      <w:pPr>
        <w:jc w:val="both"/>
        <w:rPr>
          <w:sz w:val="26"/>
          <w:szCs w:val="26"/>
        </w:rPr>
      </w:pPr>
    </w:p>
    <w:p w14:paraId="65F5A4AC" w14:textId="5EC2DB28" w:rsidR="00C5045B" w:rsidRPr="00C5045B" w:rsidRDefault="00C5045B" w:rsidP="00C5045B">
      <w:pPr>
        <w:jc w:val="both"/>
        <w:rPr>
          <w:sz w:val="26"/>
          <w:szCs w:val="26"/>
        </w:rPr>
      </w:pPr>
      <w:r w:rsidRPr="00C5045B">
        <w:rPr>
          <w:sz w:val="26"/>
          <w:szCs w:val="26"/>
        </w:rPr>
        <w:t xml:space="preserve">Глава рабочего поселка Горный </w:t>
      </w:r>
    </w:p>
    <w:p w14:paraId="1BBB3E4B" w14:textId="77777777" w:rsidR="00C5045B" w:rsidRPr="00C5045B" w:rsidRDefault="00C5045B" w:rsidP="00C5045B">
      <w:pPr>
        <w:jc w:val="both"/>
        <w:rPr>
          <w:sz w:val="26"/>
          <w:szCs w:val="26"/>
        </w:rPr>
      </w:pPr>
      <w:r w:rsidRPr="00C5045B">
        <w:rPr>
          <w:sz w:val="26"/>
          <w:szCs w:val="26"/>
        </w:rPr>
        <w:t xml:space="preserve">Тогучинского района </w:t>
      </w:r>
    </w:p>
    <w:p w14:paraId="7951749F" w14:textId="77777777" w:rsidR="00C5045B" w:rsidRPr="00C5045B" w:rsidRDefault="00C5045B" w:rsidP="00C5045B">
      <w:pPr>
        <w:jc w:val="both"/>
        <w:rPr>
          <w:sz w:val="26"/>
          <w:szCs w:val="26"/>
        </w:rPr>
      </w:pPr>
      <w:r w:rsidRPr="00C5045B">
        <w:rPr>
          <w:sz w:val="26"/>
          <w:szCs w:val="26"/>
        </w:rPr>
        <w:t>Новосибирской области                                                               М.В. Тимошенко</w:t>
      </w:r>
    </w:p>
    <w:p w14:paraId="44F3EC80" w14:textId="77777777" w:rsidR="00C5045B" w:rsidRPr="00C5045B" w:rsidRDefault="00C5045B" w:rsidP="00C5045B">
      <w:pPr>
        <w:jc w:val="both"/>
        <w:rPr>
          <w:sz w:val="26"/>
          <w:szCs w:val="26"/>
        </w:rPr>
      </w:pPr>
      <w:r w:rsidRPr="00C5045B">
        <w:rPr>
          <w:sz w:val="26"/>
          <w:szCs w:val="26"/>
        </w:rPr>
        <w:t>М.П.</w:t>
      </w:r>
    </w:p>
    <w:p w14:paraId="03AD0F48" w14:textId="77777777" w:rsidR="00C5045B" w:rsidRPr="00C5045B" w:rsidRDefault="00C5045B" w:rsidP="00C5045B">
      <w:pPr>
        <w:jc w:val="both"/>
        <w:rPr>
          <w:sz w:val="26"/>
          <w:szCs w:val="26"/>
        </w:rPr>
      </w:pPr>
    </w:p>
    <w:p w14:paraId="212FF02F" w14:textId="77777777" w:rsidR="00C5045B" w:rsidRPr="00C5045B" w:rsidRDefault="00C5045B" w:rsidP="00C5045B">
      <w:pPr>
        <w:rPr>
          <w:sz w:val="26"/>
          <w:szCs w:val="26"/>
        </w:rPr>
      </w:pPr>
      <w:proofErr w:type="spellStart"/>
      <w:r w:rsidRPr="00C5045B">
        <w:rPr>
          <w:sz w:val="26"/>
          <w:szCs w:val="26"/>
        </w:rPr>
        <w:t>И.о</w:t>
      </w:r>
      <w:proofErr w:type="spellEnd"/>
      <w:r w:rsidRPr="00C5045B">
        <w:rPr>
          <w:sz w:val="26"/>
          <w:szCs w:val="26"/>
        </w:rPr>
        <w:t xml:space="preserve">. председателя Совета депутатов  </w:t>
      </w:r>
    </w:p>
    <w:p w14:paraId="471E094D" w14:textId="77777777" w:rsidR="00C5045B" w:rsidRPr="00C5045B" w:rsidRDefault="00C5045B" w:rsidP="00C5045B">
      <w:pPr>
        <w:rPr>
          <w:sz w:val="26"/>
          <w:szCs w:val="26"/>
        </w:rPr>
      </w:pPr>
      <w:r w:rsidRPr="00C5045B">
        <w:rPr>
          <w:sz w:val="26"/>
          <w:szCs w:val="26"/>
        </w:rPr>
        <w:t xml:space="preserve">рабочего поселка Горный </w:t>
      </w:r>
    </w:p>
    <w:p w14:paraId="66579AB9" w14:textId="77777777" w:rsidR="00C5045B" w:rsidRPr="00C5045B" w:rsidRDefault="00C5045B" w:rsidP="00C5045B">
      <w:pPr>
        <w:rPr>
          <w:sz w:val="26"/>
          <w:szCs w:val="26"/>
        </w:rPr>
      </w:pPr>
      <w:r w:rsidRPr="00C5045B">
        <w:rPr>
          <w:sz w:val="26"/>
          <w:szCs w:val="26"/>
        </w:rPr>
        <w:t xml:space="preserve">Тогучинского района </w:t>
      </w:r>
    </w:p>
    <w:p w14:paraId="49D79D8C" w14:textId="2D9F9AFF" w:rsidR="00C5045B" w:rsidRPr="00C5045B" w:rsidRDefault="00C5045B" w:rsidP="00C5045B">
      <w:pPr>
        <w:rPr>
          <w:sz w:val="26"/>
          <w:szCs w:val="26"/>
        </w:rPr>
      </w:pPr>
      <w:r w:rsidRPr="00C5045B">
        <w:rPr>
          <w:sz w:val="26"/>
          <w:szCs w:val="26"/>
        </w:rPr>
        <w:t xml:space="preserve">Новосибирской области                                                            </w:t>
      </w:r>
      <w:r>
        <w:rPr>
          <w:sz w:val="26"/>
          <w:szCs w:val="26"/>
        </w:rPr>
        <w:t xml:space="preserve">    </w:t>
      </w:r>
      <w:proofErr w:type="spellStart"/>
      <w:r w:rsidRPr="00C5045B">
        <w:rPr>
          <w:sz w:val="26"/>
          <w:szCs w:val="26"/>
        </w:rPr>
        <w:t>А.А.Антошин</w:t>
      </w:r>
      <w:proofErr w:type="spellEnd"/>
      <w:r w:rsidRPr="00C5045B">
        <w:rPr>
          <w:sz w:val="26"/>
          <w:szCs w:val="26"/>
        </w:rPr>
        <w:t xml:space="preserve">     </w:t>
      </w:r>
    </w:p>
    <w:p w14:paraId="6FC3E4BD" w14:textId="77777777" w:rsidR="00C5045B" w:rsidRPr="00C5045B" w:rsidRDefault="00C5045B" w:rsidP="00C5045B">
      <w:pPr>
        <w:rPr>
          <w:sz w:val="26"/>
          <w:szCs w:val="26"/>
        </w:rPr>
      </w:pPr>
    </w:p>
    <w:bookmarkEnd w:id="0"/>
    <w:p w14:paraId="49A19804" w14:textId="77777777" w:rsidR="00C5045B" w:rsidRPr="00C5045B" w:rsidRDefault="00C5045B">
      <w:pPr>
        <w:rPr>
          <w:sz w:val="26"/>
          <w:szCs w:val="26"/>
        </w:rPr>
      </w:pPr>
    </w:p>
    <w:sectPr w:rsidR="00C5045B" w:rsidRPr="00C50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31"/>
    <w:rsid w:val="00815631"/>
    <w:rsid w:val="008C4A74"/>
    <w:rsid w:val="00C5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295C"/>
  <w15:chartTrackingRefBased/>
  <w15:docId w15:val="{36B0789F-E8CB-414D-821A-289EB2AC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4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BonashkevichOA</dc:creator>
  <cp:keywords/>
  <dc:description/>
  <cp:lastModifiedBy>BonashkevichOA</cp:lastModifiedBy>
  <cp:revision>2</cp:revision>
  <cp:lastPrinted>2024-04-23T07:46:00Z</cp:lastPrinted>
  <dcterms:created xsi:type="dcterms:W3CDTF">2024-04-23T07:35:00Z</dcterms:created>
  <dcterms:modified xsi:type="dcterms:W3CDTF">2024-04-23T07:48:00Z</dcterms:modified>
</cp:coreProperties>
</file>