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34C" w:rsidRPr="006D20A3" w:rsidRDefault="0079566F" w:rsidP="00BE775A">
      <w:pPr>
        <w:tabs>
          <w:tab w:val="left" w:pos="6660"/>
        </w:tabs>
        <w:spacing w:after="0" w:line="240" w:lineRule="auto"/>
        <w:jc w:val="right"/>
        <w:rPr>
          <w:rFonts w:ascii="Times New Roman" w:hAnsi="Times New Roman"/>
          <w:b/>
          <w:sz w:val="28"/>
          <w:szCs w:val="28"/>
        </w:rPr>
      </w:pPr>
      <w:r w:rsidRPr="006D20A3">
        <w:rPr>
          <w:rFonts w:ascii="Times New Roman" w:hAnsi="Times New Roman"/>
          <w:b/>
          <w:noProof/>
          <w:sz w:val="28"/>
          <w:szCs w:val="28"/>
          <w:lang w:eastAsia="ru-RU"/>
        </w:rPr>
        <w:drawing>
          <wp:anchor distT="0" distB="0" distL="114300" distR="114300" simplePos="0" relativeHeight="251800576" behindDoc="0" locked="0" layoutInCell="1" allowOverlap="1">
            <wp:simplePos x="0" y="0"/>
            <wp:positionH relativeFrom="column">
              <wp:posOffset>9269</wp:posOffset>
            </wp:positionH>
            <wp:positionV relativeFrom="paragraph">
              <wp:posOffset>84175</wp:posOffset>
            </wp:positionV>
            <wp:extent cx="2878530" cy="665018"/>
            <wp:effectExtent l="19050" t="0" r="0" b="0"/>
            <wp:wrapNone/>
            <wp:docPr id="11" name="Рисунок 1" descr="D:\Upload\Логотип готовый\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pload\Логотип готовый\Рисунок1.png"/>
                    <pic:cNvPicPr>
                      <a:picLocks noChangeAspect="1" noChangeArrowheads="1"/>
                    </pic:cNvPicPr>
                  </pic:nvPicPr>
                  <pic:blipFill>
                    <a:blip r:embed="rId8" cstate="print"/>
                    <a:srcRect/>
                    <a:stretch>
                      <a:fillRect/>
                    </a:stretch>
                  </pic:blipFill>
                  <pic:spPr bwMode="auto">
                    <a:xfrm>
                      <a:off x="0" y="0"/>
                      <a:ext cx="2878530" cy="665018"/>
                    </a:xfrm>
                    <a:prstGeom prst="rect">
                      <a:avLst/>
                    </a:prstGeom>
                    <a:noFill/>
                    <a:ln w="9525">
                      <a:noFill/>
                      <a:miter lim="800000"/>
                      <a:headEnd/>
                      <a:tailEnd/>
                    </a:ln>
                  </pic:spPr>
                </pic:pic>
              </a:graphicData>
            </a:graphic>
          </wp:anchor>
        </w:drawing>
      </w:r>
      <w:proofErr w:type="spellStart"/>
      <w:r w:rsidR="001D47A4" w:rsidRPr="006D20A3">
        <w:rPr>
          <w:rFonts w:ascii="Times New Roman" w:hAnsi="Times New Roman"/>
          <w:b/>
          <w:sz w:val="28"/>
          <w:szCs w:val="28"/>
        </w:rPr>
        <w:t>Проект№</w:t>
      </w:r>
      <w:proofErr w:type="spellEnd"/>
      <w:r w:rsidR="001D47A4" w:rsidRPr="006D20A3">
        <w:rPr>
          <w:rFonts w:ascii="Times New Roman" w:hAnsi="Times New Roman"/>
          <w:b/>
          <w:sz w:val="28"/>
          <w:szCs w:val="28"/>
        </w:rPr>
        <w:t>:</w:t>
      </w:r>
    </w:p>
    <w:p w:rsidR="00D157BE" w:rsidRPr="006D20A3" w:rsidRDefault="00AF51C1" w:rsidP="0012134C">
      <w:pPr>
        <w:tabs>
          <w:tab w:val="left" w:pos="6660"/>
        </w:tabs>
        <w:spacing w:after="0" w:line="240" w:lineRule="auto"/>
        <w:ind w:firstLine="709"/>
        <w:jc w:val="right"/>
        <w:rPr>
          <w:rFonts w:ascii="Times New Roman" w:hAnsi="Times New Roman"/>
          <w:noProof/>
          <w:sz w:val="28"/>
          <w:szCs w:val="28"/>
        </w:rPr>
      </w:pPr>
      <w:r w:rsidRPr="006D20A3">
        <w:rPr>
          <w:rFonts w:ascii="Times New Roman" w:hAnsi="Times New Roman"/>
          <w:b/>
          <w:sz w:val="28"/>
          <w:szCs w:val="28"/>
        </w:rPr>
        <w:t>ТЧ</w:t>
      </w:r>
      <w:r w:rsidR="0012134C" w:rsidRPr="006D20A3">
        <w:rPr>
          <w:rFonts w:ascii="Times New Roman" w:hAnsi="Times New Roman"/>
          <w:b/>
          <w:sz w:val="28"/>
          <w:szCs w:val="28"/>
        </w:rPr>
        <w:t>ГП</w:t>
      </w:r>
      <w:r w:rsidR="00C148AE" w:rsidRPr="006D20A3">
        <w:rPr>
          <w:rFonts w:ascii="Times New Roman" w:hAnsi="Times New Roman"/>
          <w:b/>
          <w:sz w:val="28"/>
          <w:szCs w:val="28"/>
        </w:rPr>
        <w:t>-</w:t>
      </w:r>
      <w:r w:rsidRPr="006D20A3">
        <w:rPr>
          <w:rFonts w:ascii="Times New Roman" w:hAnsi="Times New Roman"/>
          <w:b/>
          <w:sz w:val="28"/>
          <w:szCs w:val="28"/>
        </w:rPr>
        <w:t>21</w:t>
      </w:r>
      <w:r w:rsidR="00C148AE" w:rsidRPr="006D20A3">
        <w:rPr>
          <w:rFonts w:ascii="Times New Roman" w:hAnsi="Times New Roman"/>
          <w:b/>
          <w:sz w:val="28"/>
          <w:szCs w:val="28"/>
        </w:rPr>
        <w:t>/2017-137</w:t>
      </w:r>
      <w:r w:rsidRPr="006D20A3">
        <w:rPr>
          <w:rFonts w:ascii="Times New Roman" w:hAnsi="Times New Roman"/>
          <w:b/>
          <w:sz w:val="28"/>
          <w:szCs w:val="28"/>
        </w:rPr>
        <w:t>8</w:t>
      </w:r>
      <w:r w:rsidR="00C148AE" w:rsidRPr="006D20A3">
        <w:rPr>
          <w:rFonts w:ascii="Times New Roman" w:hAnsi="Times New Roman"/>
          <w:b/>
          <w:sz w:val="28"/>
          <w:szCs w:val="28"/>
        </w:rPr>
        <w:t>-2017</w:t>
      </w:r>
    </w:p>
    <w:p w:rsidR="00D157BE" w:rsidRPr="006D20A3" w:rsidRDefault="00D157BE" w:rsidP="00B678F8">
      <w:pPr>
        <w:tabs>
          <w:tab w:val="left" w:pos="6660"/>
        </w:tabs>
        <w:spacing w:after="0" w:line="240" w:lineRule="auto"/>
        <w:rPr>
          <w:rFonts w:ascii="Times New Roman" w:hAnsi="Times New Roman"/>
          <w:noProof/>
          <w:sz w:val="28"/>
          <w:szCs w:val="28"/>
        </w:rPr>
      </w:pPr>
    </w:p>
    <w:p w:rsidR="00D157BE" w:rsidRPr="006D20A3" w:rsidRDefault="00D157BE" w:rsidP="00D157BE">
      <w:pPr>
        <w:tabs>
          <w:tab w:val="left" w:pos="6660"/>
        </w:tabs>
        <w:spacing w:after="0" w:line="240" w:lineRule="auto"/>
        <w:ind w:firstLine="709"/>
        <w:rPr>
          <w:rFonts w:ascii="Times New Roman" w:hAnsi="Times New Roman"/>
          <w:noProof/>
          <w:sz w:val="28"/>
          <w:szCs w:val="28"/>
        </w:rPr>
      </w:pPr>
    </w:p>
    <w:p w:rsidR="00D157BE" w:rsidRPr="006D20A3" w:rsidRDefault="00D157BE" w:rsidP="00D157BE">
      <w:pPr>
        <w:tabs>
          <w:tab w:val="left" w:pos="6660"/>
        </w:tabs>
        <w:spacing w:after="0" w:line="240" w:lineRule="auto"/>
        <w:ind w:firstLine="709"/>
        <w:rPr>
          <w:rFonts w:ascii="Times New Roman" w:hAnsi="Times New Roman"/>
          <w:noProof/>
          <w:sz w:val="28"/>
          <w:szCs w:val="28"/>
        </w:rPr>
      </w:pPr>
    </w:p>
    <w:p w:rsidR="00D157BE" w:rsidRPr="006D20A3" w:rsidRDefault="00D157BE" w:rsidP="00D157BE">
      <w:pPr>
        <w:tabs>
          <w:tab w:val="left" w:pos="6660"/>
        </w:tabs>
        <w:spacing w:after="0" w:line="240" w:lineRule="auto"/>
        <w:ind w:firstLine="709"/>
        <w:rPr>
          <w:rFonts w:ascii="Times New Roman" w:hAnsi="Times New Roman"/>
          <w:noProof/>
          <w:sz w:val="28"/>
          <w:szCs w:val="28"/>
        </w:rPr>
      </w:pPr>
    </w:p>
    <w:p w:rsidR="00D157BE" w:rsidRPr="006D20A3" w:rsidRDefault="00D157BE" w:rsidP="00D157BE">
      <w:pPr>
        <w:tabs>
          <w:tab w:val="left" w:pos="6660"/>
        </w:tabs>
        <w:spacing w:after="0" w:line="240" w:lineRule="auto"/>
        <w:ind w:firstLine="709"/>
        <w:rPr>
          <w:rFonts w:ascii="Times New Roman" w:hAnsi="Times New Roman"/>
          <w:noProof/>
          <w:sz w:val="28"/>
          <w:szCs w:val="28"/>
        </w:rPr>
      </w:pPr>
    </w:p>
    <w:p w:rsidR="0012134C" w:rsidRPr="006D20A3" w:rsidRDefault="0012134C" w:rsidP="0012134C">
      <w:pPr>
        <w:spacing w:after="0" w:line="240" w:lineRule="auto"/>
        <w:jc w:val="center"/>
        <w:rPr>
          <w:rFonts w:ascii="Times New Roman" w:hAnsi="Times New Roman"/>
          <w:sz w:val="28"/>
          <w:szCs w:val="28"/>
        </w:rPr>
      </w:pPr>
      <w:r w:rsidRPr="006D20A3">
        <w:rPr>
          <w:rFonts w:ascii="Times New Roman" w:hAnsi="Times New Roman"/>
          <w:sz w:val="28"/>
          <w:szCs w:val="28"/>
        </w:rPr>
        <w:t xml:space="preserve">Заказчик: </w:t>
      </w:r>
      <w:r w:rsidR="00B678F8" w:rsidRPr="006D20A3">
        <w:rPr>
          <w:rFonts w:ascii="Times New Roman" w:hAnsi="Times New Roman"/>
          <w:sz w:val="28"/>
          <w:szCs w:val="28"/>
        </w:rPr>
        <w:t>Администрация рабочего поселка Горный Тогучинского района Новосибирской области</w:t>
      </w:r>
    </w:p>
    <w:p w:rsidR="0012134C" w:rsidRPr="006D20A3" w:rsidRDefault="0012134C" w:rsidP="00E34A6E">
      <w:pPr>
        <w:tabs>
          <w:tab w:val="left" w:pos="2880"/>
        </w:tabs>
        <w:spacing w:after="0" w:line="240" w:lineRule="auto"/>
        <w:rPr>
          <w:rFonts w:ascii="Times New Roman" w:hAnsi="Times New Roman"/>
          <w:sz w:val="28"/>
          <w:szCs w:val="28"/>
        </w:rPr>
      </w:pPr>
    </w:p>
    <w:p w:rsidR="0012134C" w:rsidRPr="006D20A3" w:rsidRDefault="0012134C" w:rsidP="0012134C">
      <w:pPr>
        <w:tabs>
          <w:tab w:val="left" w:pos="2880"/>
        </w:tabs>
        <w:spacing w:after="0" w:line="240" w:lineRule="auto"/>
        <w:rPr>
          <w:rFonts w:ascii="Times New Roman" w:hAnsi="Times New Roman"/>
          <w:sz w:val="28"/>
          <w:szCs w:val="28"/>
        </w:rPr>
      </w:pPr>
    </w:p>
    <w:p w:rsidR="0012134C" w:rsidRPr="006D20A3" w:rsidRDefault="0012134C" w:rsidP="0012134C">
      <w:pPr>
        <w:tabs>
          <w:tab w:val="left" w:pos="2880"/>
        </w:tabs>
        <w:spacing w:after="0" w:line="240" w:lineRule="auto"/>
        <w:rPr>
          <w:rFonts w:ascii="Times New Roman" w:hAnsi="Times New Roman"/>
          <w:sz w:val="28"/>
          <w:szCs w:val="28"/>
        </w:rPr>
      </w:pPr>
    </w:p>
    <w:p w:rsidR="0012134C" w:rsidRPr="006D20A3" w:rsidRDefault="0012134C" w:rsidP="0012134C">
      <w:pPr>
        <w:tabs>
          <w:tab w:val="left" w:pos="2880"/>
        </w:tabs>
        <w:spacing w:after="0" w:line="240" w:lineRule="auto"/>
        <w:rPr>
          <w:rFonts w:ascii="Times New Roman" w:hAnsi="Times New Roman"/>
          <w:sz w:val="28"/>
          <w:szCs w:val="28"/>
        </w:rPr>
      </w:pPr>
    </w:p>
    <w:p w:rsidR="00CC0266" w:rsidRPr="006D20A3" w:rsidRDefault="006306F2" w:rsidP="00B678F8">
      <w:pPr>
        <w:spacing w:after="0"/>
        <w:jc w:val="center"/>
        <w:rPr>
          <w:rFonts w:ascii="Times New Roman" w:hAnsi="Times New Roman"/>
          <w:b/>
          <w:caps/>
          <w:sz w:val="32"/>
          <w:szCs w:val="32"/>
        </w:rPr>
      </w:pPr>
      <w:r w:rsidRPr="006D20A3">
        <w:rPr>
          <w:rFonts w:ascii="Times New Roman" w:hAnsi="Times New Roman"/>
          <w:b/>
          <w:caps/>
          <w:sz w:val="32"/>
          <w:szCs w:val="32"/>
        </w:rPr>
        <w:t xml:space="preserve">проект генерального плана </w:t>
      </w:r>
      <w:r w:rsidR="00B678F8" w:rsidRPr="006D20A3">
        <w:rPr>
          <w:rFonts w:ascii="Times New Roman" w:hAnsi="Times New Roman"/>
          <w:b/>
          <w:caps/>
          <w:sz w:val="32"/>
          <w:szCs w:val="32"/>
        </w:rPr>
        <w:t>городского поселения рабочий поселок Горный Тогучинско</w:t>
      </w:r>
      <w:r w:rsidR="00CC0266" w:rsidRPr="006D20A3">
        <w:rPr>
          <w:rFonts w:ascii="Times New Roman" w:hAnsi="Times New Roman"/>
          <w:b/>
          <w:caps/>
          <w:sz w:val="32"/>
          <w:szCs w:val="32"/>
        </w:rPr>
        <w:t>го района Новосибирской области</w:t>
      </w:r>
    </w:p>
    <w:p w:rsidR="00B678F8" w:rsidRPr="006D20A3" w:rsidRDefault="00B678F8" w:rsidP="00CB62ED">
      <w:pPr>
        <w:spacing w:after="0" w:line="240" w:lineRule="auto"/>
        <w:rPr>
          <w:rFonts w:ascii="Times New Roman" w:hAnsi="Times New Roman"/>
          <w:b/>
          <w:sz w:val="28"/>
          <w:szCs w:val="28"/>
        </w:rPr>
      </w:pPr>
    </w:p>
    <w:p w:rsidR="00B678F8" w:rsidRPr="006D20A3" w:rsidRDefault="00B678F8" w:rsidP="00CB62ED">
      <w:pPr>
        <w:spacing w:after="0" w:line="240" w:lineRule="auto"/>
        <w:rPr>
          <w:rFonts w:ascii="Times New Roman" w:hAnsi="Times New Roman"/>
          <w:b/>
          <w:sz w:val="28"/>
          <w:szCs w:val="28"/>
        </w:rPr>
      </w:pPr>
    </w:p>
    <w:p w:rsidR="00FE6297" w:rsidRPr="006D20A3" w:rsidRDefault="00F062C0" w:rsidP="00B678F8">
      <w:pPr>
        <w:pStyle w:val="S8"/>
        <w:ind w:firstLine="0"/>
        <w:jc w:val="center"/>
        <w:rPr>
          <w:sz w:val="36"/>
          <w:szCs w:val="36"/>
        </w:rPr>
      </w:pPr>
      <w:r w:rsidRPr="006D20A3">
        <w:rPr>
          <w:sz w:val="36"/>
          <w:szCs w:val="36"/>
        </w:rPr>
        <w:t xml:space="preserve">Том </w:t>
      </w:r>
      <w:r w:rsidRPr="006D20A3">
        <w:rPr>
          <w:sz w:val="36"/>
          <w:szCs w:val="36"/>
          <w:lang w:val="en-US"/>
        </w:rPr>
        <w:t>II</w:t>
      </w:r>
    </w:p>
    <w:p w:rsidR="00CC0266" w:rsidRPr="006D20A3" w:rsidRDefault="00CC0266" w:rsidP="00B678F8">
      <w:pPr>
        <w:pStyle w:val="S8"/>
        <w:ind w:firstLine="0"/>
        <w:jc w:val="center"/>
        <w:rPr>
          <w:sz w:val="36"/>
          <w:szCs w:val="36"/>
        </w:rPr>
      </w:pPr>
      <w:r w:rsidRPr="006D20A3">
        <w:rPr>
          <w:sz w:val="36"/>
          <w:szCs w:val="36"/>
        </w:rPr>
        <w:t>Материалы по обоснованию</w:t>
      </w:r>
    </w:p>
    <w:p w:rsidR="00D157BE" w:rsidRPr="006D20A3" w:rsidRDefault="00D157BE" w:rsidP="00A17D67">
      <w:pPr>
        <w:spacing w:after="0" w:line="240" w:lineRule="auto"/>
        <w:rPr>
          <w:rFonts w:ascii="Times New Roman" w:hAnsi="Times New Roman"/>
          <w:b/>
          <w:sz w:val="28"/>
          <w:szCs w:val="28"/>
        </w:rPr>
      </w:pPr>
    </w:p>
    <w:p w:rsidR="00D157BE" w:rsidRPr="006D20A3" w:rsidRDefault="00D157BE" w:rsidP="00A17D67">
      <w:pPr>
        <w:spacing w:after="0" w:line="240" w:lineRule="auto"/>
        <w:rPr>
          <w:rFonts w:ascii="Times New Roman" w:hAnsi="Times New Roman"/>
          <w:b/>
          <w:sz w:val="28"/>
          <w:szCs w:val="28"/>
        </w:rPr>
      </w:pPr>
    </w:p>
    <w:p w:rsidR="0012134C" w:rsidRPr="006D20A3" w:rsidRDefault="004C5A81" w:rsidP="0012134C">
      <w:pPr>
        <w:spacing w:after="0" w:line="240" w:lineRule="auto"/>
        <w:jc w:val="center"/>
        <w:rPr>
          <w:rFonts w:ascii="Times New Roman" w:hAnsi="Times New Roman"/>
          <w:noProof/>
          <w:color w:val="FF0000"/>
          <w:sz w:val="28"/>
          <w:szCs w:val="28"/>
          <w:lang w:eastAsia="ru-RU"/>
        </w:rPr>
      </w:pPr>
      <w:r>
        <w:rPr>
          <w:rFonts w:ascii="Times New Roman" w:hAnsi="Times New Roman"/>
          <w:noProof/>
          <w:color w:val="FF0000"/>
          <w:sz w:val="28"/>
          <w:szCs w:val="28"/>
          <w:lang w:eastAsia="ru-RU"/>
        </w:rPr>
        <w:pict>
          <v:shapetype id="_x0000_t202" coordsize="21600,21600" o:spt="202" path="m,l,21600r21600,l21600,xe">
            <v:stroke joinstyle="miter"/>
            <v:path gradientshapeok="t" o:connecttype="rect"/>
          </v:shapetype>
          <v:shape id="_x0000_s1276" type="#_x0000_t202" style="position:absolute;left:0;text-align:left;margin-left:175.1pt;margin-top:1.7pt;width:146.85pt;height:173.5pt;z-index:251794432;mso-wrap-style:none" stroked="f">
            <v:textbox style="mso-fit-shape-to-text:t">
              <w:txbxContent>
                <w:p w:rsidR="00A054F4" w:rsidRDefault="00A054F4" w:rsidP="0012134C">
                  <w:r>
                    <w:rPr>
                      <w:noProof/>
                      <w:lang w:eastAsia="ru-RU"/>
                    </w:rPr>
                    <w:drawing>
                      <wp:inline distT="0" distB="0" distL="0" distR="0">
                        <wp:extent cx="1662430" cy="1959610"/>
                        <wp:effectExtent l="19050" t="0" r="0" b="0"/>
                        <wp:docPr id="12" name="Рисунок 4" descr="D:\Бегеза\9_ГП_Горный\ГП_Горный\Отчет_ИД_Горный\gornyi_pos_coa_n12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егеза\9_ГП_Горный\ГП_Горный\Отчет_ИД_Горный\gornyi_pos_coa_n12042.gif"/>
                                <pic:cNvPicPr>
                                  <a:picLocks noChangeAspect="1" noChangeArrowheads="1"/>
                                </pic:cNvPicPr>
                              </pic:nvPicPr>
                              <pic:blipFill>
                                <a:blip r:embed="rId9"/>
                                <a:srcRect/>
                                <a:stretch>
                                  <a:fillRect/>
                                </a:stretch>
                              </pic:blipFill>
                              <pic:spPr bwMode="auto">
                                <a:xfrm>
                                  <a:off x="0" y="0"/>
                                  <a:ext cx="1662430" cy="1959610"/>
                                </a:xfrm>
                                <a:prstGeom prst="rect">
                                  <a:avLst/>
                                </a:prstGeom>
                                <a:noFill/>
                                <a:ln w="9525">
                                  <a:noFill/>
                                  <a:miter lim="800000"/>
                                  <a:headEnd/>
                                  <a:tailEnd/>
                                </a:ln>
                              </pic:spPr>
                            </pic:pic>
                          </a:graphicData>
                        </a:graphic>
                      </wp:inline>
                    </w:drawing>
                  </w:r>
                </w:p>
              </w:txbxContent>
            </v:textbox>
          </v:shape>
        </w:pict>
      </w:r>
    </w:p>
    <w:p w:rsidR="0012134C" w:rsidRPr="006D20A3" w:rsidRDefault="0012134C" w:rsidP="0012134C">
      <w:pPr>
        <w:spacing w:after="0" w:line="240" w:lineRule="auto"/>
        <w:jc w:val="center"/>
        <w:rPr>
          <w:rFonts w:ascii="Times New Roman" w:hAnsi="Times New Roman"/>
          <w:noProof/>
          <w:color w:val="FF0000"/>
          <w:sz w:val="28"/>
          <w:szCs w:val="28"/>
          <w:lang w:eastAsia="ru-RU"/>
        </w:rPr>
      </w:pPr>
    </w:p>
    <w:p w:rsidR="0012134C" w:rsidRPr="006D20A3" w:rsidRDefault="0012134C" w:rsidP="0012134C">
      <w:pPr>
        <w:spacing w:after="0" w:line="240" w:lineRule="auto"/>
        <w:rPr>
          <w:rFonts w:ascii="Times New Roman" w:hAnsi="Times New Roman"/>
          <w:sz w:val="28"/>
          <w:szCs w:val="28"/>
        </w:rPr>
      </w:pPr>
    </w:p>
    <w:p w:rsidR="0012134C" w:rsidRPr="006D20A3" w:rsidRDefault="0012134C" w:rsidP="0012134C">
      <w:pPr>
        <w:spacing w:after="0" w:line="240" w:lineRule="auto"/>
        <w:rPr>
          <w:rFonts w:ascii="Times New Roman" w:hAnsi="Times New Roman"/>
          <w:sz w:val="28"/>
          <w:szCs w:val="28"/>
        </w:rPr>
      </w:pPr>
    </w:p>
    <w:p w:rsidR="0012134C" w:rsidRPr="006D20A3" w:rsidRDefault="0012134C" w:rsidP="0012134C">
      <w:pPr>
        <w:spacing w:after="0" w:line="240" w:lineRule="auto"/>
        <w:rPr>
          <w:rFonts w:ascii="Times New Roman" w:hAnsi="Times New Roman"/>
          <w:sz w:val="28"/>
          <w:szCs w:val="28"/>
        </w:rPr>
      </w:pPr>
    </w:p>
    <w:p w:rsidR="0012134C" w:rsidRPr="006D20A3" w:rsidRDefault="0012134C" w:rsidP="0012134C">
      <w:pPr>
        <w:spacing w:after="0" w:line="240" w:lineRule="auto"/>
        <w:rPr>
          <w:rFonts w:ascii="Times New Roman" w:hAnsi="Times New Roman"/>
          <w:sz w:val="28"/>
          <w:szCs w:val="28"/>
        </w:rPr>
      </w:pPr>
    </w:p>
    <w:p w:rsidR="0012134C" w:rsidRPr="006D20A3" w:rsidRDefault="0012134C" w:rsidP="0012134C">
      <w:pPr>
        <w:spacing w:after="0" w:line="240" w:lineRule="auto"/>
        <w:rPr>
          <w:rFonts w:ascii="Times New Roman" w:hAnsi="Times New Roman"/>
          <w:sz w:val="28"/>
          <w:szCs w:val="28"/>
        </w:rPr>
      </w:pPr>
    </w:p>
    <w:p w:rsidR="0012134C" w:rsidRPr="006D20A3" w:rsidRDefault="0012134C" w:rsidP="0012134C">
      <w:pPr>
        <w:spacing w:after="0" w:line="240" w:lineRule="auto"/>
        <w:rPr>
          <w:rFonts w:ascii="Times New Roman" w:hAnsi="Times New Roman"/>
          <w:sz w:val="28"/>
          <w:szCs w:val="28"/>
        </w:rPr>
      </w:pPr>
    </w:p>
    <w:p w:rsidR="0012134C" w:rsidRPr="006D20A3" w:rsidRDefault="0012134C" w:rsidP="0012134C">
      <w:pPr>
        <w:spacing w:after="0" w:line="240" w:lineRule="auto"/>
        <w:rPr>
          <w:rFonts w:ascii="Times New Roman" w:hAnsi="Times New Roman"/>
          <w:sz w:val="28"/>
          <w:szCs w:val="28"/>
        </w:rPr>
      </w:pPr>
    </w:p>
    <w:p w:rsidR="0012134C" w:rsidRPr="006D20A3" w:rsidRDefault="0012134C" w:rsidP="0012134C">
      <w:pPr>
        <w:spacing w:after="0" w:line="240" w:lineRule="auto"/>
        <w:rPr>
          <w:rFonts w:ascii="Times New Roman" w:hAnsi="Times New Roman"/>
          <w:b/>
          <w:sz w:val="28"/>
          <w:szCs w:val="28"/>
        </w:rPr>
      </w:pPr>
    </w:p>
    <w:p w:rsidR="0012134C" w:rsidRPr="006D20A3" w:rsidRDefault="0012134C" w:rsidP="0012134C">
      <w:pPr>
        <w:spacing w:after="0" w:line="240" w:lineRule="auto"/>
        <w:rPr>
          <w:rFonts w:ascii="Times New Roman" w:hAnsi="Times New Roman"/>
          <w:b/>
          <w:sz w:val="28"/>
          <w:szCs w:val="28"/>
        </w:rPr>
      </w:pPr>
    </w:p>
    <w:p w:rsidR="0012134C" w:rsidRPr="006D20A3" w:rsidRDefault="0012134C" w:rsidP="0012134C">
      <w:pPr>
        <w:spacing w:after="0" w:line="240" w:lineRule="auto"/>
        <w:rPr>
          <w:rFonts w:ascii="Times New Roman" w:hAnsi="Times New Roman"/>
          <w:b/>
          <w:sz w:val="28"/>
          <w:szCs w:val="28"/>
        </w:rPr>
      </w:pPr>
    </w:p>
    <w:p w:rsidR="0012134C" w:rsidRPr="006D20A3" w:rsidRDefault="0012134C" w:rsidP="0012134C">
      <w:pPr>
        <w:spacing w:after="0" w:line="240" w:lineRule="auto"/>
        <w:rPr>
          <w:rFonts w:ascii="Times New Roman" w:hAnsi="Times New Roman"/>
          <w:sz w:val="28"/>
          <w:szCs w:val="28"/>
        </w:rPr>
      </w:pPr>
    </w:p>
    <w:p w:rsidR="0012134C" w:rsidRPr="006D20A3" w:rsidRDefault="00C84468" w:rsidP="00907903">
      <w:pPr>
        <w:tabs>
          <w:tab w:val="right" w:pos="9639"/>
        </w:tabs>
        <w:spacing w:after="0" w:line="240" w:lineRule="auto"/>
        <w:rPr>
          <w:rFonts w:ascii="Times New Roman" w:hAnsi="Times New Roman"/>
          <w:b/>
          <w:sz w:val="28"/>
          <w:szCs w:val="28"/>
        </w:rPr>
      </w:pPr>
      <w:r w:rsidRPr="006D20A3">
        <w:rPr>
          <w:rFonts w:ascii="Times New Roman" w:hAnsi="Times New Roman"/>
          <w:sz w:val="28"/>
          <w:szCs w:val="28"/>
        </w:rPr>
        <w:t>Директор</w:t>
      </w:r>
      <w:r w:rsidR="00907903" w:rsidRPr="006D20A3">
        <w:rPr>
          <w:rFonts w:ascii="Times New Roman" w:hAnsi="Times New Roman"/>
          <w:sz w:val="28"/>
          <w:szCs w:val="28"/>
        </w:rPr>
        <w:t xml:space="preserve"> </w:t>
      </w:r>
      <w:r w:rsidR="00907903" w:rsidRPr="006D20A3">
        <w:rPr>
          <w:rFonts w:ascii="Times New Roman" w:hAnsi="Times New Roman"/>
          <w:sz w:val="28"/>
          <w:szCs w:val="28"/>
        </w:rPr>
        <w:tab/>
      </w:r>
      <w:proofErr w:type="spellStart"/>
      <w:r w:rsidR="0079566F" w:rsidRPr="006D20A3">
        <w:rPr>
          <w:rFonts w:ascii="Times New Roman" w:hAnsi="Times New Roman"/>
          <w:sz w:val="28"/>
          <w:szCs w:val="28"/>
        </w:rPr>
        <w:t>Заусаев</w:t>
      </w:r>
      <w:proofErr w:type="spellEnd"/>
      <w:r w:rsidR="0079566F" w:rsidRPr="006D20A3">
        <w:rPr>
          <w:rFonts w:ascii="Times New Roman" w:hAnsi="Times New Roman"/>
          <w:sz w:val="28"/>
          <w:szCs w:val="28"/>
        </w:rPr>
        <w:t xml:space="preserve"> С. А.</w:t>
      </w:r>
    </w:p>
    <w:p w:rsidR="0012134C" w:rsidRPr="006D20A3" w:rsidRDefault="0012134C" w:rsidP="0012134C">
      <w:pPr>
        <w:spacing w:after="0" w:line="240" w:lineRule="auto"/>
        <w:rPr>
          <w:rFonts w:ascii="Times New Roman" w:hAnsi="Times New Roman"/>
          <w:b/>
          <w:sz w:val="28"/>
          <w:szCs w:val="28"/>
        </w:rPr>
      </w:pPr>
    </w:p>
    <w:p w:rsidR="0012134C" w:rsidRPr="006D20A3" w:rsidRDefault="0012134C" w:rsidP="0012134C">
      <w:pPr>
        <w:spacing w:after="0" w:line="240" w:lineRule="auto"/>
        <w:rPr>
          <w:rFonts w:ascii="Times New Roman" w:hAnsi="Times New Roman"/>
          <w:b/>
          <w:sz w:val="28"/>
          <w:szCs w:val="28"/>
        </w:rPr>
      </w:pPr>
    </w:p>
    <w:p w:rsidR="00C336AF" w:rsidRPr="006D20A3" w:rsidRDefault="00C336AF" w:rsidP="0012134C">
      <w:pPr>
        <w:spacing w:after="0" w:line="240" w:lineRule="auto"/>
        <w:rPr>
          <w:rFonts w:ascii="Times New Roman" w:hAnsi="Times New Roman"/>
          <w:b/>
          <w:sz w:val="28"/>
          <w:szCs w:val="28"/>
        </w:rPr>
      </w:pPr>
    </w:p>
    <w:p w:rsidR="0012134C" w:rsidRPr="006D20A3" w:rsidRDefault="0012134C" w:rsidP="0012134C">
      <w:pPr>
        <w:spacing w:after="0" w:line="240" w:lineRule="auto"/>
        <w:rPr>
          <w:rFonts w:ascii="Times New Roman" w:hAnsi="Times New Roman"/>
          <w:b/>
          <w:sz w:val="28"/>
          <w:szCs w:val="28"/>
        </w:rPr>
      </w:pPr>
    </w:p>
    <w:p w:rsidR="003A18FB" w:rsidRPr="006D20A3" w:rsidRDefault="003A18FB" w:rsidP="0012134C">
      <w:pPr>
        <w:spacing w:after="0" w:line="240" w:lineRule="auto"/>
        <w:rPr>
          <w:rFonts w:ascii="Times New Roman" w:hAnsi="Times New Roman"/>
          <w:b/>
          <w:sz w:val="28"/>
          <w:szCs w:val="28"/>
        </w:rPr>
      </w:pPr>
    </w:p>
    <w:p w:rsidR="0012134C" w:rsidRPr="006D20A3" w:rsidRDefault="0012134C" w:rsidP="0012134C">
      <w:pPr>
        <w:spacing w:after="0" w:line="240" w:lineRule="auto"/>
        <w:rPr>
          <w:rFonts w:ascii="Times New Roman" w:hAnsi="Times New Roman"/>
          <w:b/>
          <w:sz w:val="28"/>
          <w:szCs w:val="28"/>
        </w:rPr>
      </w:pPr>
    </w:p>
    <w:p w:rsidR="0012134C" w:rsidRPr="006D20A3" w:rsidRDefault="0012134C" w:rsidP="0012134C">
      <w:pPr>
        <w:spacing w:after="0" w:line="240" w:lineRule="auto"/>
        <w:rPr>
          <w:rFonts w:ascii="Times New Roman" w:hAnsi="Times New Roman"/>
          <w:b/>
          <w:sz w:val="28"/>
          <w:szCs w:val="28"/>
        </w:rPr>
      </w:pPr>
    </w:p>
    <w:p w:rsidR="0012134C" w:rsidRPr="006D20A3" w:rsidRDefault="00907903" w:rsidP="0012134C">
      <w:pPr>
        <w:spacing w:after="0" w:line="240" w:lineRule="auto"/>
        <w:jc w:val="center"/>
        <w:rPr>
          <w:rFonts w:ascii="Times New Roman" w:hAnsi="Times New Roman"/>
          <w:sz w:val="28"/>
          <w:szCs w:val="28"/>
        </w:rPr>
      </w:pPr>
      <w:r w:rsidRPr="006D20A3">
        <w:rPr>
          <w:rFonts w:ascii="Times New Roman" w:hAnsi="Times New Roman"/>
          <w:sz w:val="28"/>
          <w:szCs w:val="28"/>
        </w:rPr>
        <w:t>Новосибирск</w:t>
      </w:r>
    </w:p>
    <w:p w:rsidR="00505977" w:rsidRPr="006D20A3" w:rsidRDefault="0012134C" w:rsidP="0012134C">
      <w:pPr>
        <w:spacing w:after="0" w:line="240" w:lineRule="auto"/>
        <w:jc w:val="center"/>
        <w:rPr>
          <w:rFonts w:ascii="Times New Roman" w:hAnsi="Times New Roman"/>
          <w:color w:val="FF0000"/>
          <w:sz w:val="28"/>
          <w:szCs w:val="28"/>
        </w:rPr>
        <w:sectPr w:rsidR="00505977" w:rsidRPr="006D20A3" w:rsidSect="008C43FD">
          <w:headerReference w:type="default" r:id="rId10"/>
          <w:footerReference w:type="default" r:id="rId11"/>
          <w:pgSz w:w="11906" w:h="16838"/>
          <w:pgMar w:top="709" w:right="566" w:bottom="284" w:left="1418" w:header="708" w:footer="709" w:gutter="0"/>
          <w:pgNumType w:start="1"/>
          <w:cols w:space="708"/>
          <w:titlePg/>
          <w:docGrid w:linePitch="360"/>
        </w:sectPr>
      </w:pPr>
      <w:r w:rsidRPr="006D20A3">
        <w:rPr>
          <w:rFonts w:ascii="Times New Roman" w:hAnsi="Times New Roman"/>
          <w:sz w:val="28"/>
          <w:szCs w:val="28"/>
        </w:rPr>
        <w:t>2017</w:t>
      </w:r>
    </w:p>
    <w:p w:rsidR="00167412" w:rsidRPr="006D20A3" w:rsidRDefault="00167412" w:rsidP="00167412">
      <w:pPr>
        <w:spacing w:after="0" w:line="317" w:lineRule="exact"/>
        <w:jc w:val="center"/>
        <w:rPr>
          <w:rFonts w:ascii="Times New Roman" w:hAnsi="Times New Roman"/>
          <w:b/>
          <w:sz w:val="28"/>
          <w:szCs w:val="28"/>
        </w:rPr>
      </w:pPr>
      <w:r w:rsidRPr="006D20A3">
        <w:rPr>
          <w:rFonts w:ascii="Times New Roman" w:hAnsi="Times New Roman"/>
          <w:b/>
          <w:sz w:val="28"/>
          <w:szCs w:val="28"/>
        </w:rPr>
        <w:lastRenderedPageBreak/>
        <w:t>01 Состав проекта</w:t>
      </w:r>
    </w:p>
    <w:p w:rsidR="00167412" w:rsidRPr="006D20A3" w:rsidRDefault="00167412" w:rsidP="00167412">
      <w:pPr>
        <w:spacing w:after="0" w:line="317" w:lineRule="exact"/>
        <w:jc w:val="center"/>
        <w:rPr>
          <w:rFonts w:ascii="Times New Roman" w:hAnsi="Times New Roman"/>
          <w:b/>
          <w:sz w:val="28"/>
          <w:szCs w:val="28"/>
        </w:rPr>
      </w:pPr>
    </w:p>
    <w:p w:rsidR="00167412" w:rsidRPr="006D20A3" w:rsidRDefault="00167412" w:rsidP="00167412">
      <w:pPr>
        <w:spacing w:after="0" w:line="317" w:lineRule="exact"/>
        <w:rPr>
          <w:rFonts w:ascii="Times New Roman" w:hAnsi="Times New Roman"/>
          <w:b/>
          <w:sz w:val="28"/>
          <w:szCs w:val="28"/>
        </w:rPr>
      </w:pPr>
      <w:r w:rsidRPr="006D20A3">
        <w:rPr>
          <w:rFonts w:ascii="Times New Roman" w:hAnsi="Times New Roman"/>
          <w:b/>
          <w:sz w:val="28"/>
          <w:szCs w:val="28"/>
        </w:rPr>
        <w:t>Раздел «Градостроительные решения»</w:t>
      </w:r>
    </w:p>
    <w:p w:rsidR="00167412" w:rsidRPr="006D20A3" w:rsidRDefault="00167412" w:rsidP="00167412">
      <w:pPr>
        <w:spacing w:after="0" w:line="317" w:lineRule="exact"/>
        <w:rPr>
          <w:rFonts w:ascii="Times New Roman" w:hAnsi="Times New Roman"/>
          <w:b/>
          <w:sz w:val="28"/>
          <w:szCs w:val="28"/>
        </w:rPr>
      </w:pPr>
    </w:p>
    <w:p w:rsidR="00167412" w:rsidRPr="006D20A3" w:rsidRDefault="00167412" w:rsidP="00167412">
      <w:pPr>
        <w:spacing w:after="0" w:line="240" w:lineRule="auto"/>
        <w:jc w:val="both"/>
        <w:rPr>
          <w:rFonts w:ascii="Times New Roman" w:hAnsi="Times New Roman"/>
          <w:sz w:val="28"/>
          <w:szCs w:val="28"/>
        </w:rPr>
      </w:pPr>
      <w:r w:rsidRPr="006D20A3">
        <w:rPr>
          <w:rFonts w:ascii="Times New Roman" w:hAnsi="Times New Roman"/>
          <w:sz w:val="28"/>
          <w:szCs w:val="28"/>
        </w:rPr>
        <w:t xml:space="preserve">1. Положение о территориальном планировании – том </w:t>
      </w:r>
      <w:r w:rsidRPr="006D20A3">
        <w:rPr>
          <w:rFonts w:ascii="Times New Roman" w:hAnsi="Times New Roman"/>
          <w:sz w:val="28"/>
          <w:szCs w:val="28"/>
          <w:lang w:val="en-US"/>
        </w:rPr>
        <w:t>I</w:t>
      </w:r>
    </w:p>
    <w:p w:rsidR="00167412" w:rsidRPr="006D20A3" w:rsidRDefault="00167412" w:rsidP="00167412">
      <w:pPr>
        <w:spacing w:after="0" w:line="240" w:lineRule="auto"/>
        <w:jc w:val="both"/>
        <w:rPr>
          <w:rFonts w:ascii="Times New Roman" w:hAnsi="Times New Roman"/>
          <w:sz w:val="28"/>
          <w:szCs w:val="28"/>
        </w:rPr>
      </w:pPr>
      <w:r w:rsidRPr="006D20A3">
        <w:rPr>
          <w:rFonts w:ascii="Times New Roman" w:hAnsi="Times New Roman"/>
          <w:sz w:val="28"/>
          <w:szCs w:val="28"/>
        </w:rPr>
        <w:t xml:space="preserve">2. Карты – тома </w:t>
      </w:r>
      <w:r w:rsidRPr="006D20A3">
        <w:rPr>
          <w:rFonts w:ascii="Times New Roman" w:hAnsi="Times New Roman"/>
          <w:sz w:val="28"/>
          <w:szCs w:val="28"/>
          <w:lang w:val="en-US"/>
        </w:rPr>
        <w:t>I</w:t>
      </w:r>
    </w:p>
    <w:p w:rsidR="00167412" w:rsidRPr="006D20A3" w:rsidRDefault="00167412" w:rsidP="00167412">
      <w:pPr>
        <w:spacing w:after="0" w:line="240" w:lineRule="auto"/>
        <w:jc w:val="both"/>
        <w:rPr>
          <w:rFonts w:ascii="Times New Roman" w:hAnsi="Times New Roman"/>
          <w:sz w:val="28"/>
          <w:szCs w:val="28"/>
        </w:rPr>
      </w:pPr>
      <w:r w:rsidRPr="006D20A3">
        <w:rPr>
          <w:rFonts w:ascii="Times New Roman" w:hAnsi="Times New Roman"/>
          <w:sz w:val="28"/>
          <w:szCs w:val="28"/>
        </w:rPr>
        <w:t xml:space="preserve">3. Материалы по обоснованию (пояснительная записка) – том </w:t>
      </w:r>
      <w:r w:rsidRPr="006D20A3">
        <w:rPr>
          <w:rFonts w:ascii="Times New Roman" w:hAnsi="Times New Roman"/>
          <w:sz w:val="28"/>
          <w:szCs w:val="28"/>
          <w:lang w:val="en-US"/>
        </w:rPr>
        <w:t>II</w:t>
      </w:r>
    </w:p>
    <w:p w:rsidR="00167412" w:rsidRPr="006D20A3" w:rsidRDefault="00167412" w:rsidP="00167412">
      <w:pPr>
        <w:spacing w:after="0" w:line="240" w:lineRule="auto"/>
        <w:jc w:val="both"/>
        <w:rPr>
          <w:rFonts w:ascii="Times New Roman" w:hAnsi="Times New Roman"/>
          <w:sz w:val="28"/>
          <w:szCs w:val="28"/>
        </w:rPr>
      </w:pPr>
      <w:r w:rsidRPr="006D20A3">
        <w:rPr>
          <w:rFonts w:ascii="Times New Roman" w:hAnsi="Times New Roman"/>
          <w:sz w:val="28"/>
          <w:szCs w:val="28"/>
        </w:rPr>
        <w:t xml:space="preserve">4. Карты – тома </w:t>
      </w:r>
      <w:r w:rsidRPr="006D20A3">
        <w:rPr>
          <w:rFonts w:ascii="Times New Roman" w:hAnsi="Times New Roman"/>
          <w:sz w:val="28"/>
          <w:szCs w:val="28"/>
          <w:lang w:val="en-US"/>
        </w:rPr>
        <w:t>II</w:t>
      </w:r>
    </w:p>
    <w:p w:rsidR="00167412" w:rsidRPr="006D20A3" w:rsidRDefault="00167412" w:rsidP="00167412">
      <w:pPr>
        <w:spacing w:after="0" w:line="240" w:lineRule="auto"/>
        <w:jc w:val="both"/>
        <w:rPr>
          <w:rFonts w:ascii="Times New Roman" w:hAnsi="Times New Roman"/>
          <w:sz w:val="28"/>
          <w:szCs w:val="28"/>
        </w:rPr>
      </w:pPr>
      <w:r w:rsidRPr="006D20A3">
        <w:rPr>
          <w:rFonts w:ascii="Times New Roman" w:hAnsi="Times New Roman"/>
          <w:sz w:val="28"/>
          <w:szCs w:val="28"/>
        </w:rPr>
        <w:t>5. Электронная версия проекта</w:t>
      </w:r>
    </w:p>
    <w:p w:rsidR="00167412" w:rsidRPr="006D20A3" w:rsidRDefault="00167412" w:rsidP="00167412">
      <w:pPr>
        <w:spacing w:after="0" w:line="240" w:lineRule="auto"/>
        <w:jc w:val="both"/>
        <w:rPr>
          <w:rFonts w:ascii="Times New Roman" w:hAnsi="Times New Roman"/>
          <w:sz w:val="28"/>
          <w:szCs w:val="28"/>
        </w:rPr>
      </w:pPr>
    </w:p>
    <w:p w:rsidR="00F0740A" w:rsidRPr="006D20A3" w:rsidRDefault="00F0740A" w:rsidP="00167412">
      <w:pPr>
        <w:spacing w:after="0" w:line="240" w:lineRule="auto"/>
        <w:jc w:val="both"/>
        <w:rPr>
          <w:rFonts w:ascii="Times New Roman" w:hAnsi="Times New Roman"/>
          <w:sz w:val="28"/>
          <w:szCs w:val="28"/>
        </w:rPr>
      </w:pPr>
    </w:p>
    <w:p w:rsidR="00167412" w:rsidRPr="006D20A3" w:rsidRDefault="00167412" w:rsidP="00167412">
      <w:pPr>
        <w:spacing w:after="0" w:line="317" w:lineRule="exact"/>
        <w:rPr>
          <w:rFonts w:ascii="Times New Roman" w:hAnsi="Times New Roman"/>
          <w:b/>
          <w:sz w:val="28"/>
          <w:szCs w:val="28"/>
        </w:rPr>
      </w:pPr>
      <w:r w:rsidRPr="006D20A3">
        <w:rPr>
          <w:rFonts w:ascii="Times New Roman" w:hAnsi="Times New Roman"/>
          <w:b/>
          <w:sz w:val="28"/>
          <w:szCs w:val="28"/>
        </w:rPr>
        <w:t>Раздел «Инженерно-технические мероприятия гражданской обороны. Мероприятия по предупреждению чрезвычайных ситуаций»</w:t>
      </w:r>
    </w:p>
    <w:p w:rsidR="00167412" w:rsidRPr="006D20A3" w:rsidRDefault="00167412" w:rsidP="00167412">
      <w:pPr>
        <w:spacing w:after="0" w:line="240" w:lineRule="auto"/>
        <w:jc w:val="both"/>
        <w:rPr>
          <w:rFonts w:ascii="Times New Roman" w:hAnsi="Times New Roman"/>
          <w:sz w:val="28"/>
          <w:szCs w:val="28"/>
        </w:rPr>
      </w:pPr>
    </w:p>
    <w:p w:rsidR="00167412" w:rsidRPr="006D20A3" w:rsidRDefault="00167412" w:rsidP="00167412">
      <w:pPr>
        <w:spacing w:after="0" w:line="240" w:lineRule="auto"/>
        <w:jc w:val="both"/>
        <w:rPr>
          <w:rFonts w:ascii="Times New Roman" w:hAnsi="Times New Roman"/>
          <w:sz w:val="28"/>
          <w:szCs w:val="28"/>
        </w:rPr>
      </w:pPr>
      <w:r w:rsidRPr="006D20A3">
        <w:rPr>
          <w:rFonts w:ascii="Times New Roman" w:hAnsi="Times New Roman"/>
          <w:sz w:val="28"/>
          <w:szCs w:val="28"/>
        </w:rPr>
        <w:t>1. Пояснительная записка – том III</w:t>
      </w:r>
    </w:p>
    <w:p w:rsidR="00167412" w:rsidRPr="006D20A3" w:rsidRDefault="00167412" w:rsidP="00167412">
      <w:pPr>
        <w:spacing w:after="0" w:line="240" w:lineRule="auto"/>
        <w:jc w:val="both"/>
        <w:rPr>
          <w:rFonts w:ascii="Times New Roman" w:hAnsi="Times New Roman"/>
          <w:sz w:val="28"/>
          <w:szCs w:val="28"/>
        </w:rPr>
      </w:pPr>
      <w:r w:rsidRPr="006D20A3">
        <w:rPr>
          <w:rFonts w:ascii="Times New Roman" w:hAnsi="Times New Roman"/>
          <w:sz w:val="28"/>
          <w:szCs w:val="28"/>
        </w:rPr>
        <w:t>2. Электронная версия</w:t>
      </w:r>
    </w:p>
    <w:p w:rsidR="00167412" w:rsidRPr="006D20A3" w:rsidRDefault="00167412" w:rsidP="00F0740A">
      <w:pPr>
        <w:spacing w:after="0" w:line="240" w:lineRule="auto"/>
        <w:jc w:val="both"/>
        <w:rPr>
          <w:rFonts w:ascii="Times New Roman" w:hAnsi="Times New Roman"/>
          <w:sz w:val="28"/>
          <w:szCs w:val="28"/>
        </w:rPr>
      </w:pPr>
    </w:p>
    <w:p w:rsidR="00F0740A" w:rsidRPr="006D20A3" w:rsidRDefault="00F0740A" w:rsidP="00F0740A">
      <w:pPr>
        <w:spacing w:after="0" w:line="240" w:lineRule="auto"/>
        <w:jc w:val="both"/>
        <w:rPr>
          <w:rFonts w:ascii="Times New Roman" w:hAnsi="Times New Roman"/>
          <w:sz w:val="28"/>
          <w:szCs w:val="28"/>
        </w:rPr>
      </w:pPr>
    </w:p>
    <w:p w:rsidR="00167412" w:rsidRPr="006D20A3" w:rsidRDefault="00167412" w:rsidP="00167412">
      <w:pPr>
        <w:spacing w:after="0" w:line="317" w:lineRule="exact"/>
        <w:rPr>
          <w:rFonts w:ascii="Times New Roman" w:hAnsi="Times New Roman"/>
          <w:b/>
          <w:bCs/>
          <w:sz w:val="28"/>
          <w:szCs w:val="28"/>
        </w:rPr>
      </w:pPr>
      <w:r w:rsidRPr="006D20A3">
        <w:rPr>
          <w:rFonts w:ascii="Times New Roman" w:hAnsi="Times New Roman"/>
          <w:b/>
          <w:bCs/>
          <w:sz w:val="28"/>
          <w:szCs w:val="28"/>
        </w:rPr>
        <w:t>Электронная версия проекта:</w:t>
      </w:r>
    </w:p>
    <w:p w:rsidR="00167412" w:rsidRPr="006D20A3" w:rsidRDefault="00167412" w:rsidP="00167412">
      <w:pPr>
        <w:spacing w:after="0" w:line="240" w:lineRule="auto"/>
        <w:jc w:val="both"/>
        <w:rPr>
          <w:rFonts w:ascii="Times New Roman" w:hAnsi="Times New Roman"/>
          <w:sz w:val="28"/>
          <w:szCs w:val="28"/>
        </w:rPr>
      </w:pPr>
    </w:p>
    <w:p w:rsidR="00167412" w:rsidRPr="006D20A3" w:rsidRDefault="00167412" w:rsidP="00167412">
      <w:pPr>
        <w:spacing w:after="0" w:line="240" w:lineRule="auto"/>
        <w:jc w:val="both"/>
        <w:rPr>
          <w:rFonts w:ascii="Times New Roman" w:hAnsi="Times New Roman"/>
          <w:sz w:val="28"/>
          <w:szCs w:val="28"/>
        </w:rPr>
      </w:pPr>
      <w:r w:rsidRPr="006D20A3">
        <w:rPr>
          <w:rFonts w:ascii="Times New Roman" w:hAnsi="Times New Roman"/>
          <w:sz w:val="28"/>
          <w:szCs w:val="28"/>
        </w:rPr>
        <w:t xml:space="preserve">1. Текстовая часть в формате </w:t>
      </w:r>
      <w:proofErr w:type="spellStart"/>
      <w:r w:rsidRPr="006D20A3">
        <w:rPr>
          <w:rFonts w:ascii="Times New Roman" w:hAnsi="Times New Roman"/>
          <w:sz w:val="28"/>
          <w:szCs w:val="28"/>
        </w:rPr>
        <w:t>docx</w:t>
      </w:r>
      <w:proofErr w:type="spellEnd"/>
      <w:r w:rsidRPr="006D20A3">
        <w:rPr>
          <w:rFonts w:ascii="Times New Roman" w:hAnsi="Times New Roman"/>
          <w:sz w:val="28"/>
          <w:szCs w:val="28"/>
        </w:rPr>
        <w:t>.</w:t>
      </w:r>
    </w:p>
    <w:p w:rsidR="00167412" w:rsidRPr="006D20A3" w:rsidRDefault="00167412" w:rsidP="00167412">
      <w:pPr>
        <w:spacing w:after="0" w:line="240" w:lineRule="auto"/>
        <w:jc w:val="both"/>
        <w:rPr>
          <w:rFonts w:ascii="Times New Roman" w:hAnsi="Times New Roman"/>
          <w:sz w:val="28"/>
          <w:szCs w:val="28"/>
        </w:rPr>
      </w:pPr>
      <w:r w:rsidRPr="006D20A3">
        <w:rPr>
          <w:rFonts w:ascii="Times New Roman" w:hAnsi="Times New Roman"/>
          <w:sz w:val="28"/>
          <w:szCs w:val="28"/>
        </w:rPr>
        <w:t xml:space="preserve">2. Графическая часть в виде рабочих наборов и слоёв </w:t>
      </w:r>
      <w:proofErr w:type="spellStart"/>
      <w:r w:rsidRPr="006D20A3">
        <w:rPr>
          <w:rFonts w:ascii="Times New Roman" w:hAnsi="Times New Roman"/>
          <w:sz w:val="28"/>
          <w:szCs w:val="28"/>
        </w:rPr>
        <w:t>MapInfo</w:t>
      </w:r>
      <w:proofErr w:type="spellEnd"/>
      <w:r w:rsidRPr="006D20A3">
        <w:rPr>
          <w:rFonts w:ascii="Times New Roman" w:hAnsi="Times New Roman"/>
          <w:sz w:val="28"/>
          <w:szCs w:val="28"/>
        </w:rPr>
        <w:t> 11.5</w:t>
      </w:r>
    </w:p>
    <w:p w:rsidR="00167412" w:rsidRPr="006D20A3" w:rsidRDefault="00167412" w:rsidP="00167412">
      <w:pPr>
        <w:spacing w:after="0" w:line="240" w:lineRule="auto"/>
        <w:jc w:val="both"/>
        <w:rPr>
          <w:rFonts w:ascii="Times New Roman" w:hAnsi="Times New Roman"/>
          <w:sz w:val="28"/>
          <w:szCs w:val="28"/>
        </w:rPr>
      </w:pPr>
      <w:r w:rsidRPr="006D20A3">
        <w:rPr>
          <w:rFonts w:ascii="Times New Roman" w:hAnsi="Times New Roman"/>
          <w:sz w:val="28"/>
          <w:szCs w:val="28"/>
        </w:rPr>
        <w:t>3. Графическая часть в виде растровых изображений.</w:t>
      </w:r>
    </w:p>
    <w:p w:rsidR="00167412" w:rsidRPr="006D20A3" w:rsidRDefault="00167412">
      <w:pPr>
        <w:spacing w:after="0" w:line="240" w:lineRule="auto"/>
        <w:rPr>
          <w:rFonts w:ascii="Times New Roman" w:eastAsia="Times New Roman" w:hAnsi="Times New Roman"/>
          <w:sz w:val="28"/>
          <w:szCs w:val="28"/>
        </w:rPr>
      </w:pPr>
    </w:p>
    <w:p w:rsidR="00A0589D" w:rsidRPr="006D20A3" w:rsidRDefault="00A0589D">
      <w:pPr>
        <w:spacing w:after="0" w:line="240" w:lineRule="auto"/>
        <w:rPr>
          <w:rFonts w:ascii="Times New Roman" w:eastAsia="Times New Roman" w:hAnsi="Times New Roman"/>
          <w:sz w:val="28"/>
          <w:szCs w:val="28"/>
        </w:rPr>
      </w:pPr>
      <w:r w:rsidRPr="006D20A3">
        <w:rPr>
          <w:rFonts w:ascii="Times New Roman" w:eastAsia="Times New Roman" w:hAnsi="Times New Roman"/>
          <w:sz w:val="28"/>
          <w:szCs w:val="28"/>
        </w:rPr>
        <w:br w:type="page"/>
      </w:r>
    </w:p>
    <w:p w:rsidR="00A0589D" w:rsidRPr="006D20A3" w:rsidRDefault="00B078AF" w:rsidP="00B078AF">
      <w:pPr>
        <w:spacing w:after="0" w:line="317" w:lineRule="exact"/>
        <w:jc w:val="center"/>
        <w:rPr>
          <w:rFonts w:ascii="Times New Roman" w:hAnsi="Times New Roman"/>
          <w:b/>
          <w:sz w:val="28"/>
          <w:szCs w:val="28"/>
        </w:rPr>
      </w:pPr>
      <w:r w:rsidRPr="006D20A3">
        <w:rPr>
          <w:rFonts w:ascii="Times New Roman" w:hAnsi="Times New Roman"/>
          <w:b/>
          <w:sz w:val="28"/>
          <w:szCs w:val="28"/>
        </w:rPr>
        <w:lastRenderedPageBreak/>
        <w:t>Перечень карт</w:t>
      </w:r>
    </w:p>
    <w:p w:rsidR="00DF4097" w:rsidRPr="006D20A3" w:rsidRDefault="00DF4097" w:rsidP="00B078AF">
      <w:pPr>
        <w:spacing w:after="0" w:line="317" w:lineRule="exact"/>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4"/>
        <w:gridCol w:w="7861"/>
        <w:gridCol w:w="1542"/>
      </w:tblGrid>
      <w:tr w:rsidR="00B2019B" w:rsidRPr="006D20A3" w:rsidTr="0095798A">
        <w:trPr>
          <w:tblHeader/>
        </w:trPr>
        <w:tc>
          <w:tcPr>
            <w:tcW w:w="734" w:type="dxa"/>
            <w:tcBorders>
              <w:top w:val="single" w:sz="4" w:space="0" w:color="auto"/>
              <w:left w:val="single" w:sz="4" w:space="0" w:color="auto"/>
              <w:bottom w:val="single" w:sz="4" w:space="0" w:color="auto"/>
              <w:right w:val="single" w:sz="4" w:space="0" w:color="auto"/>
            </w:tcBorders>
            <w:vAlign w:val="center"/>
          </w:tcPr>
          <w:p w:rsidR="00B2019B" w:rsidRPr="006D20A3" w:rsidRDefault="00B2019B" w:rsidP="001F2386">
            <w:pPr>
              <w:pStyle w:val="b12pt"/>
              <w:jc w:val="center"/>
              <w:rPr>
                <w:b/>
              </w:rPr>
            </w:pPr>
            <w:r w:rsidRPr="006D20A3">
              <w:rPr>
                <w:b/>
              </w:rPr>
              <w:t>№</w:t>
            </w:r>
          </w:p>
          <w:p w:rsidR="00B2019B" w:rsidRPr="006D20A3" w:rsidRDefault="00B2019B" w:rsidP="001F2386">
            <w:pPr>
              <w:pStyle w:val="b12pt"/>
              <w:jc w:val="center"/>
              <w:rPr>
                <w:b/>
              </w:rPr>
            </w:pPr>
            <w:proofErr w:type="spellStart"/>
            <w:r w:rsidRPr="006D20A3">
              <w:rPr>
                <w:b/>
              </w:rPr>
              <w:t>п</w:t>
            </w:r>
            <w:proofErr w:type="spellEnd"/>
            <w:r w:rsidRPr="006D20A3">
              <w:rPr>
                <w:b/>
              </w:rPr>
              <w:t>/</w:t>
            </w:r>
            <w:proofErr w:type="spellStart"/>
            <w:r w:rsidRPr="006D20A3">
              <w:rPr>
                <w:b/>
              </w:rPr>
              <w:t>п</w:t>
            </w:r>
            <w:proofErr w:type="spellEnd"/>
          </w:p>
        </w:tc>
        <w:tc>
          <w:tcPr>
            <w:tcW w:w="7861" w:type="dxa"/>
            <w:tcBorders>
              <w:top w:val="single" w:sz="4" w:space="0" w:color="auto"/>
              <w:left w:val="single" w:sz="4" w:space="0" w:color="auto"/>
              <w:bottom w:val="single" w:sz="4" w:space="0" w:color="auto"/>
              <w:right w:val="single" w:sz="4" w:space="0" w:color="auto"/>
            </w:tcBorders>
            <w:vAlign w:val="center"/>
          </w:tcPr>
          <w:p w:rsidR="00B2019B" w:rsidRPr="006D20A3" w:rsidRDefault="00B2019B" w:rsidP="00B2019B">
            <w:pPr>
              <w:pStyle w:val="b12pt"/>
              <w:jc w:val="center"/>
              <w:rPr>
                <w:b/>
              </w:rPr>
            </w:pPr>
            <w:r w:rsidRPr="006D20A3">
              <w:rPr>
                <w:b/>
              </w:rPr>
              <w:t>Наименование</w:t>
            </w:r>
          </w:p>
        </w:tc>
        <w:tc>
          <w:tcPr>
            <w:tcW w:w="1542" w:type="dxa"/>
            <w:tcBorders>
              <w:top w:val="single" w:sz="4" w:space="0" w:color="auto"/>
              <w:left w:val="single" w:sz="4" w:space="0" w:color="auto"/>
              <w:bottom w:val="single" w:sz="4" w:space="0" w:color="auto"/>
              <w:right w:val="single" w:sz="4" w:space="0" w:color="auto"/>
            </w:tcBorders>
            <w:vAlign w:val="center"/>
          </w:tcPr>
          <w:p w:rsidR="00B2019B" w:rsidRPr="006D20A3" w:rsidRDefault="00B2019B" w:rsidP="001F2386">
            <w:pPr>
              <w:pStyle w:val="b12pt"/>
              <w:jc w:val="center"/>
              <w:rPr>
                <w:b/>
              </w:rPr>
            </w:pPr>
            <w:r w:rsidRPr="006D20A3">
              <w:rPr>
                <w:b/>
              </w:rPr>
              <w:t>№ листа</w:t>
            </w:r>
          </w:p>
        </w:tc>
      </w:tr>
      <w:tr w:rsidR="00B2019B" w:rsidRPr="006D20A3" w:rsidTr="00CF2B98">
        <w:trPr>
          <w:trHeight w:val="423"/>
        </w:trPr>
        <w:tc>
          <w:tcPr>
            <w:tcW w:w="10137" w:type="dxa"/>
            <w:gridSpan w:val="3"/>
            <w:tcBorders>
              <w:top w:val="single" w:sz="4" w:space="0" w:color="auto"/>
              <w:left w:val="single" w:sz="4" w:space="0" w:color="auto"/>
              <w:bottom w:val="single" w:sz="4" w:space="0" w:color="auto"/>
              <w:right w:val="single" w:sz="4" w:space="0" w:color="auto"/>
            </w:tcBorders>
            <w:vAlign w:val="center"/>
          </w:tcPr>
          <w:p w:rsidR="00B2019B" w:rsidRPr="006D20A3" w:rsidRDefault="00B2019B" w:rsidP="001F2386">
            <w:pPr>
              <w:pStyle w:val="b12pt"/>
              <w:jc w:val="center"/>
              <w:rPr>
                <w:b/>
                <w:color w:val="000000"/>
              </w:rPr>
            </w:pPr>
            <w:r w:rsidRPr="006D20A3">
              <w:rPr>
                <w:b/>
                <w:bCs/>
                <w:color w:val="000000"/>
              </w:rPr>
              <w:t>Утверждаемая часть</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1</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48637D">
            <w:pPr>
              <w:pStyle w:val="b12pt"/>
            </w:pPr>
            <w:r w:rsidRPr="006D20A3">
              <w:t>Карта границ насел</w:t>
            </w:r>
            <w:r w:rsidR="00961F42">
              <w:t>е</w:t>
            </w:r>
            <w:r w:rsidRPr="006D20A3">
              <w:t>нного пункта р</w:t>
            </w:r>
            <w:r w:rsidR="00157C0A">
              <w:t>абоч</w:t>
            </w:r>
            <w:r w:rsidR="00961F42">
              <w:t>его</w:t>
            </w:r>
            <w:r w:rsidR="00157C0A">
              <w:t xml:space="preserve"> </w:t>
            </w:r>
            <w:r w:rsidRPr="006D20A3">
              <w:t>п</w:t>
            </w:r>
            <w:r w:rsidR="00157C0A">
              <w:t>оселк</w:t>
            </w:r>
            <w:r w:rsidR="00961F42">
              <w:t>а</w:t>
            </w:r>
            <w:r w:rsidRPr="006D20A3">
              <w:t> Горный городского поселения р</w:t>
            </w:r>
            <w:r w:rsidR="00157C0A">
              <w:t>абоч</w:t>
            </w:r>
            <w:r w:rsidR="00961F42">
              <w:t>его</w:t>
            </w:r>
            <w:r w:rsidR="00157C0A">
              <w:t xml:space="preserve"> </w:t>
            </w:r>
            <w:r w:rsidRPr="006D20A3">
              <w:t>п</w:t>
            </w:r>
            <w:r w:rsidR="00157C0A">
              <w:t>оселк</w:t>
            </w:r>
            <w:r w:rsidR="00961F42">
              <w:t xml:space="preserve">а </w:t>
            </w:r>
            <w:r w:rsidRPr="006D20A3">
              <w:t>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2</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48637D">
            <w:pPr>
              <w:pStyle w:val="b12pt"/>
            </w:pPr>
            <w:r w:rsidRPr="006D20A3">
              <w:t>Карта границ насел</w:t>
            </w:r>
            <w:r w:rsidR="00961F42">
              <w:t>е</w:t>
            </w:r>
            <w:r w:rsidRPr="006D20A3">
              <w:t>нного пункта д</w:t>
            </w:r>
            <w:r w:rsidR="00961F42">
              <w:t>еревни</w:t>
            </w:r>
            <w:r w:rsidRPr="006D20A3">
              <w:t xml:space="preserve"> Ермачиха городского поселения </w:t>
            </w:r>
            <w:r w:rsidR="00961F42" w:rsidRPr="006D20A3">
              <w:t>р</w:t>
            </w:r>
            <w:r w:rsidR="00961F42">
              <w:t xml:space="preserve">абочего </w:t>
            </w:r>
            <w:r w:rsidR="00961F42" w:rsidRPr="006D20A3">
              <w:t>п</w:t>
            </w:r>
            <w:r w:rsidR="00961F42">
              <w:t>оселка</w:t>
            </w:r>
            <w:r w:rsidR="00961F42" w:rsidRPr="006D20A3">
              <w:t xml:space="preserve"> </w:t>
            </w:r>
            <w:r w:rsidRPr="006D20A3">
              <w:t>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2</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3</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48637D">
            <w:pPr>
              <w:pStyle w:val="b12pt"/>
            </w:pPr>
            <w:r w:rsidRPr="006D20A3">
              <w:t>Карта границ насел</w:t>
            </w:r>
            <w:r w:rsidR="00F72329">
              <w:t>е</w:t>
            </w:r>
            <w:r w:rsidRPr="006D20A3">
              <w:t>нного пункта п</w:t>
            </w:r>
            <w:r w:rsidR="00F72329">
              <w:t xml:space="preserve">оселка </w:t>
            </w:r>
            <w:r w:rsidRPr="006D20A3">
              <w:t xml:space="preserve">Никольский городского поселения </w:t>
            </w:r>
            <w:r w:rsidR="00F72329" w:rsidRPr="006D20A3">
              <w:t>р</w:t>
            </w:r>
            <w:r w:rsidR="00F72329">
              <w:t xml:space="preserve">абочего </w:t>
            </w:r>
            <w:r w:rsidR="00F72329" w:rsidRPr="006D20A3">
              <w:t>п</w:t>
            </w:r>
            <w:r w:rsidR="00F72329">
              <w:t>оселка</w:t>
            </w:r>
            <w:r w:rsidR="00F72329" w:rsidRPr="006D20A3">
              <w:t xml:space="preserve"> Горный</w:t>
            </w:r>
            <w:r w:rsidRPr="006D20A3">
              <w:t xml:space="preserve">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3</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4</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48637D">
            <w:pPr>
              <w:pStyle w:val="b12pt"/>
            </w:pPr>
            <w:r w:rsidRPr="006D20A3">
              <w:t xml:space="preserve">Карта планируемого размещения объектов местного значения городского поселения </w:t>
            </w:r>
            <w:r w:rsidR="004130E7" w:rsidRPr="006D20A3">
              <w:t>р</w:t>
            </w:r>
            <w:r w:rsidR="004130E7">
              <w:t xml:space="preserve">абочего </w:t>
            </w:r>
            <w:r w:rsidR="004130E7" w:rsidRPr="006D20A3">
              <w:t>п</w:t>
            </w:r>
            <w:r w:rsidR="004130E7">
              <w:t>оселка</w:t>
            </w:r>
            <w:r w:rsidR="004130E7" w:rsidRPr="006D20A3">
              <w:t xml:space="preserve"> Горный Тогучинского района Новосибирской области</w:t>
            </w:r>
            <w:r w:rsidRPr="006D20A3">
              <w:t>,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4</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5</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планируемого размещения объектов местного значения </w:t>
            </w:r>
            <w:r w:rsidR="004130E7" w:rsidRPr="006D20A3">
              <w:t>р</w:t>
            </w:r>
            <w:r w:rsidR="004130E7">
              <w:t xml:space="preserve">абочего </w:t>
            </w:r>
            <w:r w:rsidR="004130E7" w:rsidRPr="006D20A3">
              <w:t>п</w:t>
            </w:r>
            <w:r w:rsidR="004130E7">
              <w:t xml:space="preserve">оселка </w:t>
            </w:r>
            <w:r w:rsidR="004130E7" w:rsidRPr="006D20A3">
              <w:t>Горный городского поселения р</w:t>
            </w:r>
            <w:r w:rsidR="004130E7">
              <w:t xml:space="preserve">абочего </w:t>
            </w:r>
            <w:r w:rsidR="004130E7" w:rsidRPr="006D20A3">
              <w:t>п</w:t>
            </w:r>
            <w:r w:rsidR="004130E7">
              <w:t xml:space="preserve">оселка </w:t>
            </w:r>
            <w:r w:rsidR="004130E7" w:rsidRPr="006D20A3">
              <w:t>Горный Тогучинского района Новосибирской области</w:t>
            </w:r>
            <w:r w:rsidRPr="006D20A3">
              <w:t>,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5</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6</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Карта планируемого размещения объектов местного значения</w:t>
            </w:r>
            <w:r w:rsidR="006626CE">
              <w:t xml:space="preserve"> </w:t>
            </w:r>
            <w:r w:rsidR="0048637D" w:rsidRPr="006D20A3">
              <w:t>д</w:t>
            </w:r>
            <w:r w:rsidR="0048637D">
              <w:t>еревни</w:t>
            </w:r>
            <w:r w:rsidR="0048637D" w:rsidRPr="006D20A3">
              <w:t> Ермачиха 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w:t>
            </w:r>
            <w:r w:rsidRPr="006D20A3">
              <w:t>,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6</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7</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планируемого размещения объектов местного значения </w:t>
            </w:r>
            <w:r w:rsidR="0048637D" w:rsidRPr="006D20A3">
              <w:t>п</w:t>
            </w:r>
            <w:r w:rsidR="0048637D">
              <w:t xml:space="preserve">оселка </w:t>
            </w:r>
            <w:r w:rsidR="0048637D" w:rsidRPr="006D20A3">
              <w:t>Никольский 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7</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8</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53174">
            <w:pPr>
              <w:pStyle w:val="b12pt"/>
            </w:pPr>
            <w:r w:rsidRPr="006D20A3">
              <w:t xml:space="preserve">Карта развития транспортной инфраструктуры </w:t>
            </w:r>
            <w:r w:rsidR="0048637D" w:rsidRPr="006D20A3">
              <w:t>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8</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9</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развития транспортной инфраструктуры </w:t>
            </w:r>
            <w:r w:rsidR="0048637D" w:rsidRPr="006D20A3">
              <w:t>р</w:t>
            </w:r>
            <w:r w:rsidR="0048637D">
              <w:t xml:space="preserve">абочего </w:t>
            </w:r>
            <w:r w:rsidR="0048637D" w:rsidRPr="006D20A3">
              <w:t>п</w:t>
            </w:r>
            <w:r w:rsidR="0048637D">
              <w:t>оселка</w:t>
            </w:r>
            <w:r w:rsidR="0048637D" w:rsidRPr="006D20A3">
              <w:t> Горный городского поселения р</w:t>
            </w:r>
            <w:r w:rsidR="0048637D">
              <w:t xml:space="preserve">абочего </w:t>
            </w:r>
            <w:r w:rsidR="0048637D" w:rsidRPr="006D20A3">
              <w:t>п</w:t>
            </w:r>
            <w:r w:rsidR="0048637D">
              <w:t xml:space="preserve">оселка </w:t>
            </w:r>
            <w:r w:rsidR="0048637D" w:rsidRPr="006D20A3">
              <w:t>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9</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10</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развития транспортной инфраструктуры </w:t>
            </w:r>
            <w:r w:rsidR="0048637D" w:rsidRPr="006D20A3">
              <w:t>д</w:t>
            </w:r>
            <w:r w:rsidR="0048637D">
              <w:t>еревни</w:t>
            </w:r>
            <w:r w:rsidR="0048637D" w:rsidRPr="006D20A3">
              <w:t> Ермачиха 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10</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11</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развития транспортной инфраструктуры </w:t>
            </w:r>
            <w:r w:rsidR="0048637D" w:rsidRPr="006D20A3">
              <w:t>п</w:t>
            </w:r>
            <w:r w:rsidR="0048637D">
              <w:t xml:space="preserve">оселка </w:t>
            </w:r>
            <w:r w:rsidR="0048637D" w:rsidRPr="006D20A3">
              <w:t>Никольский 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11</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12</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53174">
            <w:pPr>
              <w:pStyle w:val="b12pt"/>
            </w:pPr>
            <w:r w:rsidRPr="006D20A3">
              <w:t xml:space="preserve">Карта развития инженерной инфраструктуры </w:t>
            </w:r>
            <w:r w:rsidR="0048637D" w:rsidRPr="006D20A3">
              <w:t>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12</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13</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развития инженерной инфраструктуры </w:t>
            </w:r>
            <w:r w:rsidR="0048637D" w:rsidRPr="006D20A3">
              <w:t>р</w:t>
            </w:r>
            <w:r w:rsidR="0048637D">
              <w:t xml:space="preserve">абочего </w:t>
            </w:r>
            <w:r w:rsidR="0048637D" w:rsidRPr="006D20A3">
              <w:t>п</w:t>
            </w:r>
            <w:r w:rsidR="0048637D">
              <w:t>оселка</w:t>
            </w:r>
            <w:r w:rsidR="0048637D" w:rsidRPr="006D20A3">
              <w:t> Горный городского поселения р</w:t>
            </w:r>
            <w:r w:rsidR="0048637D">
              <w:t xml:space="preserve">абочего </w:t>
            </w:r>
            <w:r w:rsidR="0048637D" w:rsidRPr="006D20A3">
              <w:t>п</w:t>
            </w:r>
            <w:r w:rsidR="0048637D">
              <w:t xml:space="preserve">оселка </w:t>
            </w:r>
            <w:r w:rsidR="0048637D" w:rsidRPr="006D20A3">
              <w:t>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13</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14</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развития инженерной инфраструктуры </w:t>
            </w:r>
            <w:r w:rsidR="0048637D" w:rsidRPr="006D20A3">
              <w:t>д</w:t>
            </w:r>
            <w:r w:rsidR="0048637D">
              <w:t>еревни</w:t>
            </w:r>
            <w:r w:rsidR="0048637D" w:rsidRPr="006D20A3">
              <w:t> Ермачиха 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14</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15</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развития инженерной инфраструктуры </w:t>
            </w:r>
            <w:r w:rsidR="0048637D" w:rsidRPr="006D20A3">
              <w:t>п</w:t>
            </w:r>
            <w:r w:rsidR="0048637D">
              <w:t xml:space="preserve">оселка </w:t>
            </w:r>
            <w:r w:rsidR="0048637D" w:rsidRPr="006D20A3">
              <w:t>Никольский 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15</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16</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248FF">
            <w:pPr>
              <w:pStyle w:val="b12pt"/>
            </w:pPr>
            <w:r w:rsidRPr="006D20A3">
              <w:t xml:space="preserve">Карта функциональных зон </w:t>
            </w:r>
            <w:r w:rsidR="0048637D" w:rsidRPr="006D20A3">
              <w:t>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16</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lastRenderedPageBreak/>
              <w:t>17</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функциональных зон </w:t>
            </w:r>
            <w:r w:rsidR="0048637D" w:rsidRPr="006D20A3">
              <w:t>р</w:t>
            </w:r>
            <w:r w:rsidR="0048637D">
              <w:t xml:space="preserve">абочего </w:t>
            </w:r>
            <w:r w:rsidR="0048637D" w:rsidRPr="006D20A3">
              <w:t>п</w:t>
            </w:r>
            <w:r w:rsidR="0048637D">
              <w:t>оселка</w:t>
            </w:r>
            <w:r w:rsidR="0048637D" w:rsidRPr="006D20A3">
              <w:t> Горный городского поселения р</w:t>
            </w:r>
            <w:r w:rsidR="0048637D">
              <w:t xml:space="preserve">абочего </w:t>
            </w:r>
            <w:r w:rsidR="0048637D" w:rsidRPr="006D20A3">
              <w:t>п</w:t>
            </w:r>
            <w:r w:rsidR="0048637D">
              <w:t xml:space="preserve">оселка </w:t>
            </w:r>
            <w:r w:rsidR="0048637D" w:rsidRPr="006D20A3">
              <w:t>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17</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18</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функциональных зон </w:t>
            </w:r>
            <w:r w:rsidR="0048637D" w:rsidRPr="006D20A3">
              <w:t>д</w:t>
            </w:r>
            <w:r w:rsidR="0048637D">
              <w:t>еревни</w:t>
            </w:r>
            <w:r w:rsidR="0048637D" w:rsidRPr="006D20A3">
              <w:t> Ермачиха 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18</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19</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функциональных зон </w:t>
            </w:r>
            <w:r w:rsidR="0048637D" w:rsidRPr="006D20A3">
              <w:t>п</w:t>
            </w:r>
            <w:r w:rsidR="0048637D">
              <w:t xml:space="preserve">оселка </w:t>
            </w:r>
            <w:r w:rsidR="0048637D" w:rsidRPr="006D20A3">
              <w:t>Никольский 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19</w:t>
            </w:r>
          </w:p>
        </w:tc>
      </w:tr>
      <w:tr w:rsidR="006B29AA" w:rsidRPr="006D20A3" w:rsidTr="00CF2B98">
        <w:trPr>
          <w:trHeight w:val="465"/>
        </w:trPr>
        <w:tc>
          <w:tcPr>
            <w:tcW w:w="10137" w:type="dxa"/>
            <w:gridSpan w:val="3"/>
            <w:tcBorders>
              <w:top w:val="single" w:sz="4" w:space="0" w:color="auto"/>
              <w:left w:val="single" w:sz="4" w:space="0" w:color="auto"/>
              <w:bottom w:val="single" w:sz="4" w:space="0" w:color="auto"/>
              <w:right w:val="single" w:sz="4" w:space="0" w:color="auto"/>
            </w:tcBorders>
            <w:vAlign w:val="center"/>
          </w:tcPr>
          <w:p w:rsidR="006B29AA" w:rsidRPr="006D20A3" w:rsidRDefault="006B29AA" w:rsidP="001F2386">
            <w:pPr>
              <w:pStyle w:val="b12pt"/>
              <w:jc w:val="center"/>
              <w:rPr>
                <w:b/>
              </w:rPr>
            </w:pPr>
            <w:r w:rsidRPr="006D20A3">
              <w:rPr>
                <w:b/>
              </w:rPr>
              <w:t>Материалы по обоснованию</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20</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48637D">
            <w:pPr>
              <w:pStyle w:val="b12pt"/>
            </w:pPr>
            <w:r w:rsidRPr="006D20A3">
              <w:t xml:space="preserve">Карта положения территории </w:t>
            </w:r>
            <w:r w:rsidR="0048637D" w:rsidRPr="006D20A3">
              <w:t>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w:t>
            </w:r>
            <w:r w:rsidR="0048637D">
              <w:t xml:space="preserve"> </w:t>
            </w:r>
            <w:r w:rsidRPr="006D20A3">
              <w:t>в структуре Новосибирской агломерации, М 1:300 000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20</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21</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53174">
            <w:pPr>
              <w:pStyle w:val="b12pt"/>
            </w:pPr>
            <w:r w:rsidRPr="006D20A3">
              <w:t xml:space="preserve">Карта современного использования территории (опорный план) </w:t>
            </w:r>
            <w:r w:rsidR="0048637D" w:rsidRPr="006D20A3">
              <w:t>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21</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22</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современного использования территории (опорный план) </w:t>
            </w:r>
            <w:r w:rsidR="0048637D" w:rsidRPr="006D20A3">
              <w:t>р</w:t>
            </w:r>
            <w:r w:rsidR="0048637D">
              <w:t xml:space="preserve">абочего </w:t>
            </w:r>
            <w:r w:rsidR="0048637D" w:rsidRPr="006D20A3">
              <w:t>п</w:t>
            </w:r>
            <w:r w:rsidR="0048637D">
              <w:t>оселка</w:t>
            </w:r>
            <w:r w:rsidR="0048637D" w:rsidRPr="006D20A3">
              <w:t> Горный городского поселения р</w:t>
            </w:r>
            <w:r w:rsidR="0048637D">
              <w:t xml:space="preserve">абочего </w:t>
            </w:r>
            <w:r w:rsidR="0048637D" w:rsidRPr="006D20A3">
              <w:t>п</w:t>
            </w:r>
            <w:r w:rsidR="0048637D">
              <w:t xml:space="preserve">оселка </w:t>
            </w:r>
            <w:r w:rsidR="0048637D" w:rsidRPr="006D20A3">
              <w:t>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22</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23</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современного использования территории (опорный план) </w:t>
            </w:r>
            <w:r w:rsidR="0048637D" w:rsidRPr="006D20A3">
              <w:t>д</w:t>
            </w:r>
            <w:r w:rsidR="0048637D">
              <w:t>еревни</w:t>
            </w:r>
            <w:r w:rsidR="0048637D" w:rsidRPr="006D20A3">
              <w:t> Ермачиха 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23</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24</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6626CE">
            <w:pPr>
              <w:pStyle w:val="b12pt"/>
            </w:pPr>
            <w:r w:rsidRPr="006D20A3">
              <w:t xml:space="preserve">Карта современного использования территории (опорный план) </w:t>
            </w:r>
            <w:r w:rsidR="0048637D" w:rsidRPr="006D20A3">
              <w:t>п</w:t>
            </w:r>
            <w:r w:rsidR="0048637D">
              <w:t xml:space="preserve">оселка </w:t>
            </w:r>
            <w:r w:rsidR="0048637D" w:rsidRPr="006D20A3">
              <w:t>Никольский 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24</w:t>
            </w:r>
          </w:p>
        </w:tc>
      </w:tr>
      <w:tr w:rsidR="00D9174C" w:rsidRPr="006D20A3" w:rsidTr="00CF2B98">
        <w:tc>
          <w:tcPr>
            <w:tcW w:w="734"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F2386">
            <w:pPr>
              <w:pStyle w:val="b12pt"/>
              <w:jc w:val="center"/>
            </w:pPr>
            <w:r w:rsidRPr="006D20A3">
              <w:t>25</w:t>
            </w:r>
          </w:p>
        </w:tc>
        <w:tc>
          <w:tcPr>
            <w:tcW w:w="7861"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1248FF">
            <w:pPr>
              <w:pStyle w:val="b12pt"/>
            </w:pPr>
            <w:r w:rsidRPr="006D20A3">
              <w:t xml:space="preserve">Карта зон с особыми условиями использования территории, результатов комплексной оценки территории, территорий, подверженных риску возникновения чрезвычайных ситуаций природного и техногенного характера </w:t>
            </w:r>
            <w:r w:rsidR="0048637D" w:rsidRPr="006D20A3">
              <w:t>городского поселения р</w:t>
            </w:r>
            <w:r w:rsidR="0048637D">
              <w:t xml:space="preserve">абочего </w:t>
            </w:r>
            <w:r w:rsidR="0048637D" w:rsidRPr="006D20A3">
              <w:t>п</w:t>
            </w:r>
            <w:r w:rsidR="0048637D">
              <w:t>оселка</w:t>
            </w:r>
            <w:r w:rsidR="0048637D" w:rsidRPr="006D20A3">
              <w:t xml:space="preserve"> Горный Тогучинского района Новосибирской области, М 1:10000</w:t>
            </w:r>
          </w:p>
        </w:tc>
        <w:tc>
          <w:tcPr>
            <w:tcW w:w="1542" w:type="dxa"/>
            <w:tcBorders>
              <w:top w:val="single" w:sz="4" w:space="0" w:color="auto"/>
              <w:left w:val="single" w:sz="4" w:space="0" w:color="auto"/>
              <w:bottom w:val="single" w:sz="4" w:space="0" w:color="auto"/>
              <w:right w:val="single" w:sz="4" w:space="0" w:color="auto"/>
            </w:tcBorders>
            <w:vAlign w:val="center"/>
          </w:tcPr>
          <w:p w:rsidR="00D9174C" w:rsidRPr="006D20A3" w:rsidRDefault="00D9174C" w:rsidP="00E55176">
            <w:pPr>
              <w:pStyle w:val="b12pt"/>
              <w:jc w:val="center"/>
            </w:pPr>
            <w:r w:rsidRPr="006D20A3">
              <w:t>25</w:t>
            </w:r>
          </w:p>
        </w:tc>
      </w:tr>
    </w:tbl>
    <w:p w:rsidR="009440D4" w:rsidRPr="006D20A3" w:rsidRDefault="009440D4" w:rsidP="00A0589D">
      <w:pPr>
        <w:spacing w:after="0" w:line="240" w:lineRule="auto"/>
        <w:jc w:val="both"/>
        <w:rPr>
          <w:rFonts w:ascii="Times New Roman" w:hAnsi="Times New Roman"/>
          <w:sz w:val="28"/>
          <w:szCs w:val="28"/>
        </w:rPr>
      </w:pPr>
    </w:p>
    <w:p w:rsidR="009440D4" w:rsidRPr="006D20A3" w:rsidRDefault="009440D4">
      <w:pPr>
        <w:spacing w:after="0" w:line="240" w:lineRule="auto"/>
        <w:rPr>
          <w:rFonts w:ascii="Times New Roman" w:hAnsi="Times New Roman"/>
          <w:sz w:val="28"/>
          <w:szCs w:val="28"/>
        </w:rPr>
      </w:pPr>
      <w:r w:rsidRPr="006D20A3">
        <w:rPr>
          <w:rFonts w:ascii="Times New Roman" w:hAnsi="Times New Roman"/>
          <w:sz w:val="28"/>
          <w:szCs w:val="28"/>
        </w:rPr>
        <w:br w:type="page"/>
      </w:r>
    </w:p>
    <w:p w:rsidR="009440D4" w:rsidRPr="006D20A3" w:rsidRDefault="009440D4" w:rsidP="009440D4">
      <w:pPr>
        <w:spacing w:after="0" w:line="240" w:lineRule="auto"/>
        <w:jc w:val="center"/>
        <w:rPr>
          <w:rFonts w:ascii="Times New Roman" w:hAnsi="Times New Roman"/>
          <w:b/>
          <w:sz w:val="28"/>
          <w:szCs w:val="28"/>
        </w:rPr>
      </w:pPr>
      <w:r w:rsidRPr="006D20A3">
        <w:rPr>
          <w:rFonts w:ascii="Times New Roman" w:hAnsi="Times New Roman"/>
          <w:b/>
          <w:sz w:val="28"/>
          <w:szCs w:val="28"/>
        </w:rPr>
        <w:lastRenderedPageBreak/>
        <w:t>02 Список основных исполнителей</w:t>
      </w:r>
    </w:p>
    <w:p w:rsidR="009440D4" w:rsidRPr="006D20A3" w:rsidRDefault="009440D4" w:rsidP="009440D4">
      <w:pPr>
        <w:spacing w:after="0" w:line="240" w:lineRule="auto"/>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8"/>
        <w:gridCol w:w="3340"/>
        <w:gridCol w:w="2529"/>
        <w:gridCol w:w="2192"/>
        <w:gridCol w:w="1448"/>
      </w:tblGrid>
      <w:tr w:rsidR="008E0C99" w:rsidRPr="006D20A3" w:rsidTr="00C14B1F">
        <w:trPr>
          <w:trHeight w:val="384"/>
          <w:jc w:val="center"/>
        </w:trPr>
        <w:tc>
          <w:tcPr>
            <w:tcW w:w="628" w:type="dxa"/>
            <w:vMerge w:val="restart"/>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b/>
                <w:bCs/>
                <w:sz w:val="24"/>
                <w:szCs w:val="24"/>
                <w:lang w:eastAsia="ru-RU"/>
              </w:rPr>
            </w:pPr>
            <w:r w:rsidRPr="006D20A3">
              <w:rPr>
                <w:rFonts w:ascii="Times New Roman" w:eastAsia="Times New Roman" w:hAnsi="Times New Roman"/>
                <w:b/>
                <w:bCs/>
                <w:sz w:val="24"/>
                <w:szCs w:val="24"/>
                <w:lang w:eastAsia="ru-RU"/>
              </w:rPr>
              <w:t>№</w:t>
            </w:r>
          </w:p>
        </w:tc>
        <w:tc>
          <w:tcPr>
            <w:tcW w:w="3340" w:type="dxa"/>
            <w:vMerge w:val="restart"/>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b/>
                <w:bCs/>
                <w:sz w:val="24"/>
                <w:szCs w:val="24"/>
                <w:lang w:eastAsia="ru-RU"/>
              </w:rPr>
            </w:pPr>
            <w:r w:rsidRPr="006D20A3">
              <w:rPr>
                <w:rFonts w:ascii="Times New Roman" w:eastAsia="Times New Roman" w:hAnsi="Times New Roman"/>
                <w:b/>
                <w:bCs/>
                <w:sz w:val="24"/>
                <w:szCs w:val="24"/>
                <w:lang w:eastAsia="ru-RU"/>
              </w:rPr>
              <w:t>Раздел проекта</w:t>
            </w:r>
          </w:p>
        </w:tc>
        <w:tc>
          <w:tcPr>
            <w:tcW w:w="2529" w:type="dxa"/>
            <w:vMerge w:val="restart"/>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b/>
                <w:bCs/>
                <w:sz w:val="24"/>
                <w:szCs w:val="24"/>
                <w:lang w:eastAsia="ru-RU"/>
              </w:rPr>
            </w:pPr>
            <w:r w:rsidRPr="006D20A3">
              <w:rPr>
                <w:rFonts w:ascii="Times New Roman" w:eastAsia="Times New Roman" w:hAnsi="Times New Roman"/>
                <w:b/>
                <w:bCs/>
                <w:sz w:val="24"/>
                <w:szCs w:val="24"/>
                <w:lang w:eastAsia="ru-RU"/>
              </w:rPr>
              <w:t>Должность</w:t>
            </w:r>
          </w:p>
        </w:tc>
        <w:tc>
          <w:tcPr>
            <w:tcW w:w="2192" w:type="dxa"/>
            <w:vMerge w:val="restart"/>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b/>
                <w:bCs/>
                <w:sz w:val="24"/>
                <w:szCs w:val="24"/>
                <w:lang w:eastAsia="ru-RU"/>
              </w:rPr>
            </w:pPr>
            <w:r w:rsidRPr="006D20A3">
              <w:rPr>
                <w:rFonts w:ascii="Times New Roman" w:eastAsia="Times New Roman" w:hAnsi="Times New Roman"/>
                <w:b/>
                <w:bCs/>
                <w:sz w:val="24"/>
                <w:szCs w:val="24"/>
                <w:lang w:eastAsia="ru-RU"/>
              </w:rPr>
              <w:t>Фамилия</w:t>
            </w:r>
          </w:p>
        </w:tc>
        <w:tc>
          <w:tcPr>
            <w:tcW w:w="1448" w:type="dxa"/>
            <w:vMerge w:val="restart"/>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b/>
                <w:bCs/>
                <w:sz w:val="24"/>
                <w:szCs w:val="24"/>
                <w:lang w:eastAsia="ru-RU"/>
              </w:rPr>
            </w:pPr>
            <w:r w:rsidRPr="006D20A3">
              <w:rPr>
                <w:rFonts w:ascii="Times New Roman" w:eastAsia="Times New Roman" w:hAnsi="Times New Roman"/>
                <w:b/>
                <w:bCs/>
                <w:sz w:val="24"/>
                <w:szCs w:val="24"/>
                <w:lang w:eastAsia="ru-RU"/>
              </w:rPr>
              <w:t>Подпись</w:t>
            </w:r>
          </w:p>
        </w:tc>
      </w:tr>
      <w:tr w:rsidR="008E0C99" w:rsidRPr="006D20A3" w:rsidTr="00C14B1F">
        <w:trPr>
          <w:trHeight w:val="468"/>
          <w:jc w:val="center"/>
        </w:trPr>
        <w:tc>
          <w:tcPr>
            <w:tcW w:w="628" w:type="dxa"/>
            <w:vMerge/>
            <w:vAlign w:val="center"/>
          </w:tcPr>
          <w:p w:rsidR="008E0C99" w:rsidRPr="006D20A3" w:rsidRDefault="008E0C99" w:rsidP="002628FB">
            <w:pPr>
              <w:spacing w:beforeLines="20" w:afterLines="20" w:line="240" w:lineRule="auto"/>
              <w:rPr>
                <w:rFonts w:ascii="Times New Roman" w:eastAsia="Times New Roman" w:hAnsi="Times New Roman"/>
                <w:b/>
                <w:bCs/>
                <w:sz w:val="24"/>
                <w:szCs w:val="24"/>
                <w:lang w:eastAsia="ru-RU"/>
              </w:rPr>
            </w:pPr>
          </w:p>
        </w:tc>
        <w:tc>
          <w:tcPr>
            <w:tcW w:w="3340" w:type="dxa"/>
            <w:vMerge/>
            <w:vAlign w:val="center"/>
          </w:tcPr>
          <w:p w:rsidR="008E0C99" w:rsidRPr="006D20A3" w:rsidRDefault="008E0C99" w:rsidP="002628FB">
            <w:pPr>
              <w:spacing w:beforeLines="20" w:afterLines="20" w:line="240" w:lineRule="auto"/>
              <w:rPr>
                <w:rFonts w:ascii="Times New Roman" w:eastAsia="Times New Roman" w:hAnsi="Times New Roman"/>
                <w:b/>
                <w:bCs/>
                <w:sz w:val="24"/>
                <w:szCs w:val="24"/>
                <w:lang w:eastAsia="ru-RU"/>
              </w:rPr>
            </w:pPr>
          </w:p>
        </w:tc>
        <w:tc>
          <w:tcPr>
            <w:tcW w:w="2529" w:type="dxa"/>
            <w:vMerge/>
            <w:vAlign w:val="center"/>
          </w:tcPr>
          <w:p w:rsidR="008E0C99" w:rsidRPr="006D20A3" w:rsidRDefault="008E0C99" w:rsidP="002628FB">
            <w:pPr>
              <w:spacing w:beforeLines="20" w:afterLines="20" w:line="240" w:lineRule="auto"/>
              <w:rPr>
                <w:rFonts w:ascii="Times New Roman" w:eastAsia="Times New Roman" w:hAnsi="Times New Roman"/>
                <w:b/>
                <w:bCs/>
                <w:sz w:val="24"/>
                <w:szCs w:val="24"/>
                <w:lang w:eastAsia="ru-RU"/>
              </w:rPr>
            </w:pPr>
          </w:p>
        </w:tc>
        <w:tc>
          <w:tcPr>
            <w:tcW w:w="2192" w:type="dxa"/>
            <w:vMerge/>
            <w:vAlign w:val="center"/>
          </w:tcPr>
          <w:p w:rsidR="008E0C99" w:rsidRPr="006D20A3" w:rsidRDefault="008E0C99" w:rsidP="002628FB">
            <w:pPr>
              <w:spacing w:beforeLines="20" w:afterLines="20" w:line="240" w:lineRule="auto"/>
              <w:rPr>
                <w:rFonts w:ascii="Times New Roman" w:eastAsia="Times New Roman" w:hAnsi="Times New Roman"/>
                <w:b/>
                <w:bCs/>
                <w:sz w:val="24"/>
                <w:szCs w:val="24"/>
                <w:lang w:eastAsia="ru-RU"/>
              </w:rPr>
            </w:pPr>
          </w:p>
        </w:tc>
        <w:tc>
          <w:tcPr>
            <w:tcW w:w="1448" w:type="dxa"/>
            <w:vMerge/>
            <w:vAlign w:val="center"/>
          </w:tcPr>
          <w:p w:rsidR="008E0C99" w:rsidRPr="006D20A3" w:rsidRDefault="008E0C99" w:rsidP="002628FB">
            <w:pPr>
              <w:spacing w:beforeLines="20" w:afterLines="20" w:line="240" w:lineRule="auto"/>
              <w:rPr>
                <w:rFonts w:ascii="Times New Roman" w:eastAsia="Times New Roman" w:hAnsi="Times New Roman"/>
                <w:b/>
                <w:bCs/>
                <w:sz w:val="24"/>
                <w:szCs w:val="24"/>
                <w:lang w:eastAsia="ru-RU"/>
              </w:rPr>
            </w:pPr>
          </w:p>
        </w:tc>
      </w:tr>
      <w:tr w:rsidR="00492666" w:rsidRPr="006D20A3" w:rsidTr="00C14B1F">
        <w:trPr>
          <w:trHeight w:val="575"/>
          <w:jc w:val="center"/>
        </w:trPr>
        <w:tc>
          <w:tcPr>
            <w:tcW w:w="628" w:type="dxa"/>
            <w:vMerge w:val="restart"/>
            <w:shd w:val="clear" w:color="auto" w:fill="auto"/>
            <w:vAlign w:val="center"/>
          </w:tcPr>
          <w:p w:rsidR="00492666" w:rsidRPr="006D20A3" w:rsidRDefault="00492666" w:rsidP="002628FB">
            <w:pPr>
              <w:spacing w:beforeLines="20" w:afterLines="2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w:t>
            </w:r>
          </w:p>
        </w:tc>
        <w:tc>
          <w:tcPr>
            <w:tcW w:w="3340" w:type="dxa"/>
            <w:vMerge w:val="restart"/>
            <w:shd w:val="clear" w:color="auto" w:fill="auto"/>
            <w:vAlign w:val="center"/>
          </w:tcPr>
          <w:p w:rsidR="00492666" w:rsidRPr="006D20A3" w:rsidRDefault="00492666"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Архитектурно-планировочный раздел</w:t>
            </w:r>
          </w:p>
        </w:tc>
        <w:tc>
          <w:tcPr>
            <w:tcW w:w="2529" w:type="dxa"/>
            <w:shd w:val="clear" w:color="auto" w:fill="auto"/>
            <w:vAlign w:val="center"/>
          </w:tcPr>
          <w:p w:rsidR="00492666" w:rsidRPr="006D20A3" w:rsidRDefault="00492666" w:rsidP="008D1F0F">
            <w:pPr>
              <w:spacing w:after="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Начальник отдела разработки градостроительной документации</w:t>
            </w:r>
          </w:p>
        </w:tc>
        <w:tc>
          <w:tcPr>
            <w:tcW w:w="2192" w:type="dxa"/>
            <w:shd w:val="clear" w:color="auto" w:fill="auto"/>
            <w:vAlign w:val="center"/>
          </w:tcPr>
          <w:p w:rsidR="00492666" w:rsidRPr="006D20A3" w:rsidRDefault="00492666" w:rsidP="008D1F0F">
            <w:pPr>
              <w:spacing w:after="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Аникина С.С.</w:t>
            </w:r>
          </w:p>
        </w:tc>
        <w:tc>
          <w:tcPr>
            <w:tcW w:w="1448" w:type="dxa"/>
            <w:shd w:val="clear" w:color="auto" w:fill="auto"/>
            <w:vAlign w:val="center"/>
          </w:tcPr>
          <w:p w:rsidR="00492666" w:rsidRPr="006D20A3" w:rsidRDefault="00492666" w:rsidP="002628FB">
            <w:pPr>
              <w:spacing w:beforeLines="20" w:afterLines="20" w:line="240" w:lineRule="auto"/>
              <w:jc w:val="center"/>
              <w:rPr>
                <w:rFonts w:ascii="Times New Roman" w:eastAsia="Times New Roman" w:hAnsi="Times New Roman"/>
                <w:sz w:val="24"/>
                <w:szCs w:val="24"/>
                <w:lang w:eastAsia="ru-RU"/>
              </w:rPr>
            </w:pPr>
          </w:p>
        </w:tc>
      </w:tr>
      <w:tr w:rsidR="00492666" w:rsidRPr="006D20A3" w:rsidTr="00C14B1F">
        <w:trPr>
          <w:trHeight w:val="575"/>
          <w:jc w:val="center"/>
        </w:trPr>
        <w:tc>
          <w:tcPr>
            <w:tcW w:w="628" w:type="dxa"/>
            <w:vMerge/>
            <w:shd w:val="clear" w:color="auto" w:fill="auto"/>
            <w:vAlign w:val="center"/>
          </w:tcPr>
          <w:p w:rsidR="00492666" w:rsidRPr="006D20A3" w:rsidRDefault="00492666" w:rsidP="002628FB">
            <w:pPr>
              <w:spacing w:beforeLines="20" w:afterLines="20" w:line="240" w:lineRule="auto"/>
              <w:jc w:val="center"/>
              <w:rPr>
                <w:rFonts w:ascii="Times New Roman" w:eastAsia="Times New Roman" w:hAnsi="Times New Roman"/>
                <w:sz w:val="24"/>
                <w:szCs w:val="24"/>
                <w:lang w:eastAsia="ru-RU"/>
              </w:rPr>
            </w:pPr>
          </w:p>
        </w:tc>
        <w:tc>
          <w:tcPr>
            <w:tcW w:w="3340" w:type="dxa"/>
            <w:vMerge/>
            <w:shd w:val="clear" w:color="auto" w:fill="auto"/>
            <w:vAlign w:val="center"/>
          </w:tcPr>
          <w:p w:rsidR="00492666" w:rsidRPr="006D20A3" w:rsidRDefault="00492666" w:rsidP="002628FB">
            <w:pPr>
              <w:spacing w:beforeLines="20" w:afterLines="20" w:line="240" w:lineRule="auto"/>
              <w:rPr>
                <w:rFonts w:ascii="Times New Roman" w:eastAsia="Times New Roman" w:hAnsi="Times New Roman"/>
                <w:sz w:val="24"/>
                <w:szCs w:val="24"/>
                <w:lang w:eastAsia="ru-RU"/>
              </w:rPr>
            </w:pPr>
          </w:p>
        </w:tc>
        <w:tc>
          <w:tcPr>
            <w:tcW w:w="2529" w:type="dxa"/>
            <w:shd w:val="clear" w:color="auto" w:fill="auto"/>
            <w:vAlign w:val="center"/>
          </w:tcPr>
          <w:p w:rsidR="00492666" w:rsidRPr="006D20A3" w:rsidRDefault="00492666"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Ведущий градостроитель проекта</w:t>
            </w:r>
          </w:p>
        </w:tc>
        <w:tc>
          <w:tcPr>
            <w:tcW w:w="2192" w:type="dxa"/>
            <w:shd w:val="clear" w:color="auto" w:fill="auto"/>
            <w:vAlign w:val="center"/>
          </w:tcPr>
          <w:p w:rsidR="00492666" w:rsidRPr="006D20A3" w:rsidRDefault="00492666" w:rsidP="002628FB">
            <w:pPr>
              <w:spacing w:beforeLines="20" w:afterLines="20" w:line="240" w:lineRule="auto"/>
              <w:rPr>
                <w:rFonts w:ascii="Times New Roman" w:eastAsia="Times New Roman" w:hAnsi="Times New Roman"/>
                <w:sz w:val="24"/>
                <w:szCs w:val="24"/>
                <w:lang w:eastAsia="ru-RU"/>
              </w:rPr>
            </w:pPr>
            <w:proofErr w:type="spellStart"/>
            <w:r w:rsidRPr="006D20A3">
              <w:rPr>
                <w:rFonts w:ascii="Times New Roman" w:eastAsia="Times New Roman" w:hAnsi="Times New Roman"/>
                <w:sz w:val="24"/>
                <w:szCs w:val="24"/>
                <w:lang w:eastAsia="ru-RU"/>
              </w:rPr>
              <w:t>Бегеза</w:t>
            </w:r>
            <w:proofErr w:type="spellEnd"/>
            <w:r w:rsidRPr="006D20A3">
              <w:rPr>
                <w:rFonts w:ascii="Times New Roman" w:eastAsia="Times New Roman" w:hAnsi="Times New Roman"/>
                <w:sz w:val="24"/>
                <w:szCs w:val="24"/>
                <w:lang w:eastAsia="ru-RU"/>
              </w:rPr>
              <w:t xml:space="preserve"> С.Е.</w:t>
            </w:r>
          </w:p>
        </w:tc>
        <w:tc>
          <w:tcPr>
            <w:tcW w:w="1448" w:type="dxa"/>
            <w:shd w:val="clear" w:color="auto" w:fill="auto"/>
            <w:vAlign w:val="center"/>
          </w:tcPr>
          <w:p w:rsidR="00492666" w:rsidRPr="006D20A3" w:rsidRDefault="00492666" w:rsidP="002628FB">
            <w:pPr>
              <w:spacing w:beforeLines="20" w:afterLines="20" w:line="240" w:lineRule="auto"/>
              <w:jc w:val="center"/>
              <w:rPr>
                <w:rFonts w:ascii="Times New Roman" w:eastAsia="Times New Roman" w:hAnsi="Times New Roman"/>
                <w:sz w:val="24"/>
                <w:szCs w:val="24"/>
                <w:lang w:eastAsia="ru-RU"/>
              </w:rPr>
            </w:pPr>
          </w:p>
        </w:tc>
      </w:tr>
      <w:tr w:rsidR="008E0C99" w:rsidRPr="006D20A3" w:rsidTr="00C14B1F">
        <w:trPr>
          <w:trHeight w:val="575"/>
          <w:jc w:val="center"/>
        </w:trPr>
        <w:tc>
          <w:tcPr>
            <w:tcW w:w="628" w:type="dxa"/>
            <w:vMerge w:val="restart"/>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w:t>
            </w:r>
          </w:p>
        </w:tc>
        <w:tc>
          <w:tcPr>
            <w:tcW w:w="3340" w:type="dxa"/>
            <w:vMerge w:val="restart"/>
            <w:shd w:val="clear" w:color="auto" w:fill="auto"/>
            <w:vAlign w:val="center"/>
          </w:tcPr>
          <w:p w:rsidR="008E0C99" w:rsidRPr="006D20A3" w:rsidRDefault="008E0C99"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Экономический раздел</w:t>
            </w:r>
          </w:p>
        </w:tc>
        <w:tc>
          <w:tcPr>
            <w:tcW w:w="2529" w:type="dxa"/>
            <w:shd w:val="clear" w:color="auto" w:fill="auto"/>
            <w:vAlign w:val="center"/>
          </w:tcPr>
          <w:p w:rsidR="008E0C99" w:rsidRPr="006D20A3" w:rsidRDefault="008E0C99"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Начальник экономического отдела</w:t>
            </w:r>
          </w:p>
        </w:tc>
        <w:tc>
          <w:tcPr>
            <w:tcW w:w="2192" w:type="dxa"/>
            <w:shd w:val="clear" w:color="auto" w:fill="auto"/>
            <w:vAlign w:val="center"/>
          </w:tcPr>
          <w:p w:rsidR="008E0C99" w:rsidRPr="006D20A3" w:rsidRDefault="008E0C99"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Баталова Н.А.</w:t>
            </w:r>
          </w:p>
        </w:tc>
        <w:tc>
          <w:tcPr>
            <w:tcW w:w="1448" w:type="dxa"/>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 </w:t>
            </w:r>
          </w:p>
        </w:tc>
      </w:tr>
      <w:tr w:rsidR="008E0C99" w:rsidRPr="006D20A3" w:rsidTr="00C14B1F">
        <w:trPr>
          <w:trHeight w:val="575"/>
          <w:jc w:val="center"/>
        </w:trPr>
        <w:tc>
          <w:tcPr>
            <w:tcW w:w="628" w:type="dxa"/>
            <w:vMerge/>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sz w:val="24"/>
                <w:szCs w:val="24"/>
                <w:lang w:eastAsia="ru-RU"/>
              </w:rPr>
            </w:pPr>
          </w:p>
        </w:tc>
        <w:tc>
          <w:tcPr>
            <w:tcW w:w="3340" w:type="dxa"/>
            <w:vMerge/>
            <w:shd w:val="clear" w:color="auto" w:fill="auto"/>
            <w:vAlign w:val="center"/>
          </w:tcPr>
          <w:p w:rsidR="008E0C99" w:rsidRPr="006D20A3" w:rsidRDefault="008E0C99" w:rsidP="002628FB">
            <w:pPr>
              <w:spacing w:beforeLines="20" w:afterLines="20" w:line="240" w:lineRule="auto"/>
              <w:rPr>
                <w:rFonts w:ascii="Times New Roman" w:eastAsia="Times New Roman" w:hAnsi="Times New Roman"/>
                <w:sz w:val="24"/>
                <w:szCs w:val="24"/>
                <w:lang w:eastAsia="ru-RU"/>
              </w:rPr>
            </w:pPr>
          </w:p>
        </w:tc>
        <w:tc>
          <w:tcPr>
            <w:tcW w:w="2529" w:type="dxa"/>
            <w:shd w:val="clear" w:color="auto" w:fill="auto"/>
            <w:vAlign w:val="center"/>
          </w:tcPr>
          <w:p w:rsidR="008E0C99" w:rsidRPr="006D20A3" w:rsidRDefault="00F84915"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Экономист</w:t>
            </w:r>
          </w:p>
        </w:tc>
        <w:tc>
          <w:tcPr>
            <w:tcW w:w="2192" w:type="dxa"/>
            <w:shd w:val="clear" w:color="auto" w:fill="auto"/>
            <w:vAlign w:val="center"/>
          </w:tcPr>
          <w:p w:rsidR="008E0C99" w:rsidRPr="006D20A3" w:rsidRDefault="008E0C99" w:rsidP="002628FB">
            <w:pPr>
              <w:spacing w:beforeLines="20" w:afterLines="20" w:line="240" w:lineRule="auto"/>
              <w:rPr>
                <w:rFonts w:ascii="Times New Roman" w:eastAsia="Times New Roman" w:hAnsi="Times New Roman"/>
                <w:sz w:val="24"/>
                <w:szCs w:val="24"/>
                <w:lang w:eastAsia="ru-RU"/>
              </w:rPr>
            </w:pPr>
            <w:proofErr w:type="spellStart"/>
            <w:r w:rsidRPr="006D20A3">
              <w:rPr>
                <w:rFonts w:ascii="Times New Roman" w:eastAsia="Times New Roman" w:hAnsi="Times New Roman"/>
                <w:sz w:val="24"/>
                <w:szCs w:val="24"/>
                <w:lang w:eastAsia="ru-RU"/>
              </w:rPr>
              <w:t>Ле</w:t>
            </w:r>
            <w:r w:rsidR="00EB2643" w:rsidRPr="006D20A3">
              <w:rPr>
                <w:rFonts w:ascii="Times New Roman" w:eastAsia="Times New Roman" w:hAnsi="Times New Roman"/>
                <w:sz w:val="24"/>
                <w:szCs w:val="24"/>
                <w:lang w:eastAsia="ru-RU"/>
              </w:rPr>
              <w:t>л</w:t>
            </w:r>
            <w:r w:rsidRPr="006D20A3">
              <w:rPr>
                <w:rFonts w:ascii="Times New Roman" w:eastAsia="Times New Roman" w:hAnsi="Times New Roman"/>
                <w:sz w:val="24"/>
                <w:szCs w:val="24"/>
                <w:lang w:eastAsia="ru-RU"/>
              </w:rPr>
              <w:t>о</w:t>
            </w:r>
            <w:r w:rsidR="00EB2643" w:rsidRPr="006D20A3">
              <w:rPr>
                <w:rFonts w:ascii="Times New Roman" w:eastAsia="Times New Roman" w:hAnsi="Times New Roman"/>
                <w:sz w:val="24"/>
                <w:szCs w:val="24"/>
                <w:lang w:eastAsia="ru-RU"/>
              </w:rPr>
              <w:t>-</w:t>
            </w:r>
            <w:r w:rsidR="00A57028" w:rsidRPr="006D20A3">
              <w:rPr>
                <w:rFonts w:ascii="Times New Roman" w:eastAsia="Times New Roman" w:hAnsi="Times New Roman"/>
                <w:sz w:val="24"/>
                <w:szCs w:val="24"/>
                <w:lang w:eastAsia="ru-RU"/>
              </w:rPr>
              <w:t>ю</w:t>
            </w:r>
            <w:r w:rsidRPr="006D20A3">
              <w:rPr>
                <w:rFonts w:ascii="Times New Roman" w:eastAsia="Times New Roman" w:hAnsi="Times New Roman"/>
                <w:sz w:val="24"/>
                <w:szCs w:val="24"/>
                <w:lang w:eastAsia="ru-RU"/>
              </w:rPr>
              <w:t>р</w:t>
            </w:r>
            <w:proofErr w:type="spellEnd"/>
            <w:r w:rsidRPr="006D20A3">
              <w:rPr>
                <w:rFonts w:ascii="Times New Roman" w:eastAsia="Times New Roman" w:hAnsi="Times New Roman"/>
                <w:sz w:val="24"/>
                <w:szCs w:val="24"/>
                <w:lang w:eastAsia="ru-RU"/>
              </w:rPr>
              <w:t xml:space="preserve"> Е.</w:t>
            </w:r>
            <w:r w:rsidR="00F84915" w:rsidRPr="006D20A3">
              <w:rPr>
                <w:rFonts w:ascii="Times New Roman" w:eastAsia="Times New Roman" w:hAnsi="Times New Roman"/>
                <w:sz w:val="24"/>
                <w:szCs w:val="24"/>
                <w:lang w:eastAsia="ru-RU"/>
              </w:rPr>
              <w:t>И</w:t>
            </w:r>
            <w:r w:rsidRPr="006D20A3">
              <w:rPr>
                <w:rFonts w:ascii="Times New Roman" w:eastAsia="Times New Roman" w:hAnsi="Times New Roman"/>
                <w:sz w:val="24"/>
                <w:szCs w:val="24"/>
                <w:lang w:eastAsia="ru-RU"/>
              </w:rPr>
              <w:t>.</w:t>
            </w:r>
          </w:p>
        </w:tc>
        <w:tc>
          <w:tcPr>
            <w:tcW w:w="1448" w:type="dxa"/>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sz w:val="24"/>
                <w:szCs w:val="24"/>
                <w:lang w:eastAsia="ru-RU"/>
              </w:rPr>
            </w:pPr>
          </w:p>
        </w:tc>
      </w:tr>
      <w:tr w:rsidR="008E0C99" w:rsidRPr="006D20A3" w:rsidTr="00C14B1F">
        <w:trPr>
          <w:trHeight w:val="575"/>
          <w:jc w:val="center"/>
        </w:trPr>
        <w:tc>
          <w:tcPr>
            <w:tcW w:w="628" w:type="dxa"/>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3</w:t>
            </w:r>
          </w:p>
        </w:tc>
        <w:tc>
          <w:tcPr>
            <w:tcW w:w="3340" w:type="dxa"/>
            <w:shd w:val="clear" w:color="auto" w:fill="auto"/>
            <w:vAlign w:val="center"/>
          </w:tcPr>
          <w:p w:rsidR="008E0C99" w:rsidRPr="006D20A3" w:rsidRDefault="008E0C99"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Дорожная сеть, транспорт</w:t>
            </w:r>
          </w:p>
        </w:tc>
        <w:tc>
          <w:tcPr>
            <w:tcW w:w="2529" w:type="dxa"/>
            <w:shd w:val="clear" w:color="auto" w:fill="auto"/>
            <w:vAlign w:val="center"/>
          </w:tcPr>
          <w:p w:rsidR="008E0C99" w:rsidRPr="006D20A3" w:rsidRDefault="00AE6526"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Ведущий градостроитель проекта</w:t>
            </w:r>
          </w:p>
        </w:tc>
        <w:tc>
          <w:tcPr>
            <w:tcW w:w="2192" w:type="dxa"/>
            <w:shd w:val="clear" w:color="auto" w:fill="auto"/>
            <w:vAlign w:val="center"/>
          </w:tcPr>
          <w:p w:rsidR="008E0C99" w:rsidRPr="006D20A3" w:rsidRDefault="008E0C99" w:rsidP="002628FB">
            <w:pPr>
              <w:spacing w:beforeLines="20" w:afterLines="20" w:line="240" w:lineRule="auto"/>
              <w:rPr>
                <w:rFonts w:ascii="Times New Roman" w:eastAsia="Times New Roman" w:hAnsi="Times New Roman"/>
                <w:sz w:val="24"/>
                <w:szCs w:val="24"/>
                <w:lang w:eastAsia="ru-RU"/>
              </w:rPr>
            </w:pPr>
            <w:proofErr w:type="spellStart"/>
            <w:r w:rsidRPr="006D20A3">
              <w:rPr>
                <w:rFonts w:ascii="Times New Roman" w:eastAsia="Times New Roman" w:hAnsi="Times New Roman"/>
                <w:sz w:val="24"/>
                <w:szCs w:val="24"/>
                <w:lang w:eastAsia="ru-RU"/>
              </w:rPr>
              <w:t>Бегеза</w:t>
            </w:r>
            <w:proofErr w:type="spellEnd"/>
            <w:r w:rsidRPr="006D20A3">
              <w:rPr>
                <w:rFonts w:ascii="Times New Roman" w:eastAsia="Times New Roman" w:hAnsi="Times New Roman"/>
                <w:sz w:val="24"/>
                <w:szCs w:val="24"/>
                <w:lang w:eastAsia="ru-RU"/>
              </w:rPr>
              <w:t xml:space="preserve"> С.Е.</w:t>
            </w:r>
          </w:p>
        </w:tc>
        <w:tc>
          <w:tcPr>
            <w:tcW w:w="1448" w:type="dxa"/>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sz w:val="24"/>
                <w:szCs w:val="24"/>
                <w:lang w:eastAsia="ru-RU"/>
              </w:rPr>
            </w:pPr>
          </w:p>
        </w:tc>
      </w:tr>
      <w:tr w:rsidR="008E0C99" w:rsidRPr="006D20A3" w:rsidTr="00C14B1F">
        <w:trPr>
          <w:trHeight w:val="575"/>
          <w:jc w:val="center"/>
        </w:trPr>
        <w:tc>
          <w:tcPr>
            <w:tcW w:w="628" w:type="dxa"/>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4</w:t>
            </w:r>
          </w:p>
        </w:tc>
        <w:tc>
          <w:tcPr>
            <w:tcW w:w="3340" w:type="dxa"/>
            <w:shd w:val="clear" w:color="auto" w:fill="auto"/>
            <w:vAlign w:val="center"/>
          </w:tcPr>
          <w:p w:rsidR="008E0C99" w:rsidRPr="006D20A3" w:rsidRDefault="008E0C99"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Инженерные коммуникации</w:t>
            </w:r>
          </w:p>
        </w:tc>
        <w:tc>
          <w:tcPr>
            <w:tcW w:w="2529" w:type="dxa"/>
            <w:shd w:val="clear" w:color="auto" w:fill="auto"/>
            <w:vAlign w:val="center"/>
          </w:tcPr>
          <w:p w:rsidR="008E0C99" w:rsidRPr="006D20A3" w:rsidRDefault="008E0C99"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Начальник отдела инженерных</w:t>
            </w:r>
            <w:r w:rsidR="00381221" w:rsidRPr="006D20A3">
              <w:rPr>
                <w:rFonts w:ascii="Times New Roman" w:eastAsia="Times New Roman" w:hAnsi="Times New Roman"/>
                <w:sz w:val="24"/>
                <w:szCs w:val="24"/>
                <w:lang w:eastAsia="ru-RU"/>
              </w:rPr>
              <w:t xml:space="preserve"> </w:t>
            </w:r>
            <w:r w:rsidRPr="006D20A3">
              <w:rPr>
                <w:rFonts w:ascii="Times New Roman" w:eastAsia="Times New Roman" w:hAnsi="Times New Roman"/>
                <w:sz w:val="24"/>
                <w:szCs w:val="24"/>
                <w:lang w:eastAsia="ru-RU"/>
              </w:rPr>
              <w:t>коммуникаций</w:t>
            </w:r>
          </w:p>
        </w:tc>
        <w:tc>
          <w:tcPr>
            <w:tcW w:w="2192" w:type="dxa"/>
            <w:shd w:val="clear" w:color="auto" w:fill="auto"/>
            <w:vAlign w:val="center"/>
          </w:tcPr>
          <w:p w:rsidR="008E0C99" w:rsidRPr="006D20A3" w:rsidRDefault="00C14B1F"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Кулеш Ю.А.</w:t>
            </w:r>
          </w:p>
        </w:tc>
        <w:tc>
          <w:tcPr>
            <w:tcW w:w="1448" w:type="dxa"/>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sz w:val="24"/>
                <w:szCs w:val="24"/>
                <w:lang w:eastAsia="ru-RU"/>
              </w:rPr>
            </w:pPr>
          </w:p>
        </w:tc>
      </w:tr>
      <w:tr w:rsidR="008E0C99" w:rsidRPr="006D20A3" w:rsidTr="00C14B1F">
        <w:trPr>
          <w:trHeight w:val="575"/>
          <w:jc w:val="center"/>
        </w:trPr>
        <w:tc>
          <w:tcPr>
            <w:tcW w:w="628" w:type="dxa"/>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w:t>
            </w:r>
          </w:p>
        </w:tc>
        <w:tc>
          <w:tcPr>
            <w:tcW w:w="3340" w:type="dxa"/>
            <w:shd w:val="clear" w:color="auto" w:fill="auto"/>
            <w:vAlign w:val="center"/>
          </w:tcPr>
          <w:p w:rsidR="008E0C99" w:rsidRPr="006D20A3" w:rsidRDefault="008E0C99"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Инженерно-технологические мероприятия по ГО и ЧС</w:t>
            </w:r>
          </w:p>
        </w:tc>
        <w:tc>
          <w:tcPr>
            <w:tcW w:w="2529" w:type="dxa"/>
            <w:shd w:val="clear" w:color="auto" w:fill="auto"/>
            <w:vAlign w:val="center"/>
          </w:tcPr>
          <w:p w:rsidR="008E0C99" w:rsidRPr="006D20A3" w:rsidRDefault="00307085" w:rsidP="002628FB">
            <w:pPr>
              <w:spacing w:beforeLines="20" w:afterLines="2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 xml:space="preserve">Ведущий градостроитель проекта </w:t>
            </w:r>
          </w:p>
        </w:tc>
        <w:tc>
          <w:tcPr>
            <w:tcW w:w="2192" w:type="dxa"/>
            <w:shd w:val="clear" w:color="auto" w:fill="auto"/>
            <w:vAlign w:val="center"/>
          </w:tcPr>
          <w:p w:rsidR="00F84915" w:rsidRPr="006D20A3" w:rsidRDefault="00C4632D" w:rsidP="002628FB">
            <w:pPr>
              <w:spacing w:beforeLines="20" w:afterLines="20" w:line="240" w:lineRule="auto"/>
              <w:rPr>
                <w:rFonts w:ascii="Times New Roman" w:eastAsia="Times New Roman" w:hAnsi="Times New Roman"/>
                <w:sz w:val="24"/>
                <w:szCs w:val="24"/>
                <w:lang w:eastAsia="ru-RU"/>
              </w:rPr>
            </w:pPr>
            <w:proofErr w:type="spellStart"/>
            <w:r w:rsidRPr="006D20A3">
              <w:rPr>
                <w:rFonts w:ascii="Times New Roman" w:eastAsia="Times New Roman" w:hAnsi="Times New Roman"/>
                <w:sz w:val="24"/>
                <w:szCs w:val="24"/>
                <w:lang w:eastAsia="ru-RU"/>
              </w:rPr>
              <w:t>Бегеза</w:t>
            </w:r>
            <w:proofErr w:type="spellEnd"/>
            <w:r w:rsidRPr="006D20A3">
              <w:rPr>
                <w:rFonts w:ascii="Times New Roman" w:eastAsia="Times New Roman" w:hAnsi="Times New Roman"/>
                <w:sz w:val="24"/>
                <w:szCs w:val="24"/>
                <w:lang w:eastAsia="ru-RU"/>
              </w:rPr>
              <w:t xml:space="preserve"> С.Е.</w:t>
            </w:r>
          </w:p>
        </w:tc>
        <w:tc>
          <w:tcPr>
            <w:tcW w:w="1448" w:type="dxa"/>
            <w:shd w:val="clear" w:color="auto" w:fill="auto"/>
            <w:vAlign w:val="center"/>
          </w:tcPr>
          <w:p w:rsidR="008E0C99" w:rsidRPr="006D20A3" w:rsidRDefault="008E0C99" w:rsidP="002628FB">
            <w:pPr>
              <w:spacing w:beforeLines="20" w:afterLines="20" w:line="240" w:lineRule="auto"/>
              <w:jc w:val="center"/>
              <w:rPr>
                <w:rFonts w:ascii="Times New Roman" w:eastAsia="Times New Roman" w:hAnsi="Times New Roman"/>
                <w:sz w:val="24"/>
                <w:szCs w:val="24"/>
                <w:lang w:eastAsia="ru-RU"/>
              </w:rPr>
            </w:pPr>
          </w:p>
        </w:tc>
      </w:tr>
      <w:tr w:rsidR="008E0C99" w:rsidRPr="006D20A3" w:rsidTr="00C14B1F">
        <w:trPr>
          <w:trHeight w:val="946"/>
          <w:jc w:val="center"/>
        </w:trPr>
        <w:tc>
          <w:tcPr>
            <w:tcW w:w="628" w:type="dxa"/>
            <w:vAlign w:val="center"/>
          </w:tcPr>
          <w:p w:rsidR="008E0C99" w:rsidRPr="006D20A3" w:rsidRDefault="008E0C99" w:rsidP="008D1F0F">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6</w:t>
            </w:r>
          </w:p>
        </w:tc>
        <w:tc>
          <w:tcPr>
            <w:tcW w:w="3340" w:type="dxa"/>
            <w:vAlign w:val="center"/>
          </w:tcPr>
          <w:p w:rsidR="008E0C99" w:rsidRPr="006D20A3" w:rsidRDefault="008E0C99" w:rsidP="008D1F0F">
            <w:pPr>
              <w:spacing w:after="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Подготовка исходных данных</w:t>
            </w:r>
          </w:p>
        </w:tc>
        <w:tc>
          <w:tcPr>
            <w:tcW w:w="2529" w:type="dxa"/>
            <w:shd w:val="clear" w:color="auto" w:fill="auto"/>
            <w:vAlign w:val="center"/>
          </w:tcPr>
          <w:p w:rsidR="008E0C99" w:rsidRPr="006D20A3" w:rsidRDefault="008E0C99" w:rsidP="008D1F0F">
            <w:pPr>
              <w:spacing w:after="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Главный инженер проекта</w:t>
            </w:r>
          </w:p>
        </w:tc>
        <w:tc>
          <w:tcPr>
            <w:tcW w:w="2192" w:type="dxa"/>
            <w:shd w:val="clear" w:color="auto" w:fill="auto"/>
            <w:vAlign w:val="center"/>
          </w:tcPr>
          <w:p w:rsidR="008E0C99" w:rsidRPr="006D20A3" w:rsidRDefault="008E0C99" w:rsidP="008D1F0F">
            <w:pPr>
              <w:spacing w:after="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Воробьев В. Н.</w:t>
            </w:r>
          </w:p>
        </w:tc>
        <w:tc>
          <w:tcPr>
            <w:tcW w:w="1448" w:type="dxa"/>
            <w:shd w:val="clear" w:color="auto" w:fill="auto"/>
            <w:vAlign w:val="center"/>
          </w:tcPr>
          <w:p w:rsidR="008E0C99" w:rsidRPr="006D20A3" w:rsidRDefault="008E0C99" w:rsidP="008D1F0F">
            <w:pPr>
              <w:spacing w:after="0" w:line="240" w:lineRule="auto"/>
              <w:jc w:val="center"/>
              <w:rPr>
                <w:rFonts w:ascii="Times New Roman" w:eastAsia="Times New Roman" w:hAnsi="Times New Roman"/>
                <w:sz w:val="24"/>
                <w:szCs w:val="24"/>
                <w:lang w:eastAsia="ru-RU"/>
              </w:rPr>
            </w:pPr>
          </w:p>
        </w:tc>
      </w:tr>
    </w:tbl>
    <w:p w:rsidR="002F40B5" w:rsidRPr="006D20A3" w:rsidRDefault="002F40B5" w:rsidP="00A0589D">
      <w:pPr>
        <w:spacing w:after="0" w:line="240" w:lineRule="auto"/>
        <w:jc w:val="both"/>
        <w:rPr>
          <w:rFonts w:ascii="Times New Roman" w:hAnsi="Times New Roman"/>
          <w:sz w:val="28"/>
          <w:szCs w:val="28"/>
        </w:rPr>
      </w:pPr>
    </w:p>
    <w:p w:rsidR="002F40B5" w:rsidRPr="006D20A3" w:rsidRDefault="002F40B5">
      <w:pPr>
        <w:spacing w:after="0" w:line="240" w:lineRule="auto"/>
        <w:rPr>
          <w:rFonts w:ascii="Times New Roman" w:hAnsi="Times New Roman"/>
          <w:sz w:val="28"/>
          <w:szCs w:val="28"/>
        </w:rPr>
      </w:pPr>
      <w:r w:rsidRPr="006D20A3">
        <w:rPr>
          <w:rFonts w:ascii="Times New Roman" w:hAnsi="Times New Roman"/>
          <w:sz w:val="28"/>
          <w:szCs w:val="28"/>
        </w:rPr>
        <w:br w:type="page"/>
      </w: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2F40B5" w:rsidRPr="006D20A3" w:rsidRDefault="002F40B5" w:rsidP="002F40B5">
      <w:pPr>
        <w:spacing w:after="0" w:line="240" w:lineRule="auto"/>
        <w:jc w:val="center"/>
        <w:rPr>
          <w:rFonts w:ascii="Times New Roman" w:hAnsi="Times New Roman"/>
          <w:b/>
          <w:sz w:val="28"/>
          <w:szCs w:val="28"/>
        </w:rPr>
      </w:pPr>
    </w:p>
    <w:p w:rsidR="00A0589D" w:rsidRPr="006D20A3" w:rsidRDefault="006B0CEF" w:rsidP="002F40B5">
      <w:pPr>
        <w:spacing w:after="0" w:line="240" w:lineRule="auto"/>
        <w:jc w:val="center"/>
        <w:rPr>
          <w:rFonts w:ascii="Times New Roman" w:hAnsi="Times New Roman"/>
          <w:caps/>
          <w:sz w:val="28"/>
          <w:szCs w:val="28"/>
        </w:rPr>
      </w:pPr>
      <w:r w:rsidRPr="006D20A3">
        <w:rPr>
          <w:rFonts w:ascii="Times New Roman" w:hAnsi="Times New Roman"/>
          <w:b/>
          <w:caps/>
          <w:sz w:val="40"/>
          <w:szCs w:val="40"/>
        </w:rPr>
        <w:t>Материалы по обоснованию</w:t>
      </w:r>
    </w:p>
    <w:p w:rsidR="00501512" w:rsidRPr="006D20A3" w:rsidRDefault="00501512">
      <w:pPr>
        <w:spacing w:after="0" w:line="240" w:lineRule="auto"/>
        <w:rPr>
          <w:rFonts w:ascii="Times New Roman" w:eastAsia="Times New Roman" w:hAnsi="Times New Roman"/>
          <w:sz w:val="28"/>
          <w:szCs w:val="28"/>
        </w:rPr>
      </w:pPr>
    </w:p>
    <w:p w:rsidR="00167412" w:rsidRPr="006D20A3" w:rsidRDefault="00167412">
      <w:pPr>
        <w:spacing w:after="0" w:line="240" w:lineRule="auto"/>
        <w:rPr>
          <w:rFonts w:ascii="Times New Roman" w:eastAsia="Times New Roman" w:hAnsi="Times New Roman"/>
          <w:sz w:val="28"/>
          <w:szCs w:val="28"/>
        </w:rPr>
      </w:pPr>
      <w:r w:rsidRPr="006D20A3">
        <w:rPr>
          <w:rFonts w:ascii="Times New Roman" w:eastAsia="Times New Roman" w:hAnsi="Times New Roman"/>
          <w:sz w:val="28"/>
          <w:szCs w:val="28"/>
        </w:rPr>
        <w:br w:type="page"/>
      </w:r>
    </w:p>
    <w:p w:rsidR="002F40B5" w:rsidRPr="006D20A3" w:rsidRDefault="002F40B5" w:rsidP="002F40B5">
      <w:pPr>
        <w:pStyle w:val="S8"/>
        <w:rPr>
          <w:b/>
          <w:szCs w:val="28"/>
        </w:rPr>
      </w:pPr>
      <w:r w:rsidRPr="006D20A3">
        <w:rPr>
          <w:b/>
          <w:szCs w:val="28"/>
        </w:rPr>
        <w:lastRenderedPageBreak/>
        <w:t xml:space="preserve">01  Состав проекта </w:t>
      </w:r>
    </w:p>
    <w:p w:rsidR="002F40B5" w:rsidRPr="006D20A3" w:rsidRDefault="002F40B5" w:rsidP="002F40B5">
      <w:pPr>
        <w:pStyle w:val="S8"/>
        <w:rPr>
          <w:b/>
          <w:szCs w:val="28"/>
        </w:rPr>
      </w:pPr>
      <w:r w:rsidRPr="006D20A3">
        <w:rPr>
          <w:b/>
          <w:szCs w:val="28"/>
        </w:rPr>
        <w:t>02  Список основных исполнителей</w:t>
      </w:r>
    </w:p>
    <w:p w:rsidR="00DC0907" w:rsidRPr="006D20A3" w:rsidRDefault="00DC0907">
      <w:pPr>
        <w:spacing w:after="0" w:line="240" w:lineRule="auto"/>
        <w:rPr>
          <w:rFonts w:ascii="Times New Roman" w:eastAsia="Times New Roman" w:hAnsi="Times New Roman"/>
          <w:sz w:val="28"/>
          <w:szCs w:val="28"/>
        </w:rPr>
      </w:pPr>
    </w:p>
    <w:p w:rsidR="005B1597" w:rsidRPr="006D20A3" w:rsidRDefault="005B1597" w:rsidP="00C864F7">
      <w:pPr>
        <w:pStyle w:val="S8"/>
        <w:jc w:val="center"/>
        <w:rPr>
          <w:b/>
          <w:sz w:val="24"/>
        </w:rPr>
      </w:pPr>
      <w:r w:rsidRPr="006D20A3">
        <w:rPr>
          <w:b/>
          <w:sz w:val="24"/>
        </w:rPr>
        <w:t>СОДЕРЖАНИЕ</w:t>
      </w:r>
    </w:p>
    <w:p w:rsidR="001E2608" w:rsidRDefault="004C5A81">
      <w:pPr>
        <w:pStyle w:val="1c"/>
        <w:rPr>
          <w:rFonts w:asciiTheme="minorHAnsi" w:eastAsiaTheme="minorEastAsia" w:hAnsiTheme="minorHAnsi" w:cstheme="minorBidi"/>
          <w:bCs w:val="0"/>
          <w:noProof/>
          <w:sz w:val="22"/>
          <w:szCs w:val="22"/>
          <w:lang w:eastAsia="ru-RU"/>
        </w:rPr>
      </w:pPr>
      <w:r w:rsidRPr="004C5A81">
        <w:rPr>
          <w:rFonts w:ascii="Cambria" w:hAnsi="Cambria"/>
          <w:b/>
          <w:bCs w:val="0"/>
          <w:caps/>
          <w:sz w:val="24"/>
        </w:rPr>
        <w:fldChar w:fldCharType="begin"/>
      </w:r>
      <w:r w:rsidR="00924E75" w:rsidRPr="006D20A3">
        <w:rPr>
          <w:rFonts w:ascii="Cambria" w:hAnsi="Cambria"/>
          <w:b/>
          <w:bCs w:val="0"/>
          <w:caps/>
          <w:sz w:val="24"/>
        </w:rPr>
        <w:instrText xml:space="preserve"> TOC \o "1-3" \u </w:instrText>
      </w:r>
      <w:r w:rsidRPr="004C5A81">
        <w:rPr>
          <w:rFonts w:ascii="Cambria" w:hAnsi="Cambria"/>
          <w:b/>
          <w:bCs w:val="0"/>
          <w:caps/>
          <w:sz w:val="24"/>
        </w:rPr>
        <w:fldChar w:fldCharType="separate"/>
      </w:r>
      <w:r w:rsidR="001E2608">
        <w:rPr>
          <w:noProof/>
        </w:rPr>
        <w:t>Введение</w:t>
      </w:r>
      <w:r w:rsidR="001E2608">
        <w:rPr>
          <w:noProof/>
        </w:rPr>
        <w:tab/>
      </w:r>
      <w:r>
        <w:rPr>
          <w:noProof/>
        </w:rPr>
        <w:fldChar w:fldCharType="begin"/>
      </w:r>
      <w:r w:rsidR="001E2608">
        <w:rPr>
          <w:noProof/>
        </w:rPr>
        <w:instrText xml:space="preserve"> PAGEREF _Toc502158193 \h </w:instrText>
      </w:r>
      <w:r>
        <w:rPr>
          <w:noProof/>
        </w:rPr>
      </w:r>
      <w:r>
        <w:rPr>
          <w:noProof/>
        </w:rPr>
        <w:fldChar w:fldCharType="separate"/>
      </w:r>
      <w:r w:rsidR="001E2608">
        <w:rPr>
          <w:noProof/>
        </w:rPr>
        <w:t>9</w:t>
      </w:r>
      <w:r>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 Современная ситуация, особенности и потенциал развития территории</w:t>
      </w:r>
      <w:r>
        <w:rPr>
          <w:noProof/>
        </w:rPr>
        <w:tab/>
      </w:r>
      <w:r w:rsidR="004C5A81">
        <w:rPr>
          <w:noProof/>
        </w:rPr>
        <w:fldChar w:fldCharType="begin"/>
      </w:r>
      <w:r>
        <w:rPr>
          <w:noProof/>
        </w:rPr>
        <w:instrText xml:space="preserve"> PAGEREF _Toc502158194 \h </w:instrText>
      </w:r>
      <w:r w:rsidR="004C5A81">
        <w:rPr>
          <w:noProof/>
        </w:rPr>
      </w:r>
      <w:r w:rsidR="004C5A81">
        <w:rPr>
          <w:noProof/>
        </w:rPr>
        <w:fldChar w:fldCharType="separate"/>
      </w:r>
      <w:r>
        <w:rPr>
          <w:noProof/>
        </w:rPr>
        <w:t>12</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 Природные условия и ресурсы территории</w:t>
      </w:r>
      <w:r>
        <w:rPr>
          <w:noProof/>
        </w:rPr>
        <w:tab/>
      </w:r>
      <w:r w:rsidR="004C5A81">
        <w:rPr>
          <w:noProof/>
        </w:rPr>
        <w:fldChar w:fldCharType="begin"/>
      </w:r>
      <w:r>
        <w:rPr>
          <w:noProof/>
        </w:rPr>
        <w:instrText xml:space="preserve"> PAGEREF _Toc502158195 \h </w:instrText>
      </w:r>
      <w:r w:rsidR="004C5A81">
        <w:rPr>
          <w:noProof/>
        </w:rPr>
      </w:r>
      <w:r w:rsidR="004C5A81">
        <w:rPr>
          <w:noProof/>
        </w:rPr>
        <w:fldChar w:fldCharType="separate"/>
      </w:r>
      <w:r>
        <w:rPr>
          <w:noProof/>
        </w:rPr>
        <w:t>12</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1.1.1 Климат</w:t>
      </w:r>
      <w:r>
        <w:rPr>
          <w:noProof/>
        </w:rPr>
        <w:tab/>
      </w:r>
      <w:r w:rsidR="004C5A81">
        <w:rPr>
          <w:noProof/>
        </w:rPr>
        <w:fldChar w:fldCharType="begin"/>
      </w:r>
      <w:r>
        <w:rPr>
          <w:noProof/>
        </w:rPr>
        <w:instrText xml:space="preserve"> PAGEREF _Toc502158196 \h </w:instrText>
      </w:r>
      <w:r w:rsidR="004C5A81">
        <w:rPr>
          <w:noProof/>
        </w:rPr>
      </w:r>
      <w:r w:rsidR="004C5A81">
        <w:rPr>
          <w:noProof/>
        </w:rPr>
        <w:fldChar w:fldCharType="separate"/>
      </w:r>
      <w:r>
        <w:rPr>
          <w:noProof/>
        </w:rPr>
        <w:t>12</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1.1.2 Гидрография</w:t>
      </w:r>
      <w:r>
        <w:rPr>
          <w:noProof/>
        </w:rPr>
        <w:tab/>
      </w:r>
      <w:r w:rsidR="004C5A81">
        <w:rPr>
          <w:noProof/>
        </w:rPr>
        <w:fldChar w:fldCharType="begin"/>
      </w:r>
      <w:r>
        <w:rPr>
          <w:noProof/>
        </w:rPr>
        <w:instrText xml:space="preserve"> PAGEREF _Toc502158197 \h </w:instrText>
      </w:r>
      <w:r w:rsidR="004C5A81">
        <w:rPr>
          <w:noProof/>
        </w:rPr>
      </w:r>
      <w:r w:rsidR="004C5A81">
        <w:rPr>
          <w:noProof/>
        </w:rPr>
        <w:fldChar w:fldCharType="separate"/>
      </w:r>
      <w:r>
        <w:rPr>
          <w:noProof/>
        </w:rPr>
        <w:t>14</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1.1.3 Рельеф</w:t>
      </w:r>
      <w:r>
        <w:rPr>
          <w:noProof/>
        </w:rPr>
        <w:tab/>
      </w:r>
      <w:r w:rsidR="004C5A81">
        <w:rPr>
          <w:noProof/>
        </w:rPr>
        <w:fldChar w:fldCharType="begin"/>
      </w:r>
      <w:r>
        <w:rPr>
          <w:noProof/>
        </w:rPr>
        <w:instrText xml:space="preserve"> PAGEREF _Toc502158198 \h </w:instrText>
      </w:r>
      <w:r w:rsidR="004C5A81">
        <w:rPr>
          <w:noProof/>
        </w:rPr>
      </w:r>
      <w:r w:rsidR="004C5A81">
        <w:rPr>
          <w:noProof/>
        </w:rPr>
        <w:fldChar w:fldCharType="separate"/>
      </w:r>
      <w:r>
        <w:rPr>
          <w:noProof/>
        </w:rPr>
        <w:t>14</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1.1.4 Геологическая характеристика</w:t>
      </w:r>
      <w:r>
        <w:rPr>
          <w:noProof/>
        </w:rPr>
        <w:tab/>
      </w:r>
      <w:r w:rsidR="004C5A81">
        <w:rPr>
          <w:noProof/>
        </w:rPr>
        <w:fldChar w:fldCharType="begin"/>
      </w:r>
      <w:r>
        <w:rPr>
          <w:noProof/>
        </w:rPr>
        <w:instrText xml:space="preserve"> PAGEREF _Toc502158199 \h </w:instrText>
      </w:r>
      <w:r w:rsidR="004C5A81">
        <w:rPr>
          <w:noProof/>
        </w:rPr>
      </w:r>
      <w:r w:rsidR="004C5A81">
        <w:rPr>
          <w:noProof/>
        </w:rPr>
        <w:fldChar w:fldCharType="separate"/>
      </w:r>
      <w:r>
        <w:rPr>
          <w:noProof/>
        </w:rPr>
        <w:t>14</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1.1.5 Минерально-сырьевые ресурсы</w:t>
      </w:r>
      <w:r>
        <w:rPr>
          <w:noProof/>
        </w:rPr>
        <w:tab/>
      </w:r>
      <w:r w:rsidR="004C5A81">
        <w:rPr>
          <w:noProof/>
        </w:rPr>
        <w:fldChar w:fldCharType="begin"/>
      </w:r>
      <w:r>
        <w:rPr>
          <w:noProof/>
        </w:rPr>
        <w:instrText xml:space="preserve"> PAGEREF _Toc502158200 \h </w:instrText>
      </w:r>
      <w:r w:rsidR="004C5A81">
        <w:rPr>
          <w:noProof/>
        </w:rPr>
      </w:r>
      <w:r w:rsidR="004C5A81">
        <w:rPr>
          <w:noProof/>
        </w:rPr>
        <w:fldChar w:fldCharType="separate"/>
      </w:r>
      <w:r>
        <w:rPr>
          <w:noProof/>
        </w:rPr>
        <w:t>15</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1.1.6 Инженерно-геологические условия</w:t>
      </w:r>
      <w:r>
        <w:rPr>
          <w:noProof/>
        </w:rPr>
        <w:tab/>
      </w:r>
      <w:r w:rsidR="004C5A81">
        <w:rPr>
          <w:noProof/>
        </w:rPr>
        <w:fldChar w:fldCharType="begin"/>
      </w:r>
      <w:r>
        <w:rPr>
          <w:noProof/>
        </w:rPr>
        <w:instrText xml:space="preserve"> PAGEREF _Toc502158201 \h </w:instrText>
      </w:r>
      <w:r w:rsidR="004C5A81">
        <w:rPr>
          <w:noProof/>
        </w:rPr>
      </w:r>
      <w:r w:rsidR="004C5A81">
        <w:rPr>
          <w:noProof/>
        </w:rPr>
        <w:fldChar w:fldCharType="separate"/>
      </w:r>
      <w:r>
        <w:rPr>
          <w:noProof/>
        </w:rPr>
        <w:t>17</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1.1.7 Гидрогеологические условия</w:t>
      </w:r>
      <w:r>
        <w:rPr>
          <w:noProof/>
        </w:rPr>
        <w:tab/>
      </w:r>
      <w:r w:rsidR="004C5A81">
        <w:rPr>
          <w:noProof/>
        </w:rPr>
        <w:fldChar w:fldCharType="begin"/>
      </w:r>
      <w:r>
        <w:rPr>
          <w:noProof/>
        </w:rPr>
        <w:instrText xml:space="preserve"> PAGEREF _Toc502158202 \h </w:instrText>
      </w:r>
      <w:r w:rsidR="004C5A81">
        <w:rPr>
          <w:noProof/>
        </w:rPr>
      </w:r>
      <w:r w:rsidR="004C5A81">
        <w:rPr>
          <w:noProof/>
        </w:rPr>
        <w:fldChar w:fldCharType="separate"/>
      </w:r>
      <w:r>
        <w:rPr>
          <w:noProof/>
        </w:rPr>
        <w:t>20</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1.1.8 Геолого-экологическая обстановка территории</w:t>
      </w:r>
      <w:r>
        <w:rPr>
          <w:noProof/>
        </w:rPr>
        <w:tab/>
      </w:r>
      <w:r w:rsidR="004C5A81">
        <w:rPr>
          <w:noProof/>
        </w:rPr>
        <w:fldChar w:fldCharType="begin"/>
      </w:r>
      <w:r>
        <w:rPr>
          <w:noProof/>
        </w:rPr>
        <w:instrText xml:space="preserve"> PAGEREF _Toc502158203 \h </w:instrText>
      </w:r>
      <w:r w:rsidR="004C5A81">
        <w:rPr>
          <w:noProof/>
        </w:rPr>
      </w:r>
      <w:r w:rsidR="004C5A81">
        <w:rPr>
          <w:noProof/>
        </w:rPr>
        <w:fldChar w:fldCharType="separate"/>
      </w:r>
      <w:r>
        <w:rPr>
          <w:noProof/>
        </w:rPr>
        <w:t>21</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1.1.9 Рекреационные ресурсы</w:t>
      </w:r>
      <w:r>
        <w:rPr>
          <w:noProof/>
        </w:rPr>
        <w:tab/>
      </w:r>
      <w:r w:rsidR="004C5A81">
        <w:rPr>
          <w:noProof/>
        </w:rPr>
        <w:fldChar w:fldCharType="begin"/>
      </w:r>
      <w:r>
        <w:rPr>
          <w:noProof/>
        </w:rPr>
        <w:instrText xml:space="preserve"> PAGEREF _Toc502158204 \h </w:instrText>
      </w:r>
      <w:r w:rsidR="004C5A81">
        <w:rPr>
          <w:noProof/>
        </w:rPr>
      </w:r>
      <w:r w:rsidR="004C5A81">
        <w:rPr>
          <w:noProof/>
        </w:rPr>
        <w:fldChar w:fldCharType="separate"/>
      </w:r>
      <w:r>
        <w:rPr>
          <w:noProof/>
        </w:rPr>
        <w:t>24</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1.1.10 Ландшафты</w:t>
      </w:r>
      <w:r>
        <w:rPr>
          <w:noProof/>
        </w:rPr>
        <w:tab/>
      </w:r>
      <w:r w:rsidR="004C5A81">
        <w:rPr>
          <w:noProof/>
        </w:rPr>
        <w:fldChar w:fldCharType="begin"/>
      </w:r>
      <w:r>
        <w:rPr>
          <w:noProof/>
        </w:rPr>
        <w:instrText xml:space="preserve"> PAGEREF _Toc502158205 \h </w:instrText>
      </w:r>
      <w:r w:rsidR="004C5A81">
        <w:rPr>
          <w:noProof/>
        </w:rPr>
      </w:r>
      <w:r w:rsidR="004C5A81">
        <w:rPr>
          <w:noProof/>
        </w:rPr>
        <w:fldChar w:fldCharType="separate"/>
      </w:r>
      <w:r>
        <w:rPr>
          <w:noProof/>
        </w:rPr>
        <w:t>24</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 Комплексная оценка территории и описание основных проблем развития территории</w:t>
      </w:r>
      <w:r>
        <w:rPr>
          <w:noProof/>
        </w:rPr>
        <w:tab/>
      </w:r>
      <w:r w:rsidR="004C5A81">
        <w:rPr>
          <w:noProof/>
        </w:rPr>
        <w:fldChar w:fldCharType="begin"/>
      </w:r>
      <w:r>
        <w:rPr>
          <w:noProof/>
        </w:rPr>
        <w:instrText xml:space="preserve"> PAGEREF _Toc502158206 \h </w:instrText>
      </w:r>
      <w:r w:rsidR="004C5A81">
        <w:rPr>
          <w:noProof/>
        </w:rPr>
      </w:r>
      <w:r w:rsidR="004C5A81">
        <w:rPr>
          <w:noProof/>
        </w:rPr>
        <w:fldChar w:fldCharType="separate"/>
      </w:r>
      <w:r>
        <w:rPr>
          <w:noProof/>
        </w:rPr>
        <w:t>25</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1.2.1 Положение в структуре Новосибирской агломерации</w:t>
      </w:r>
      <w:r>
        <w:rPr>
          <w:noProof/>
        </w:rPr>
        <w:tab/>
      </w:r>
      <w:r w:rsidR="004C5A81">
        <w:rPr>
          <w:noProof/>
        </w:rPr>
        <w:fldChar w:fldCharType="begin"/>
      </w:r>
      <w:r>
        <w:rPr>
          <w:noProof/>
        </w:rPr>
        <w:instrText xml:space="preserve"> PAGEREF _Toc502158207 \h </w:instrText>
      </w:r>
      <w:r w:rsidR="004C5A81">
        <w:rPr>
          <w:noProof/>
        </w:rPr>
      </w:r>
      <w:r w:rsidR="004C5A81">
        <w:rPr>
          <w:noProof/>
        </w:rPr>
        <w:fldChar w:fldCharType="separate"/>
      </w:r>
      <w:r>
        <w:rPr>
          <w:noProof/>
        </w:rPr>
        <w:t>25</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1.2.2 Сложившаяся структура землепользования</w:t>
      </w:r>
      <w:r>
        <w:rPr>
          <w:noProof/>
        </w:rPr>
        <w:tab/>
      </w:r>
      <w:r w:rsidR="004C5A81">
        <w:rPr>
          <w:noProof/>
        </w:rPr>
        <w:fldChar w:fldCharType="begin"/>
      </w:r>
      <w:r>
        <w:rPr>
          <w:noProof/>
        </w:rPr>
        <w:instrText xml:space="preserve"> PAGEREF _Toc502158208 \h </w:instrText>
      </w:r>
      <w:r w:rsidR="004C5A81">
        <w:rPr>
          <w:noProof/>
        </w:rPr>
      </w:r>
      <w:r w:rsidR="004C5A81">
        <w:rPr>
          <w:noProof/>
        </w:rPr>
        <w:fldChar w:fldCharType="separate"/>
      </w:r>
      <w:r>
        <w:rPr>
          <w:noProof/>
        </w:rPr>
        <w:t>26</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1.2.3 Объекты историко-культурного и археологического наследия</w:t>
      </w:r>
      <w:r>
        <w:rPr>
          <w:noProof/>
        </w:rPr>
        <w:tab/>
      </w:r>
      <w:r w:rsidR="004C5A81">
        <w:rPr>
          <w:noProof/>
        </w:rPr>
        <w:fldChar w:fldCharType="begin"/>
      </w:r>
      <w:r>
        <w:rPr>
          <w:noProof/>
        </w:rPr>
        <w:instrText xml:space="preserve"> PAGEREF _Toc502158209 \h </w:instrText>
      </w:r>
      <w:r w:rsidR="004C5A81">
        <w:rPr>
          <w:noProof/>
        </w:rPr>
      </w:r>
      <w:r w:rsidR="004C5A81">
        <w:rPr>
          <w:noProof/>
        </w:rPr>
        <w:fldChar w:fldCharType="separate"/>
      </w:r>
      <w:r>
        <w:rPr>
          <w:noProof/>
        </w:rPr>
        <w:t>27</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1.2.4 Демографическая ситуация</w:t>
      </w:r>
      <w:r>
        <w:rPr>
          <w:noProof/>
        </w:rPr>
        <w:tab/>
      </w:r>
      <w:r w:rsidR="004C5A81">
        <w:rPr>
          <w:noProof/>
        </w:rPr>
        <w:fldChar w:fldCharType="begin"/>
      </w:r>
      <w:r>
        <w:rPr>
          <w:noProof/>
        </w:rPr>
        <w:instrText xml:space="preserve"> PAGEREF _Toc502158210 \h </w:instrText>
      </w:r>
      <w:r w:rsidR="004C5A81">
        <w:rPr>
          <w:noProof/>
        </w:rPr>
      </w:r>
      <w:r w:rsidR="004C5A81">
        <w:rPr>
          <w:noProof/>
        </w:rPr>
        <w:fldChar w:fldCharType="separate"/>
      </w:r>
      <w:r>
        <w:rPr>
          <w:noProof/>
        </w:rPr>
        <w:t>27</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1.2.5 Трудовой потенциал и занятость населения</w:t>
      </w:r>
      <w:r>
        <w:rPr>
          <w:noProof/>
        </w:rPr>
        <w:tab/>
      </w:r>
      <w:r w:rsidR="004C5A81">
        <w:rPr>
          <w:noProof/>
        </w:rPr>
        <w:fldChar w:fldCharType="begin"/>
      </w:r>
      <w:r>
        <w:rPr>
          <w:noProof/>
        </w:rPr>
        <w:instrText xml:space="preserve"> PAGEREF _Toc502158211 \h </w:instrText>
      </w:r>
      <w:r w:rsidR="004C5A81">
        <w:rPr>
          <w:noProof/>
        </w:rPr>
      </w:r>
      <w:r w:rsidR="004C5A81">
        <w:rPr>
          <w:noProof/>
        </w:rPr>
        <w:fldChar w:fldCharType="separate"/>
      </w:r>
      <w:r>
        <w:rPr>
          <w:noProof/>
        </w:rPr>
        <w:t>32</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1.2.6 Экономическая база развития территории</w:t>
      </w:r>
      <w:r>
        <w:rPr>
          <w:noProof/>
        </w:rPr>
        <w:tab/>
      </w:r>
      <w:r w:rsidR="004C5A81">
        <w:rPr>
          <w:noProof/>
        </w:rPr>
        <w:fldChar w:fldCharType="begin"/>
      </w:r>
      <w:r>
        <w:rPr>
          <w:noProof/>
        </w:rPr>
        <w:instrText xml:space="preserve"> PAGEREF _Toc502158212 \h </w:instrText>
      </w:r>
      <w:r w:rsidR="004C5A81">
        <w:rPr>
          <w:noProof/>
        </w:rPr>
      </w:r>
      <w:r w:rsidR="004C5A81">
        <w:rPr>
          <w:noProof/>
        </w:rPr>
        <w:fldChar w:fldCharType="separate"/>
      </w:r>
      <w:r>
        <w:rPr>
          <w:noProof/>
        </w:rPr>
        <w:t>33</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1.2.7 Жилищный фонд</w:t>
      </w:r>
      <w:r>
        <w:rPr>
          <w:noProof/>
        </w:rPr>
        <w:tab/>
      </w:r>
      <w:r w:rsidR="004C5A81">
        <w:rPr>
          <w:noProof/>
        </w:rPr>
        <w:fldChar w:fldCharType="begin"/>
      </w:r>
      <w:r>
        <w:rPr>
          <w:noProof/>
        </w:rPr>
        <w:instrText xml:space="preserve"> PAGEREF _Toc502158213 \h </w:instrText>
      </w:r>
      <w:r w:rsidR="004C5A81">
        <w:rPr>
          <w:noProof/>
        </w:rPr>
      </w:r>
      <w:r w:rsidR="004C5A81">
        <w:rPr>
          <w:noProof/>
        </w:rPr>
        <w:fldChar w:fldCharType="separate"/>
      </w:r>
      <w:r>
        <w:rPr>
          <w:noProof/>
        </w:rPr>
        <w:t>38</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1.2.8 Учреждения и предприятия обслуживания населения</w:t>
      </w:r>
      <w:r>
        <w:rPr>
          <w:noProof/>
        </w:rPr>
        <w:tab/>
      </w:r>
      <w:r w:rsidR="004C5A81">
        <w:rPr>
          <w:noProof/>
        </w:rPr>
        <w:fldChar w:fldCharType="begin"/>
      </w:r>
      <w:r>
        <w:rPr>
          <w:noProof/>
        </w:rPr>
        <w:instrText xml:space="preserve"> PAGEREF _Toc502158214 \h </w:instrText>
      </w:r>
      <w:r w:rsidR="004C5A81">
        <w:rPr>
          <w:noProof/>
        </w:rPr>
      </w:r>
      <w:r w:rsidR="004C5A81">
        <w:rPr>
          <w:noProof/>
        </w:rPr>
        <w:fldChar w:fldCharType="separate"/>
      </w:r>
      <w:r>
        <w:rPr>
          <w:noProof/>
        </w:rPr>
        <w:t>39</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1.2.9 Транспортное обеспечение территории</w:t>
      </w:r>
      <w:r>
        <w:rPr>
          <w:noProof/>
        </w:rPr>
        <w:tab/>
      </w:r>
      <w:r w:rsidR="004C5A81">
        <w:rPr>
          <w:noProof/>
        </w:rPr>
        <w:fldChar w:fldCharType="begin"/>
      </w:r>
      <w:r>
        <w:rPr>
          <w:noProof/>
        </w:rPr>
        <w:instrText xml:space="preserve"> PAGEREF _Toc502158215 \h </w:instrText>
      </w:r>
      <w:r w:rsidR="004C5A81">
        <w:rPr>
          <w:noProof/>
        </w:rPr>
      </w:r>
      <w:r w:rsidR="004C5A81">
        <w:rPr>
          <w:noProof/>
        </w:rPr>
        <w:fldChar w:fldCharType="separate"/>
      </w:r>
      <w:r>
        <w:rPr>
          <w:noProof/>
        </w:rPr>
        <w:t>44</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1.2.10 Инженерное обеспечение территории</w:t>
      </w:r>
      <w:r>
        <w:rPr>
          <w:noProof/>
        </w:rPr>
        <w:tab/>
      </w:r>
      <w:r w:rsidR="004C5A81">
        <w:rPr>
          <w:noProof/>
        </w:rPr>
        <w:fldChar w:fldCharType="begin"/>
      </w:r>
      <w:r>
        <w:rPr>
          <w:noProof/>
        </w:rPr>
        <w:instrText xml:space="preserve"> PAGEREF _Toc502158216 \h </w:instrText>
      </w:r>
      <w:r w:rsidR="004C5A81">
        <w:rPr>
          <w:noProof/>
        </w:rPr>
      </w:r>
      <w:r w:rsidR="004C5A81">
        <w:rPr>
          <w:noProof/>
        </w:rPr>
        <w:fldChar w:fldCharType="separate"/>
      </w:r>
      <w:r>
        <w:rPr>
          <w:noProof/>
        </w:rPr>
        <w:t>47</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1.2.11 Экологическое состояние</w:t>
      </w:r>
      <w:r>
        <w:rPr>
          <w:noProof/>
        </w:rPr>
        <w:tab/>
      </w:r>
      <w:r w:rsidR="004C5A81">
        <w:rPr>
          <w:noProof/>
        </w:rPr>
        <w:fldChar w:fldCharType="begin"/>
      </w:r>
      <w:r>
        <w:rPr>
          <w:noProof/>
        </w:rPr>
        <w:instrText xml:space="preserve"> PAGEREF _Toc502158217 \h </w:instrText>
      </w:r>
      <w:r w:rsidR="004C5A81">
        <w:rPr>
          <w:noProof/>
        </w:rPr>
      </w:r>
      <w:r w:rsidR="004C5A81">
        <w:rPr>
          <w:noProof/>
        </w:rPr>
        <w:fldChar w:fldCharType="separate"/>
      </w:r>
      <w:r>
        <w:rPr>
          <w:noProof/>
        </w:rPr>
        <w:t>51</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2. Перечень объектов федерального, регионального и местного значения, планируемых к размещению на территории рабочего посёлка Горный, утверждённых в установленном порядке</w:t>
      </w:r>
      <w:r>
        <w:rPr>
          <w:noProof/>
        </w:rPr>
        <w:tab/>
      </w:r>
      <w:r w:rsidR="004C5A81">
        <w:rPr>
          <w:noProof/>
        </w:rPr>
        <w:fldChar w:fldCharType="begin"/>
      </w:r>
      <w:r>
        <w:rPr>
          <w:noProof/>
        </w:rPr>
        <w:instrText xml:space="preserve"> PAGEREF _Toc502158218 \h </w:instrText>
      </w:r>
      <w:r w:rsidR="004C5A81">
        <w:rPr>
          <w:noProof/>
        </w:rPr>
      </w:r>
      <w:r w:rsidR="004C5A81">
        <w:rPr>
          <w:noProof/>
        </w:rPr>
        <w:fldChar w:fldCharType="separate"/>
      </w:r>
      <w:r>
        <w:rPr>
          <w:noProof/>
        </w:rPr>
        <w:t>56</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2.1. Перечень объектов федерального и регионального значения</w:t>
      </w:r>
      <w:r>
        <w:rPr>
          <w:noProof/>
        </w:rPr>
        <w:tab/>
      </w:r>
      <w:r w:rsidR="004C5A81">
        <w:rPr>
          <w:noProof/>
        </w:rPr>
        <w:fldChar w:fldCharType="begin"/>
      </w:r>
      <w:r>
        <w:rPr>
          <w:noProof/>
        </w:rPr>
        <w:instrText xml:space="preserve"> PAGEREF _Toc502158219 \h </w:instrText>
      </w:r>
      <w:r w:rsidR="004C5A81">
        <w:rPr>
          <w:noProof/>
        </w:rPr>
      </w:r>
      <w:r w:rsidR="004C5A81">
        <w:rPr>
          <w:noProof/>
        </w:rPr>
        <w:fldChar w:fldCharType="separate"/>
      </w:r>
      <w:r>
        <w:rPr>
          <w:noProof/>
        </w:rPr>
        <w:t>56</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2.2 Перечень объектов местного значения</w:t>
      </w:r>
      <w:r>
        <w:rPr>
          <w:noProof/>
        </w:rPr>
        <w:tab/>
      </w:r>
      <w:r w:rsidR="004C5A81">
        <w:rPr>
          <w:noProof/>
        </w:rPr>
        <w:fldChar w:fldCharType="begin"/>
      </w:r>
      <w:r>
        <w:rPr>
          <w:noProof/>
        </w:rPr>
        <w:instrText xml:space="preserve"> PAGEREF _Toc502158220 \h </w:instrText>
      </w:r>
      <w:r w:rsidR="004C5A81">
        <w:rPr>
          <w:noProof/>
        </w:rPr>
      </w:r>
      <w:r w:rsidR="004C5A81">
        <w:rPr>
          <w:noProof/>
        </w:rPr>
        <w:fldChar w:fldCharType="separate"/>
      </w:r>
      <w:r>
        <w:rPr>
          <w:noProof/>
        </w:rPr>
        <w:t>61</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3 Обоснование выбранного варианта размещения объектов местного значения городского поселения рабочего поселка Горный</w:t>
      </w:r>
      <w:r>
        <w:rPr>
          <w:noProof/>
        </w:rPr>
        <w:tab/>
      </w:r>
      <w:r w:rsidR="004C5A81">
        <w:rPr>
          <w:noProof/>
        </w:rPr>
        <w:fldChar w:fldCharType="begin"/>
      </w:r>
      <w:r>
        <w:rPr>
          <w:noProof/>
        </w:rPr>
        <w:instrText xml:space="preserve"> PAGEREF _Toc502158221 \h </w:instrText>
      </w:r>
      <w:r w:rsidR="004C5A81">
        <w:rPr>
          <w:noProof/>
        </w:rPr>
      </w:r>
      <w:r w:rsidR="004C5A81">
        <w:rPr>
          <w:noProof/>
        </w:rPr>
        <w:fldChar w:fldCharType="separate"/>
      </w:r>
      <w:r>
        <w:rPr>
          <w:noProof/>
        </w:rPr>
        <w:t>61</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3.1 Демографический прогноз</w:t>
      </w:r>
      <w:r>
        <w:rPr>
          <w:noProof/>
        </w:rPr>
        <w:tab/>
      </w:r>
      <w:r w:rsidR="004C5A81">
        <w:rPr>
          <w:noProof/>
        </w:rPr>
        <w:fldChar w:fldCharType="begin"/>
      </w:r>
      <w:r>
        <w:rPr>
          <w:noProof/>
        </w:rPr>
        <w:instrText xml:space="preserve"> PAGEREF _Toc502158222 \h </w:instrText>
      </w:r>
      <w:r w:rsidR="004C5A81">
        <w:rPr>
          <w:noProof/>
        </w:rPr>
      </w:r>
      <w:r w:rsidR="004C5A81">
        <w:rPr>
          <w:noProof/>
        </w:rPr>
        <w:fldChar w:fldCharType="separate"/>
      </w:r>
      <w:r>
        <w:rPr>
          <w:noProof/>
        </w:rPr>
        <w:t>61</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lastRenderedPageBreak/>
        <w:t>3.2. Описание принятых градостроительных решений по планировочной организации и зонированию территории</w:t>
      </w:r>
      <w:r>
        <w:rPr>
          <w:noProof/>
        </w:rPr>
        <w:tab/>
      </w:r>
      <w:r w:rsidR="004C5A81">
        <w:rPr>
          <w:noProof/>
        </w:rPr>
        <w:fldChar w:fldCharType="begin"/>
      </w:r>
      <w:r>
        <w:rPr>
          <w:noProof/>
        </w:rPr>
        <w:instrText xml:space="preserve"> PAGEREF _Toc502158223 \h </w:instrText>
      </w:r>
      <w:r w:rsidR="004C5A81">
        <w:rPr>
          <w:noProof/>
        </w:rPr>
      </w:r>
      <w:r w:rsidR="004C5A81">
        <w:rPr>
          <w:noProof/>
        </w:rPr>
        <w:fldChar w:fldCharType="separate"/>
      </w:r>
      <w:r>
        <w:rPr>
          <w:noProof/>
        </w:rPr>
        <w:t>62</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3.3 Описание решения по установлению зон с особыми условиями использования территории</w:t>
      </w:r>
      <w:r>
        <w:rPr>
          <w:noProof/>
        </w:rPr>
        <w:tab/>
      </w:r>
      <w:r w:rsidR="004C5A81">
        <w:rPr>
          <w:noProof/>
        </w:rPr>
        <w:fldChar w:fldCharType="begin"/>
      </w:r>
      <w:r>
        <w:rPr>
          <w:noProof/>
        </w:rPr>
        <w:instrText xml:space="preserve"> PAGEREF _Toc502158224 \h </w:instrText>
      </w:r>
      <w:r w:rsidR="004C5A81">
        <w:rPr>
          <w:noProof/>
        </w:rPr>
      </w:r>
      <w:r w:rsidR="004C5A81">
        <w:rPr>
          <w:noProof/>
        </w:rPr>
        <w:fldChar w:fldCharType="separate"/>
      </w:r>
      <w:r>
        <w:rPr>
          <w:noProof/>
        </w:rPr>
        <w:t>66</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3.4 Развитие жилищного строительства</w:t>
      </w:r>
      <w:r>
        <w:rPr>
          <w:noProof/>
        </w:rPr>
        <w:tab/>
      </w:r>
      <w:r w:rsidR="004C5A81">
        <w:rPr>
          <w:noProof/>
        </w:rPr>
        <w:fldChar w:fldCharType="begin"/>
      </w:r>
      <w:r>
        <w:rPr>
          <w:noProof/>
        </w:rPr>
        <w:instrText xml:space="preserve"> PAGEREF _Toc502158225 \h </w:instrText>
      </w:r>
      <w:r w:rsidR="004C5A81">
        <w:rPr>
          <w:noProof/>
        </w:rPr>
      </w:r>
      <w:r w:rsidR="004C5A81">
        <w:rPr>
          <w:noProof/>
        </w:rPr>
        <w:fldChar w:fldCharType="separate"/>
      </w:r>
      <w:r>
        <w:rPr>
          <w:noProof/>
        </w:rPr>
        <w:t>69</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3.5 Развитие и размещение учреждений и предприятий обслуживания населения</w:t>
      </w:r>
      <w:r>
        <w:rPr>
          <w:noProof/>
        </w:rPr>
        <w:tab/>
      </w:r>
      <w:r w:rsidR="004C5A81">
        <w:rPr>
          <w:noProof/>
        </w:rPr>
        <w:fldChar w:fldCharType="begin"/>
      </w:r>
      <w:r>
        <w:rPr>
          <w:noProof/>
        </w:rPr>
        <w:instrText xml:space="preserve"> PAGEREF _Toc502158226 \h </w:instrText>
      </w:r>
      <w:r w:rsidR="004C5A81">
        <w:rPr>
          <w:noProof/>
        </w:rPr>
      </w:r>
      <w:r w:rsidR="004C5A81">
        <w:rPr>
          <w:noProof/>
        </w:rPr>
        <w:fldChar w:fldCharType="separate"/>
      </w:r>
      <w:r>
        <w:rPr>
          <w:noProof/>
        </w:rPr>
        <w:t>70</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3.6 Развитие и размещение объектов транспортной инфраструктуры</w:t>
      </w:r>
      <w:r>
        <w:rPr>
          <w:noProof/>
        </w:rPr>
        <w:tab/>
      </w:r>
      <w:r w:rsidR="004C5A81">
        <w:rPr>
          <w:noProof/>
        </w:rPr>
        <w:fldChar w:fldCharType="begin"/>
      </w:r>
      <w:r>
        <w:rPr>
          <w:noProof/>
        </w:rPr>
        <w:instrText xml:space="preserve"> PAGEREF _Toc502158227 \h </w:instrText>
      </w:r>
      <w:r w:rsidR="004C5A81">
        <w:rPr>
          <w:noProof/>
        </w:rPr>
      </w:r>
      <w:r w:rsidR="004C5A81">
        <w:rPr>
          <w:noProof/>
        </w:rPr>
        <w:fldChar w:fldCharType="separate"/>
      </w:r>
      <w:r>
        <w:rPr>
          <w:noProof/>
        </w:rPr>
        <w:t>80</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3.7 Развитие и размещение объектов инженерной инфраструктуры</w:t>
      </w:r>
      <w:r>
        <w:rPr>
          <w:noProof/>
        </w:rPr>
        <w:tab/>
      </w:r>
      <w:r w:rsidR="004C5A81">
        <w:rPr>
          <w:noProof/>
        </w:rPr>
        <w:fldChar w:fldCharType="begin"/>
      </w:r>
      <w:r>
        <w:rPr>
          <w:noProof/>
        </w:rPr>
        <w:instrText xml:space="preserve"> PAGEREF _Toc502158228 \h </w:instrText>
      </w:r>
      <w:r w:rsidR="004C5A81">
        <w:rPr>
          <w:noProof/>
        </w:rPr>
      </w:r>
      <w:r w:rsidR="004C5A81">
        <w:rPr>
          <w:noProof/>
        </w:rPr>
        <w:fldChar w:fldCharType="separate"/>
      </w:r>
      <w:r>
        <w:rPr>
          <w:noProof/>
        </w:rPr>
        <w:t>82</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Водоснабжение</w:t>
      </w:r>
      <w:r>
        <w:rPr>
          <w:noProof/>
        </w:rPr>
        <w:tab/>
      </w:r>
      <w:r w:rsidR="004C5A81">
        <w:rPr>
          <w:noProof/>
        </w:rPr>
        <w:fldChar w:fldCharType="begin"/>
      </w:r>
      <w:r>
        <w:rPr>
          <w:noProof/>
        </w:rPr>
        <w:instrText xml:space="preserve"> PAGEREF _Toc502158229 \h </w:instrText>
      </w:r>
      <w:r w:rsidR="004C5A81">
        <w:rPr>
          <w:noProof/>
        </w:rPr>
      </w:r>
      <w:r w:rsidR="004C5A81">
        <w:rPr>
          <w:noProof/>
        </w:rPr>
        <w:fldChar w:fldCharType="separate"/>
      </w:r>
      <w:r>
        <w:rPr>
          <w:noProof/>
        </w:rPr>
        <w:t>82</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3.8 Инженерная подготовка  и вертикальная планировка территории</w:t>
      </w:r>
      <w:r>
        <w:rPr>
          <w:noProof/>
        </w:rPr>
        <w:tab/>
      </w:r>
      <w:r w:rsidR="004C5A81">
        <w:rPr>
          <w:noProof/>
        </w:rPr>
        <w:fldChar w:fldCharType="begin"/>
      </w:r>
      <w:r>
        <w:rPr>
          <w:noProof/>
        </w:rPr>
        <w:instrText xml:space="preserve"> PAGEREF _Toc502158230 \h </w:instrText>
      </w:r>
      <w:r w:rsidR="004C5A81">
        <w:rPr>
          <w:noProof/>
        </w:rPr>
      </w:r>
      <w:r w:rsidR="004C5A81">
        <w:rPr>
          <w:noProof/>
        </w:rPr>
        <w:fldChar w:fldCharType="separate"/>
      </w:r>
      <w:r>
        <w:rPr>
          <w:noProof/>
        </w:rPr>
        <w:t>92</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3.9 Санитарная очистка</w:t>
      </w:r>
      <w:r>
        <w:rPr>
          <w:noProof/>
        </w:rPr>
        <w:tab/>
      </w:r>
      <w:r w:rsidR="004C5A81">
        <w:rPr>
          <w:noProof/>
        </w:rPr>
        <w:fldChar w:fldCharType="begin"/>
      </w:r>
      <w:r>
        <w:rPr>
          <w:noProof/>
        </w:rPr>
        <w:instrText xml:space="preserve"> PAGEREF _Toc502158231 \h </w:instrText>
      </w:r>
      <w:r w:rsidR="004C5A81">
        <w:rPr>
          <w:noProof/>
        </w:rPr>
      </w:r>
      <w:r w:rsidR="004C5A81">
        <w:rPr>
          <w:noProof/>
        </w:rPr>
        <w:fldChar w:fldCharType="separate"/>
      </w:r>
      <w:r>
        <w:rPr>
          <w:noProof/>
        </w:rPr>
        <w:t>94</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4 Оценка возможного влияния планируемых для размещения объектов местного значения городского поселения рабочего поселка Горный</w:t>
      </w:r>
      <w:r>
        <w:rPr>
          <w:noProof/>
        </w:rPr>
        <w:tab/>
      </w:r>
      <w:r w:rsidR="004C5A81">
        <w:rPr>
          <w:noProof/>
        </w:rPr>
        <w:fldChar w:fldCharType="begin"/>
      </w:r>
      <w:r>
        <w:rPr>
          <w:noProof/>
        </w:rPr>
        <w:instrText xml:space="preserve"> PAGEREF _Toc502158232 \h </w:instrText>
      </w:r>
      <w:r w:rsidR="004C5A81">
        <w:rPr>
          <w:noProof/>
        </w:rPr>
      </w:r>
      <w:r w:rsidR="004C5A81">
        <w:rPr>
          <w:noProof/>
        </w:rPr>
        <w:fldChar w:fldCharType="separate"/>
      </w:r>
      <w:r>
        <w:rPr>
          <w:noProof/>
        </w:rPr>
        <w:t>96</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4.1 Изменение экологической ситуации</w:t>
      </w:r>
      <w:r>
        <w:rPr>
          <w:noProof/>
        </w:rPr>
        <w:tab/>
      </w:r>
      <w:r w:rsidR="004C5A81">
        <w:rPr>
          <w:noProof/>
        </w:rPr>
        <w:fldChar w:fldCharType="begin"/>
      </w:r>
      <w:r>
        <w:rPr>
          <w:noProof/>
        </w:rPr>
        <w:instrText xml:space="preserve"> PAGEREF _Toc502158233 \h </w:instrText>
      </w:r>
      <w:r w:rsidR="004C5A81">
        <w:rPr>
          <w:noProof/>
        </w:rPr>
      </w:r>
      <w:r w:rsidR="004C5A81">
        <w:rPr>
          <w:noProof/>
        </w:rPr>
        <w:fldChar w:fldCharType="separate"/>
      </w:r>
      <w:r>
        <w:rPr>
          <w:noProof/>
        </w:rPr>
        <w:t>96</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5. Планируемые границы населённых пунктов</w:t>
      </w:r>
      <w:r>
        <w:rPr>
          <w:noProof/>
        </w:rPr>
        <w:tab/>
      </w:r>
      <w:r w:rsidR="004C5A81">
        <w:rPr>
          <w:noProof/>
        </w:rPr>
        <w:fldChar w:fldCharType="begin"/>
      </w:r>
      <w:r>
        <w:rPr>
          <w:noProof/>
        </w:rPr>
        <w:instrText xml:space="preserve"> PAGEREF _Toc502158234 \h </w:instrText>
      </w:r>
      <w:r w:rsidR="004C5A81">
        <w:rPr>
          <w:noProof/>
        </w:rPr>
      </w:r>
      <w:r w:rsidR="004C5A81">
        <w:rPr>
          <w:noProof/>
        </w:rPr>
        <w:fldChar w:fldCharType="separate"/>
      </w:r>
      <w:r>
        <w:rPr>
          <w:noProof/>
        </w:rPr>
        <w:t>100</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6. Технико-экономические показатели проекта</w:t>
      </w:r>
      <w:r>
        <w:rPr>
          <w:noProof/>
        </w:rPr>
        <w:tab/>
      </w:r>
      <w:r w:rsidR="004C5A81">
        <w:rPr>
          <w:noProof/>
        </w:rPr>
        <w:fldChar w:fldCharType="begin"/>
      </w:r>
      <w:r>
        <w:rPr>
          <w:noProof/>
        </w:rPr>
        <w:instrText xml:space="preserve"> PAGEREF _Toc502158235 \h </w:instrText>
      </w:r>
      <w:r w:rsidR="004C5A81">
        <w:rPr>
          <w:noProof/>
        </w:rPr>
      </w:r>
      <w:r w:rsidR="004C5A81">
        <w:rPr>
          <w:noProof/>
        </w:rPr>
        <w:fldChar w:fldCharType="separate"/>
      </w:r>
      <w:r>
        <w:rPr>
          <w:noProof/>
        </w:rPr>
        <w:t>113</w:t>
      </w:r>
      <w:r w:rsidR="004C5A81">
        <w:rPr>
          <w:noProof/>
        </w:rPr>
        <w:fldChar w:fldCharType="end"/>
      </w:r>
    </w:p>
    <w:p w:rsidR="001E2608" w:rsidRDefault="001E2608">
      <w:pPr>
        <w:pStyle w:val="1c"/>
        <w:rPr>
          <w:rFonts w:asciiTheme="minorHAnsi" w:eastAsiaTheme="minorEastAsia" w:hAnsiTheme="minorHAnsi" w:cstheme="minorBidi"/>
          <w:bCs w:val="0"/>
          <w:noProof/>
          <w:sz w:val="22"/>
          <w:szCs w:val="22"/>
          <w:lang w:eastAsia="ru-RU"/>
        </w:rPr>
      </w:pPr>
      <w:r>
        <w:rPr>
          <w:noProof/>
        </w:rPr>
        <w:t>Приложение 1</w:t>
      </w:r>
      <w:r>
        <w:rPr>
          <w:noProof/>
        </w:rPr>
        <w:tab/>
      </w:r>
      <w:r w:rsidR="004C5A81">
        <w:rPr>
          <w:noProof/>
        </w:rPr>
        <w:fldChar w:fldCharType="begin"/>
      </w:r>
      <w:r>
        <w:rPr>
          <w:noProof/>
        </w:rPr>
        <w:instrText xml:space="preserve"> PAGEREF _Toc502158236 \h </w:instrText>
      </w:r>
      <w:r w:rsidR="004C5A81">
        <w:rPr>
          <w:noProof/>
        </w:rPr>
      </w:r>
      <w:r w:rsidR="004C5A81">
        <w:rPr>
          <w:noProof/>
        </w:rPr>
        <w:fldChar w:fldCharType="separate"/>
      </w:r>
      <w:r>
        <w:rPr>
          <w:noProof/>
        </w:rPr>
        <w:t>116</w:t>
      </w:r>
      <w:r w:rsidR="004C5A81">
        <w:rPr>
          <w:noProof/>
        </w:rPr>
        <w:fldChar w:fldCharType="end"/>
      </w:r>
    </w:p>
    <w:p w:rsidR="00442552" w:rsidRPr="006D20A3" w:rsidRDefault="004C5A81" w:rsidP="00442552">
      <w:pPr>
        <w:spacing w:after="0" w:line="240" w:lineRule="auto"/>
        <w:rPr>
          <w:rFonts w:ascii="Times New Roman" w:eastAsia="Times New Roman" w:hAnsi="Times New Roman"/>
          <w:sz w:val="28"/>
          <w:szCs w:val="28"/>
        </w:rPr>
      </w:pPr>
      <w:r w:rsidRPr="006D20A3">
        <w:rPr>
          <w:rFonts w:ascii="Cambria" w:hAnsi="Cambria"/>
          <w:b/>
          <w:bCs/>
          <w:caps/>
          <w:sz w:val="24"/>
          <w:szCs w:val="24"/>
        </w:rPr>
        <w:fldChar w:fldCharType="end"/>
      </w:r>
    </w:p>
    <w:p w:rsidR="00442552" w:rsidRPr="006D20A3" w:rsidRDefault="00442552">
      <w:pPr>
        <w:spacing w:after="0" w:line="240" w:lineRule="auto"/>
        <w:rPr>
          <w:rFonts w:ascii="Times New Roman" w:hAnsi="Times New Roman"/>
          <w:caps/>
          <w:sz w:val="28"/>
          <w:szCs w:val="28"/>
        </w:rPr>
      </w:pPr>
      <w:r w:rsidRPr="006D20A3">
        <w:rPr>
          <w:rFonts w:ascii="Times New Roman" w:hAnsi="Times New Roman"/>
          <w:caps/>
          <w:sz w:val="28"/>
          <w:szCs w:val="28"/>
        </w:rPr>
        <w:br w:type="page"/>
      </w:r>
    </w:p>
    <w:p w:rsidR="003E2EA6" w:rsidRPr="006D20A3" w:rsidRDefault="005845F0" w:rsidP="0063095F">
      <w:pPr>
        <w:pStyle w:val="26"/>
      </w:pPr>
      <w:bookmarkStart w:id="0" w:name="_Toc502158193"/>
      <w:r w:rsidRPr="006D20A3">
        <w:lastRenderedPageBreak/>
        <w:t>Введение</w:t>
      </w:r>
      <w:bookmarkEnd w:id="0"/>
    </w:p>
    <w:p w:rsidR="00D41BA4" w:rsidRPr="006D20A3" w:rsidRDefault="00D41BA4" w:rsidP="00FB2BF8">
      <w:pPr>
        <w:pStyle w:val="b"/>
      </w:pPr>
    </w:p>
    <w:p w:rsidR="00467E65" w:rsidRPr="006D20A3" w:rsidRDefault="00467E65" w:rsidP="00EB2229">
      <w:pPr>
        <w:pStyle w:val="b"/>
        <w:rPr>
          <w:lang w:bidi="ru-RU"/>
        </w:rPr>
      </w:pPr>
      <w:r w:rsidRPr="006D20A3">
        <w:t xml:space="preserve">Проект генерального плана городского поселения рабочий </w:t>
      </w:r>
      <w:r w:rsidR="00A54D61">
        <w:t>поселок</w:t>
      </w:r>
      <w:r w:rsidRPr="006D20A3">
        <w:t xml:space="preserve"> Горный Тогучинского района Новосибирской области подготовлен</w:t>
      </w:r>
      <w:r w:rsidR="00A54D61">
        <w:t xml:space="preserve"> на основании муниципального контракта, </w:t>
      </w:r>
      <w:r w:rsidRPr="006D20A3">
        <w:t>в соответствии с Градостроительным кодексом Российской Федерации от 29</w:t>
      </w:r>
      <w:r w:rsidR="002B4D12" w:rsidRPr="006D20A3">
        <w:t>.12.</w:t>
      </w:r>
      <w:r w:rsidRPr="006D20A3">
        <w:t>2004</w:t>
      </w:r>
      <w:r w:rsidR="002B4D12" w:rsidRPr="006D20A3">
        <w:t xml:space="preserve"> № 190-ФЗ</w:t>
      </w:r>
      <w:r w:rsidRPr="006D20A3">
        <w:t>,  Земельным кодексом Российской Федерации</w:t>
      </w:r>
      <w:r w:rsidR="002B4D12" w:rsidRPr="006D20A3">
        <w:t xml:space="preserve"> от 25.10.2001 № 136-ФЗ</w:t>
      </w:r>
      <w:r w:rsidRPr="006D20A3">
        <w:t>, Водным кодексом Российской Федерации</w:t>
      </w:r>
      <w:r w:rsidR="002B4D12" w:rsidRPr="006D20A3">
        <w:t xml:space="preserve"> от 03.06.2006 № 74-ФЗ</w:t>
      </w:r>
      <w:r w:rsidRPr="006D20A3">
        <w:t>, Федеральным законом</w:t>
      </w:r>
      <w:r w:rsidR="002B4D12" w:rsidRPr="006D20A3">
        <w:t xml:space="preserve"> </w:t>
      </w:r>
      <w:r w:rsidRPr="006D20A3">
        <w:rPr>
          <w:bCs/>
        </w:rPr>
        <w:t>«Об общих принципах организации местного самоуправления в Российской Федерации»</w:t>
      </w:r>
      <w:r w:rsidR="002B4D12" w:rsidRPr="006D20A3">
        <w:rPr>
          <w:bCs/>
        </w:rPr>
        <w:t xml:space="preserve"> от 06.10.2005 № 131-ФЗ</w:t>
      </w:r>
      <w:r w:rsidRPr="006D20A3">
        <w:t>, а также Законом Новосибирской области «О регулировании градостроительной деятельности в Новосибирской области»</w:t>
      </w:r>
      <w:r w:rsidR="00EE2D79" w:rsidRPr="006D20A3">
        <w:t xml:space="preserve"> от 27.04.2010 № 481-ОЗ.</w:t>
      </w:r>
    </w:p>
    <w:p w:rsidR="00467E65" w:rsidRPr="006D20A3" w:rsidRDefault="001B74F0" w:rsidP="00EB2229">
      <w:pPr>
        <w:pStyle w:val="b"/>
        <w:rPr>
          <w:lang w:bidi="ru-RU"/>
        </w:rPr>
      </w:pPr>
      <w:r w:rsidRPr="006D20A3">
        <w:rPr>
          <w:lang w:bidi="ru-RU"/>
        </w:rPr>
        <w:t>Исходный год проекта – 2017 г.;</w:t>
      </w:r>
    </w:p>
    <w:p w:rsidR="001B74F0" w:rsidRPr="006D20A3" w:rsidRDefault="001B74F0" w:rsidP="00EB2229">
      <w:pPr>
        <w:pStyle w:val="b"/>
        <w:rPr>
          <w:lang w:bidi="ru-RU"/>
        </w:rPr>
      </w:pPr>
      <w:r w:rsidRPr="006D20A3">
        <w:rPr>
          <w:lang w:bidi="ru-RU"/>
        </w:rPr>
        <w:t>Первая очередь реализации проекта – 2027 г.;</w:t>
      </w:r>
    </w:p>
    <w:p w:rsidR="001B74F0" w:rsidRPr="006D20A3" w:rsidRDefault="001B74F0" w:rsidP="00EB2229">
      <w:pPr>
        <w:pStyle w:val="b"/>
        <w:rPr>
          <w:lang w:bidi="ru-RU"/>
        </w:rPr>
      </w:pPr>
      <w:r w:rsidRPr="006D20A3">
        <w:rPr>
          <w:lang w:bidi="ru-RU"/>
        </w:rPr>
        <w:t>Расчётный срок реализации проекта – 2037 г.</w:t>
      </w:r>
    </w:p>
    <w:p w:rsidR="001B74F0" w:rsidRPr="006D20A3" w:rsidRDefault="001B74F0" w:rsidP="00EB2229">
      <w:pPr>
        <w:pStyle w:val="b"/>
        <w:rPr>
          <w:szCs w:val="28"/>
        </w:rPr>
      </w:pPr>
      <w:r w:rsidRPr="006D20A3">
        <w:rPr>
          <w:szCs w:val="28"/>
        </w:rPr>
        <w:t xml:space="preserve">Проект выполнен в виде </w:t>
      </w:r>
      <w:proofErr w:type="spellStart"/>
      <w:r w:rsidRPr="006D20A3">
        <w:rPr>
          <w:szCs w:val="28"/>
        </w:rPr>
        <w:t>геоинформационной</w:t>
      </w:r>
      <w:proofErr w:type="spellEnd"/>
      <w:r w:rsidRPr="006D20A3">
        <w:rPr>
          <w:szCs w:val="28"/>
        </w:rPr>
        <w:t xml:space="preserve">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р. п. Горный.</w:t>
      </w:r>
    </w:p>
    <w:p w:rsidR="001B74F0" w:rsidRPr="006D20A3" w:rsidRDefault="001B74F0" w:rsidP="001B74F0">
      <w:pPr>
        <w:pStyle w:val="b"/>
        <w:rPr>
          <w:lang w:bidi="ru-RU"/>
        </w:rPr>
      </w:pPr>
      <w:r w:rsidRPr="006D20A3">
        <w:rPr>
          <w:lang w:bidi="ru-RU"/>
        </w:rPr>
        <w:t>Проект генерального плана р. п. Горный выполнен с учетом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w:t>
      </w:r>
    </w:p>
    <w:p w:rsidR="001B74F0" w:rsidRPr="006D20A3" w:rsidRDefault="001B74F0" w:rsidP="001B74F0">
      <w:pPr>
        <w:pStyle w:val="b"/>
        <w:rPr>
          <w:lang w:bidi="ru-RU"/>
        </w:rPr>
      </w:pPr>
      <w:r w:rsidRPr="006D20A3">
        <w:rPr>
          <w:lang w:bidi="ru-RU"/>
        </w:rPr>
        <w:t>Реализация Положений о территориальном планировании генерального плана р. п. Горный, в соответствии с Градостроительным кодексом РФ, будет осуществляться путем выполнения мероприятий, предусматриваемых программами, которые разрабатываются и утверждаются местной администрацией  р. п. Горный за счет средств местного бюджета или инвестиционными программами.</w:t>
      </w:r>
    </w:p>
    <w:p w:rsidR="001B74F0" w:rsidRPr="006D20A3" w:rsidRDefault="001B74F0" w:rsidP="00EB2229">
      <w:pPr>
        <w:pStyle w:val="b"/>
        <w:rPr>
          <w:lang w:bidi="ru-RU"/>
        </w:rPr>
      </w:pPr>
    </w:p>
    <w:p w:rsidR="005845F0" w:rsidRPr="006D20A3" w:rsidRDefault="001B74F0" w:rsidP="00EB2229">
      <w:pPr>
        <w:pStyle w:val="b"/>
        <w:rPr>
          <w:lang w:bidi="ru-RU"/>
        </w:rPr>
      </w:pPr>
      <w:r w:rsidRPr="006D20A3">
        <w:rPr>
          <w:lang w:bidi="ru-RU"/>
        </w:rPr>
        <w:t>Нормативная и правовая база</w:t>
      </w:r>
      <w:r w:rsidR="005845F0" w:rsidRPr="006D20A3">
        <w:rPr>
          <w:lang w:bidi="ru-RU"/>
        </w:rPr>
        <w:t>:</w:t>
      </w:r>
    </w:p>
    <w:p w:rsidR="0063095F" w:rsidRPr="006D20A3" w:rsidRDefault="0063095F" w:rsidP="0018499C">
      <w:pPr>
        <w:pStyle w:val="b"/>
        <w:numPr>
          <w:ilvl w:val="0"/>
          <w:numId w:val="33"/>
        </w:numPr>
        <w:ind w:left="993" w:hanging="284"/>
      </w:pPr>
      <w:r w:rsidRPr="006D20A3">
        <w:t>Градостроительный кодекс Российской Федерации от 29.12.2004 № 190-ФЗ;</w:t>
      </w:r>
    </w:p>
    <w:p w:rsidR="0063095F" w:rsidRPr="006D20A3" w:rsidRDefault="0063095F" w:rsidP="0018499C">
      <w:pPr>
        <w:pStyle w:val="b"/>
        <w:numPr>
          <w:ilvl w:val="0"/>
          <w:numId w:val="33"/>
        </w:numPr>
        <w:ind w:left="993" w:hanging="284"/>
      </w:pPr>
      <w:r w:rsidRPr="006D20A3">
        <w:t>Земельный кодекс Российской Федерации от 25.10.2001 № 136-ФЗ;</w:t>
      </w:r>
    </w:p>
    <w:p w:rsidR="0063095F" w:rsidRPr="006D20A3" w:rsidRDefault="0063095F" w:rsidP="0018499C">
      <w:pPr>
        <w:pStyle w:val="b"/>
        <w:numPr>
          <w:ilvl w:val="0"/>
          <w:numId w:val="33"/>
        </w:numPr>
        <w:ind w:left="993" w:hanging="284"/>
      </w:pPr>
      <w:r w:rsidRPr="006D20A3">
        <w:t>Водный кодекс Российской Федерации от 03.06.2006 № 74-ФЗ;</w:t>
      </w:r>
    </w:p>
    <w:p w:rsidR="0063095F" w:rsidRPr="006D20A3" w:rsidRDefault="0063095F" w:rsidP="0018499C">
      <w:pPr>
        <w:pStyle w:val="b"/>
        <w:numPr>
          <w:ilvl w:val="0"/>
          <w:numId w:val="33"/>
        </w:numPr>
        <w:ind w:left="993" w:hanging="284"/>
      </w:pPr>
      <w:r w:rsidRPr="006D20A3">
        <w:t>Лесной кодекс Российской Федерации от 04.12.2006 № 200-ФЗ;</w:t>
      </w:r>
    </w:p>
    <w:p w:rsidR="0063095F" w:rsidRPr="006D20A3" w:rsidRDefault="0063095F" w:rsidP="0018499C">
      <w:pPr>
        <w:pStyle w:val="b"/>
        <w:numPr>
          <w:ilvl w:val="0"/>
          <w:numId w:val="33"/>
        </w:numPr>
        <w:ind w:left="993" w:hanging="284"/>
      </w:pPr>
      <w:r w:rsidRPr="006D20A3">
        <w:t>Воздушный кодекс Российской Федерации от 19.03.1997 № 60-ФЗ;</w:t>
      </w:r>
    </w:p>
    <w:p w:rsidR="0063095F" w:rsidRPr="006D20A3" w:rsidRDefault="0063095F" w:rsidP="0018499C">
      <w:pPr>
        <w:pStyle w:val="b"/>
        <w:numPr>
          <w:ilvl w:val="0"/>
          <w:numId w:val="33"/>
        </w:numPr>
        <w:ind w:left="993" w:hanging="284"/>
      </w:pPr>
      <w:r w:rsidRPr="006D20A3">
        <w:t>Федеральный закон от 28.06.2014 № 172-ФЗ «О стратегическом планировании в Российской Федерации»;</w:t>
      </w:r>
    </w:p>
    <w:p w:rsidR="0063095F" w:rsidRPr="006D20A3" w:rsidRDefault="0063095F" w:rsidP="0018499C">
      <w:pPr>
        <w:pStyle w:val="b"/>
        <w:numPr>
          <w:ilvl w:val="0"/>
          <w:numId w:val="33"/>
        </w:numPr>
        <w:ind w:left="993" w:hanging="284"/>
      </w:pPr>
      <w:r w:rsidRPr="006D20A3">
        <w:t>Федеральный закон от 06.10.2003 № 131-ФЗ «Об общих принципах организации местного самоуправления в Российской Федерации»;</w:t>
      </w:r>
    </w:p>
    <w:p w:rsidR="0063095F" w:rsidRPr="006D20A3" w:rsidRDefault="0063095F" w:rsidP="0018499C">
      <w:pPr>
        <w:pStyle w:val="b"/>
        <w:numPr>
          <w:ilvl w:val="0"/>
          <w:numId w:val="33"/>
        </w:numPr>
        <w:ind w:left="993" w:hanging="284"/>
      </w:pPr>
      <w:r w:rsidRPr="006D20A3">
        <w:lastRenderedPageBreak/>
        <w:t>Федеральный закон от 25.06.2002 № 73-ФЗ «Об объектах культурного наследия (памятниках истории и культуры) народов Российской Федерации»;</w:t>
      </w:r>
    </w:p>
    <w:p w:rsidR="0063095F" w:rsidRPr="006D20A3" w:rsidRDefault="0063095F" w:rsidP="0018499C">
      <w:pPr>
        <w:pStyle w:val="b"/>
        <w:numPr>
          <w:ilvl w:val="0"/>
          <w:numId w:val="33"/>
        </w:numPr>
        <w:ind w:left="993" w:hanging="284"/>
      </w:pPr>
      <w:r w:rsidRPr="006D20A3">
        <w:t>Федеральный закон от 14.03.1995 № 33-ФЗ «Об особо охраняемых природных территориях»;</w:t>
      </w:r>
    </w:p>
    <w:p w:rsidR="0063095F" w:rsidRPr="006D20A3" w:rsidRDefault="0063095F" w:rsidP="0018499C">
      <w:pPr>
        <w:pStyle w:val="b"/>
        <w:numPr>
          <w:ilvl w:val="0"/>
          <w:numId w:val="33"/>
        </w:numPr>
        <w:ind w:left="993" w:hanging="284"/>
      </w:pPr>
      <w:r w:rsidRPr="006D20A3">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3095F" w:rsidRPr="006D20A3" w:rsidRDefault="0063095F" w:rsidP="0018499C">
      <w:pPr>
        <w:pStyle w:val="b"/>
        <w:numPr>
          <w:ilvl w:val="0"/>
          <w:numId w:val="33"/>
        </w:numPr>
        <w:ind w:left="993" w:hanging="284"/>
      </w:pPr>
      <w:r w:rsidRPr="006D20A3">
        <w:t>Федеральный закон от 29.12.2014 № 473-ФЗ «О территориях опережающего социально-экономического развития в Российской Федерации»;</w:t>
      </w:r>
    </w:p>
    <w:p w:rsidR="0063095F" w:rsidRPr="006D20A3" w:rsidRDefault="0063095F" w:rsidP="0018499C">
      <w:pPr>
        <w:pStyle w:val="b"/>
        <w:numPr>
          <w:ilvl w:val="0"/>
          <w:numId w:val="33"/>
        </w:numPr>
        <w:ind w:left="993" w:hanging="284"/>
      </w:pPr>
      <w:r w:rsidRPr="006D20A3">
        <w:t xml:space="preserve">Приказ </w:t>
      </w:r>
      <w:proofErr w:type="spellStart"/>
      <w:r w:rsidRPr="006D20A3">
        <w:t>Минрегиона</w:t>
      </w:r>
      <w:proofErr w:type="spellEnd"/>
      <w:r w:rsidRPr="006D20A3">
        <w:t xml:space="preserve"> РФ от 26.05.2011 № 244 «Об утверждении Методических рекомендаций по разработке проектов генеральных планов поселений и городских округов»;</w:t>
      </w:r>
    </w:p>
    <w:p w:rsidR="0063095F" w:rsidRPr="006D20A3" w:rsidRDefault="0063095F" w:rsidP="0018499C">
      <w:pPr>
        <w:pStyle w:val="b"/>
        <w:numPr>
          <w:ilvl w:val="0"/>
          <w:numId w:val="33"/>
        </w:numPr>
        <w:ind w:left="993" w:hanging="284"/>
      </w:pPr>
      <w:r w:rsidRPr="006D20A3">
        <w:t>Приказ Минэкономразвития России от 07.12.2016 N793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3095F" w:rsidRPr="006D20A3" w:rsidRDefault="0063095F" w:rsidP="0018499C">
      <w:pPr>
        <w:pStyle w:val="b"/>
        <w:numPr>
          <w:ilvl w:val="0"/>
          <w:numId w:val="33"/>
        </w:numPr>
        <w:ind w:left="993" w:hanging="284"/>
      </w:pPr>
      <w:r w:rsidRPr="006D20A3">
        <w:t>СП 42.13330.2011. Свод правил. Градостроительство. Планировка и застройка городских и сельских поселений. Актуализированная редакция СНиП 2.07.01-89*;</w:t>
      </w:r>
    </w:p>
    <w:p w:rsidR="0063095F" w:rsidRPr="006D20A3" w:rsidRDefault="0063095F" w:rsidP="0018499C">
      <w:pPr>
        <w:pStyle w:val="b"/>
        <w:numPr>
          <w:ilvl w:val="0"/>
          <w:numId w:val="33"/>
        </w:numPr>
        <w:ind w:left="993" w:hanging="284"/>
      </w:pPr>
      <w:r w:rsidRPr="006D20A3">
        <w:t>СП 44.1330.2011 «Административные и бытовые здания»;</w:t>
      </w:r>
    </w:p>
    <w:p w:rsidR="0063095F" w:rsidRPr="006D20A3" w:rsidRDefault="0063095F" w:rsidP="0018499C">
      <w:pPr>
        <w:pStyle w:val="b"/>
        <w:numPr>
          <w:ilvl w:val="0"/>
          <w:numId w:val="33"/>
        </w:numPr>
        <w:ind w:left="993" w:hanging="284"/>
      </w:pPr>
      <w:r w:rsidRPr="006D20A3">
        <w:t>СП 54.13330.2011 «Здания жилые многоквартирные»;</w:t>
      </w:r>
    </w:p>
    <w:p w:rsidR="0063095F" w:rsidRPr="006D20A3" w:rsidRDefault="0063095F" w:rsidP="0018499C">
      <w:pPr>
        <w:pStyle w:val="b"/>
        <w:numPr>
          <w:ilvl w:val="0"/>
          <w:numId w:val="33"/>
        </w:numPr>
        <w:ind w:left="993" w:hanging="284"/>
      </w:pPr>
      <w:r w:rsidRPr="006D20A3">
        <w:t>СП 118.13330.2012 «Общественные здания и сооружения»;</w:t>
      </w:r>
    </w:p>
    <w:p w:rsidR="0063095F" w:rsidRPr="006D20A3" w:rsidRDefault="002670E2" w:rsidP="0018499C">
      <w:pPr>
        <w:pStyle w:val="b"/>
        <w:numPr>
          <w:ilvl w:val="0"/>
          <w:numId w:val="33"/>
        </w:numPr>
        <w:ind w:left="993" w:hanging="284"/>
      </w:pPr>
      <w:r w:rsidRPr="006D20A3">
        <w:t>СП 59.13330.2012 </w:t>
      </w:r>
      <w:r w:rsidR="0063095F" w:rsidRPr="006D20A3">
        <w:t>«Доступность зданий и сооружений для маломобильны</w:t>
      </w:r>
      <w:r w:rsidRPr="006D20A3">
        <w:t>х</w:t>
      </w:r>
      <w:r w:rsidR="0063095F" w:rsidRPr="006D20A3">
        <w:t xml:space="preserve"> групп</w:t>
      </w:r>
      <w:r w:rsidRPr="006D20A3">
        <w:t xml:space="preserve"> населения</w:t>
      </w:r>
      <w:r w:rsidR="0063095F" w:rsidRPr="006D20A3">
        <w:t>»;</w:t>
      </w:r>
    </w:p>
    <w:p w:rsidR="0063095F" w:rsidRPr="006D20A3" w:rsidRDefault="0063095F" w:rsidP="0018499C">
      <w:pPr>
        <w:pStyle w:val="b"/>
        <w:numPr>
          <w:ilvl w:val="0"/>
          <w:numId w:val="33"/>
        </w:numPr>
        <w:ind w:left="993" w:hanging="284"/>
      </w:pPr>
      <w:r w:rsidRPr="006D20A3">
        <w:t>СП 31.13330.2012 «Водоснабжение. Наружные сети и сооружения»;</w:t>
      </w:r>
    </w:p>
    <w:p w:rsidR="0063095F" w:rsidRPr="006D20A3" w:rsidRDefault="0063095F" w:rsidP="0018499C">
      <w:pPr>
        <w:pStyle w:val="b"/>
        <w:numPr>
          <w:ilvl w:val="0"/>
          <w:numId w:val="33"/>
        </w:numPr>
        <w:ind w:left="993" w:hanging="284"/>
      </w:pPr>
      <w:r w:rsidRPr="006D20A3">
        <w:t>СП 32.13330.2012 «Канализация. Наружные сети и сооружения»;</w:t>
      </w:r>
    </w:p>
    <w:p w:rsidR="0063095F" w:rsidRPr="006D20A3" w:rsidRDefault="0063095F" w:rsidP="0018499C">
      <w:pPr>
        <w:pStyle w:val="b"/>
        <w:numPr>
          <w:ilvl w:val="0"/>
          <w:numId w:val="33"/>
        </w:numPr>
        <w:ind w:left="993" w:hanging="284"/>
      </w:pPr>
      <w:r w:rsidRPr="006D20A3">
        <w:t>СП 124.13330.2012 «Тепловые сети»;</w:t>
      </w:r>
    </w:p>
    <w:p w:rsidR="0063095F" w:rsidRPr="006D20A3" w:rsidRDefault="0063095F" w:rsidP="0018499C">
      <w:pPr>
        <w:pStyle w:val="b"/>
        <w:numPr>
          <w:ilvl w:val="0"/>
          <w:numId w:val="33"/>
        </w:numPr>
        <w:ind w:left="993" w:hanging="284"/>
      </w:pPr>
      <w:r w:rsidRPr="006D20A3">
        <w:t>СП 113.13330.2012 «Стоянки автомобилей»;</w:t>
      </w:r>
    </w:p>
    <w:p w:rsidR="0063095F" w:rsidRPr="006D20A3" w:rsidRDefault="0063095F" w:rsidP="0018499C">
      <w:pPr>
        <w:pStyle w:val="b"/>
        <w:numPr>
          <w:ilvl w:val="0"/>
          <w:numId w:val="33"/>
        </w:numPr>
        <w:ind w:left="993" w:hanging="284"/>
      </w:pPr>
      <w:r w:rsidRPr="006D20A3">
        <w:t>СП 34.13330.2012 «Автомобильные дороги»;</w:t>
      </w:r>
    </w:p>
    <w:p w:rsidR="0063095F" w:rsidRPr="006D20A3" w:rsidRDefault="0063095F" w:rsidP="0018499C">
      <w:pPr>
        <w:pStyle w:val="b"/>
        <w:numPr>
          <w:ilvl w:val="0"/>
          <w:numId w:val="33"/>
        </w:numPr>
        <w:ind w:left="993" w:hanging="284"/>
      </w:pPr>
      <w:r w:rsidRPr="006D20A3">
        <w:t>РД 34.20.185-94</w:t>
      </w:r>
      <w:r w:rsidR="00812393" w:rsidRPr="006D20A3">
        <w:t> </w:t>
      </w:r>
      <w:r w:rsidRPr="006D20A3">
        <w:t>«Инструкция по проектированию городских электрических сетей»;</w:t>
      </w:r>
    </w:p>
    <w:p w:rsidR="0063095F" w:rsidRPr="006D20A3" w:rsidRDefault="0063095F" w:rsidP="0018499C">
      <w:pPr>
        <w:pStyle w:val="b"/>
        <w:numPr>
          <w:ilvl w:val="0"/>
          <w:numId w:val="33"/>
        </w:numPr>
        <w:ind w:left="993" w:hanging="284"/>
      </w:pPr>
      <w:proofErr w:type="spellStart"/>
      <w:r w:rsidRPr="006D20A3">
        <w:t>СанПиН</w:t>
      </w:r>
      <w:proofErr w:type="spellEnd"/>
      <w:r w:rsidRPr="006D20A3">
        <w:t> 2.2.1/2.1.1.1200-03</w:t>
      </w:r>
      <w:r w:rsidR="00812393" w:rsidRPr="006D20A3">
        <w:t> </w:t>
      </w:r>
      <w:r w:rsidRPr="006D20A3">
        <w:t>«Санитарно-защитные зоны и санитарная классификация предприятий, сооружений и иных объектов»;</w:t>
      </w:r>
    </w:p>
    <w:p w:rsidR="0063095F" w:rsidRPr="006D20A3" w:rsidRDefault="0063095F" w:rsidP="0018499C">
      <w:pPr>
        <w:pStyle w:val="b"/>
        <w:numPr>
          <w:ilvl w:val="0"/>
          <w:numId w:val="33"/>
        </w:numPr>
        <w:ind w:left="993" w:hanging="284"/>
      </w:pPr>
      <w:r w:rsidRPr="006D20A3">
        <w:t>СНиП 11-04.2003</w:t>
      </w:r>
      <w:r w:rsidR="00812393" w:rsidRPr="006D20A3">
        <w:t> </w:t>
      </w:r>
      <w:r w:rsidRPr="006D20A3">
        <w:t>«Инструкция о порядке разработки, согласования и утверждения градостроительной документации»;</w:t>
      </w:r>
    </w:p>
    <w:p w:rsidR="0063095F" w:rsidRPr="006D20A3" w:rsidRDefault="00812393" w:rsidP="0018499C">
      <w:pPr>
        <w:pStyle w:val="b"/>
        <w:numPr>
          <w:ilvl w:val="0"/>
          <w:numId w:val="33"/>
        </w:numPr>
        <w:ind w:left="993" w:hanging="284"/>
      </w:pPr>
      <w:r w:rsidRPr="006D20A3">
        <w:t>СП 165.1325800.2014 «</w:t>
      </w:r>
      <w:r w:rsidR="0063095F" w:rsidRPr="006D20A3">
        <w:t>Свод правил. Инженерно-технические мероприятия по гражданской обороне. Актуализированная редакция СНиП 2.01.51-90», утвержденный Приказом Министерства строительства  и жилищно-коммунального хозяйства Российской Федерации от 12.11.2014 №705/пр. и введенный в действие 01.12.2014;</w:t>
      </w:r>
    </w:p>
    <w:p w:rsidR="0063095F" w:rsidRPr="006D20A3" w:rsidRDefault="0063095F" w:rsidP="0018499C">
      <w:pPr>
        <w:pStyle w:val="b"/>
        <w:numPr>
          <w:ilvl w:val="0"/>
          <w:numId w:val="33"/>
        </w:numPr>
        <w:ind w:left="993" w:hanging="284"/>
      </w:pPr>
      <w:r w:rsidRPr="006D20A3">
        <w:lastRenderedPageBreak/>
        <w:t>Постановление правительства РФ от 12.04.2012 № 289 «О федеральной государственной информационной системе территориального планирования»;</w:t>
      </w:r>
    </w:p>
    <w:p w:rsidR="0063095F" w:rsidRPr="006D20A3" w:rsidRDefault="0063095F" w:rsidP="0018499C">
      <w:pPr>
        <w:pStyle w:val="b"/>
        <w:numPr>
          <w:ilvl w:val="0"/>
          <w:numId w:val="33"/>
        </w:numPr>
        <w:ind w:left="993" w:hanging="284"/>
      </w:pPr>
      <w:r w:rsidRPr="006D20A3">
        <w:t>Постановление Совета Федерации от 28.05.2014 № 221-СФ «О государственной поддержке социально-экономического развития Новосибирской области»;</w:t>
      </w:r>
    </w:p>
    <w:p w:rsidR="0063095F" w:rsidRPr="006D20A3" w:rsidRDefault="0063095F" w:rsidP="0018499C">
      <w:pPr>
        <w:pStyle w:val="b"/>
        <w:numPr>
          <w:ilvl w:val="0"/>
          <w:numId w:val="33"/>
        </w:numPr>
        <w:ind w:left="993" w:hanging="284"/>
      </w:pPr>
      <w:r w:rsidRPr="006D20A3">
        <w:t>Распоряжение правительства РФ от 05.07.2010 № 1120-р «Об утверждении стратегии социально-экономического развития Сибири до 2020 года»;</w:t>
      </w:r>
    </w:p>
    <w:p w:rsidR="0063095F" w:rsidRPr="006D20A3" w:rsidRDefault="0063095F" w:rsidP="0018499C">
      <w:pPr>
        <w:pStyle w:val="b"/>
        <w:numPr>
          <w:ilvl w:val="0"/>
          <w:numId w:val="33"/>
        </w:numPr>
        <w:ind w:left="993" w:hanging="284"/>
      </w:pPr>
      <w:r w:rsidRPr="006D20A3">
        <w:t>Закон Новосибирской области от 27.04.2010 № 481-ОЗ «О регулировании градостроительной деятельности в Новосибирской области»;</w:t>
      </w:r>
    </w:p>
    <w:p w:rsidR="0063095F" w:rsidRPr="006D20A3" w:rsidRDefault="0063095F" w:rsidP="0018499C">
      <w:pPr>
        <w:pStyle w:val="b"/>
        <w:numPr>
          <w:ilvl w:val="0"/>
          <w:numId w:val="33"/>
        </w:numPr>
        <w:ind w:left="993" w:hanging="284"/>
      </w:pPr>
      <w:r w:rsidRPr="006D20A3">
        <w:t>Закон Новосибирской области от 02.06.2004 № 200-ОЗ «О статусе и границах муниципальных образований Новосибирской области»;</w:t>
      </w:r>
    </w:p>
    <w:p w:rsidR="0063095F" w:rsidRPr="006D20A3" w:rsidRDefault="0063095F" w:rsidP="0018499C">
      <w:pPr>
        <w:pStyle w:val="b"/>
        <w:numPr>
          <w:ilvl w:val="0"/>
          <w:numId w:val="33"/>
        </w:numPr>
        <w:ind w:left="993" w:hanging="284"/>
      </w:pPr>
      <w:r w:rsidRPr="006D20A3">
        <w:t>Постановление Правительства Новосибирской области от 28.12.2011 № 608-п «О введении в действие местной системы координат Новосибирской области»;</w:t>
      </w:r>
    </w:p>
    <w:p w:rsidR="0063095F" w:rsidRPr="006D20A3" w:rsidRDefault="0063095F" w:rsidP="0018499C">
      <w:pPr>
        <w:pStyle w:val="b"/>
        <w:numPr>
          <w:ilvl w:val="0"/>
          <w:numId w:val="33"/>
        </w:numPr>
        <w:ind w:left="993" w:hanging="284"/>
      </w:pPr>
      <w:r w:rsidRPr="006D20A3">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rsidR="0063095F" w:rsidRPr="006D20A3" w:rsidRDefault="0063095F" w:rsidP="0018499C">
      <w:pPr>
        <w:pStyle w:val="b"/>
        <w:numPr>
          <w:ilvl w:val="0"/>
          <w:numId w:val="33"/>
        </w:numPr>
        <w:ind w:left="993" w:hanging="284"/>
      </w:pPr>
      <w:r w:rsidRPr="006D20A3">
        <w:t>Постановление Губернатора Новосибирской области от 03.12.2007 № 474 «О стратегии социально-экономического развития Новосибирской области на период до 2025 года»;</w:t>
      </w:r>
    </w:p>
    <w:p w:rsidR="0063095F" w:rsidRPr="006D20A3" w:rsidRDefault="0063095F" w:rsidP="0018499C">
      <w:pPr>
        <w:pStyle w:val="b"/>
        <w:numPr>
          <w:ilvl w:val="0"/>
          <w:numId w:val="33"/>
        </w:numPr>
        <w:ind w:left="993" w:hanging="284"/>
      </w:pPr>
      <w:r w:rsidRPr="006D20A3">
        <w:t>Постановление Правительства Новосибирской области от 25.12.2014 № 541-п «Об утверждении Инвестиционной стратегии Новосибирской области до 2030 года»;</w:t>
      </w:r>
    </w:p>
    <w:p w:rsidR="0063095F" w:rsidRPr="006D20A3" w:rsidRDefault="0063095F" w:rsidP="0018499C">
      <w:pPr>
        <w:pStyle w:val="b"/>
        <w:numPr>
          <w:ilvl w:val="0"/>
          <w:numId w:val="33"/>
        </w:numPr>
        <w:ind w:left="993" w:hanging="284"/>
      </w:pPr>
      <w:r w:rsidRPr="006D20A3">
        <w:t>Постановление Администрации Новосибирской области от 07.09.2009 № 339-па «Об утверждении схемы территориального планирования Новосибирской области»;</w:t>
      </w:r>
    </w:p>
    <w:p w:rsidR="0063095F" w:rsidRPr="006D20A3" w:rsidRDefault="0063095F" w:rsidP="0018499C">
      <w:pPr>
        <w:pStyle w:val="b"/>
        <w:numPr>
          <w:ilvl w:val="0"/>
          <w:numId w:val="33"/>
        </w:numPr>
        <w:ind w:left="993" w:hanging="284"/>
      </w:pPr>
      <w:r w:rsidRPr="006D20A3">
        <w:t>Постановление Правительства Новосибирской области от 28.04.2014 № 186-п «Об утверждении схемы территориального планирования Новосибирской агломерации Новосибирской области»;</w:t>
      </w:r>
    </w:p>
    <w:p w:rsidR="0063095F" w:rsidRPr="006D20A3" w:rsidRDefault="0063095F" w:rsidP="0018499C">
      <w:pPr>
        <w:pStyle w:val="b"/>
        <w:numPr>
          <w:ilvl w:val="0"/>
          <w:numId w:val="33"/>
        </w:numPr>
        <w:ind w:left="993" w:hanging="284"/>
      </w:pPr>
      <w:r w:rsidRPr="006D20A3">
        <w:t xml:space="preserve">Постановление правительства Новосибирской области от 01.04.2016 № 89-п «Об утверждении Программы </w:t>
      </w:r>
      <w:proofErr w:type="spellStart"/>
      <w:r w:rsidRPr="006D20A3">
        <w:t>реиндустриализации</w:t>
      </w:r>
      <w:proofErr w:type="spellEnd"/>
      <w:r w:rsidRPr="006D20A3">
        <w:t xml:space="preserve"> экономики Новосибирской области до 2025 года»;</w:t>
      </w:r>
    </w:p>
    <w:p w:rsidR="0063095F" w:rsidRPr="006D20A3" w:rsidRDefault="0063095F" w:rsidP="0018499C">
      <w:pPr>
        <w:pStyle w:val="b"/>
        <w:numPr>
          <w:ilvl w:val="0"/>
          <w:numId w:val="33"/>
        </w:numPr>
        <w:ind w:left="993" w:hanging="284"/>
      </w:pPr>
      <w:r w:rsidRPr="006D20A3">
        <w:t>Соглашение № 29 «Об информационном взаимодействии между Правительством Новосибирской области и органами местного самоуправления муниципальных образований в сфере градостроительной деятельности»;</w:t>
      </w:r>
    </w:p>
    <w:p w:rsidR="0063095F" w:rsidRPr="006D20A3" w:rsidRDefault="0063095F" w:rsidP="0018499C">
      <w:pPr>
        <w:pStyle w:val="b"/>
        <w:numPr>
          <w:ilvl w:val="0"/>
          <w:numId w:val="33"/>
        </w:numPr>
        <w:ind w:left="993" w:hanging="284"/>
      </w:pPr>
      <w:r w:rsidRPr="006D20A3">
        <w:t>Решение 7-й сессии второго созыва Совета депутатов Тогучинского района Новосибирской области от 20.05.2011 № 91 «Об утверждении Схемы территориального планирования Тогучинского района Новосибирской области»;</w:t>
      </w:r>
    </w:p>
    <w:p w:rsidR="005845F0" w:rsidRPr="006D20A3" w:rsidRDefault="0063095F" w:rsidP="0018499C">
      <w:pPr>
        <w:pStyle w:val="b"/>
        <w:numPr>
          <w:ilvl w:val="0"/>
          <w:numId w:val="33"/>
        </w:numPr>
        <w:ind w:left="993" w:hanging="284"/>
      </w:pPr>
      <w:r w:rsidRPr="006D20A3">
        <w:t>Устав городского поселения р. п. Горный.</w:t>
      </w:r>
    </w:p>
    <w:p w:rsidR="001D7199" w:rsidRPr="006D20A3" w:rsidRDefault="006235A7" w:rsidP="001D7199">
      <w:pPr>
        <w:pStyle w:val="26"/>
      </w:pPr>
      <w:r w:rsidRPr="006D20A3">
        <w:br w:type="page"/>
      </w:r>
      <w:bookmarkStart w:id="1" w:name="_Toc502158194"/>
      <w:r w:rsidR="00BB110E" w:rsidRPr="006D20A3">
        <w:lastRenderedPageBreak/>
        <w:t>1. Современная ситуация, особенности и потенциал развития территории</w:t>
      </w:r>
      <w:bookmarkEnd w:id="1"/>
    </w:p>
    <w:p w:rsidR="006235A7" w:rsidRPr="006D20A3" w:rsidRDefault="006235A7" w:rsidP="00FF4995">
      <w:pPr>
        <w:pStyle w:val="b"/>
        <w:rPr>
          <w:szCs w:val="28"/>
        </w:rPr>
      </w:pPr>
    </w:p>
    <w:p w:rsidR="004067F7" w:rsidRPr="006D20A3" w:rsidRDefault="00FF4995" w:rsidP="00FF4995">
      <w:pPr>
        <w:pStyle w:val="26"/>
      </w:pPr>
      <w:bookmarkStart w:id="2" w:name="_Toc502158195"/>
      <w:r w:rsidRPr="006D20A3">
        <w:t>1.1 Природные условия и ресурсы территории</w:t>
      </w:r>
      <w:bookmarkEnd w:id="2"/>
    </w:p>
    <w:p w:rsidR="004067F7" w:rsidRPr="006D20A3" w:rsidRDefault="004067F7" w:rsidP="00FF4995">
      <w:pPr>
        <w:pStyle w:val="b"/>
      </w:pPr>
    </w:p>
    <w:p w:rsidR="004067F7" w:rsidRPr="006D20A3" w:rsidRDefault="00FF4995" w:rsidP="00FF4995">
      <w:pPr>
        <w:pStyle w:val="26"/>
      </w:pPr>
      <w:bookmarkStart w:id="3" w:name="_Toc502158196"/>
      <w:r w:rsidRPr="006D20A3">
        <w:t>1.1.1 Климат</w:t>
      </w:r>
      <w:bookmarkEnd w:id="3"/>
    </w:p>
    <w:p w:rsidR="00FF4995" w:rsidRPr="006D20A3" w:rsidRDefault="00FF4995" w:rsidP="00FF4995">
      <w:pPr>
        <w:pStyle w:val="b"/>
        <w:rPr>
          <w:szCs w:val="28"/>
        </w:rPr>
      </w:pPr>
    </w:p>
    <w:p w:rsidR="00C04C51" w:rsidRPr="006D20A3" w:rsidRDefault="004176C3" w:rsidP="00FF4995">
      <w:pPr>
        <w:pStyle w:val="b"/>
        <w:rPr>
          <w:szCs w:val="28"/>
        </w:rPr>
      </w:pPr>
      <w:r w:rsidRPr="006D20A3">
        <w:rPr>
          <w:szCs w:val="28"/>
        </w:rPr>
        <w:t>В соответствии со СП 131.13330.2012 «Строительная климатология»  территория рабочего посёлка Горный относится к I</w:t>
      </w:r>
      <w:r w:rsidR="006D06BF" w:rsidRPr="006D20A3">
        <w:rPr>
          <w:szCs w:val="28"/>
        </w:rPr>
        <w:t> </w:t>
      </w:r>
      <w:r w:rsidRPr="006D20A3">
        <w:rPr>
          <w:szCs w:val="28"/>
        </w:rPr>
        <w:t>строительно-климатической зоне, подрайон 1В</w:t>
      </w:r>
      <w:r w:rsidR="00C04C51" w:rsidRPr="006D20A3">
        <w:rPr>
          <w:szCs w:val="28"/>
        </w:rPr>
        <w:t>.</w:t>
      </w:r>
    </w:p>
    <w:p w:rsidR="00C04C51" w:rsidRPr="006D20A3" w:rsidRDefault="00C04C51" w:rsidP="00FF4995">
      <w:pPr>
        <w:pStyle w:val="b"/>
        <w:rPr>
          <w:szCs w:val="28"/>
        </w:rPr>
      </w:pPr>
      <w:r w:rsidRPr="006D20A3">
        <w:rPr>
          <w:szCs w:val="28"/>
        </w:rPr>
        <w:t>В</w:t>
      </w:r>
      <w:r w:rsidR="004176C3" w:rsidRPr="006D20A3">
        <w:rPr>
          <w:szCs w:val="28"/>
        </w:rPr>
        <w:t xml:space="preserve"> соответствии с </w:t>
      </w:r>
      <w:r w:rsidR="0025392D" w:rsidRPr="006D20A3">
        <w:rPr>
          <w:szCs w:val="28"/>
        </w:rPr>
        <w:t>СП 20.13330.2011 </w:t>
      </w:r>
      <w:r w:rsidR="004176C3" w:rsidRPr="006D20A3">
        <w:rPr>
          <w:szCs w:val="28"/>
        </w:rPr>
        <w:t>«Нагрузки и воздействия»</w:t>
      </w:r>
      <w:r w:rsidRPr="006D20A3">
        <w:rPr>
          <w:szCs w:val="28"/>
        </w:rPr>
        <w:t xml:space="preserve"> территория расположена в следующих районах:</w:t>
      </w:r>
    </w:p>
    <w:p w:rsidR="00C04C51" w:rsidRPr="006D20A3" w:rsidRDefault="00C04C51" w:rsidP="00FF4995">
      <w:pPr>
        <w:pStyle w:val="b"/>
        <w:rPr>
          <w:szCs w:val="28"/>
        </w:rPr>
      </w:pPr>
      <w:r w:rsidRPr="006D20A3">
        <w:rPr>
          <w:szCs w:val="28"/>
        </w:rPr>
        <w:t xml:space="preserve">- по весу снегового покрова – </w:t>
      </w:r>
      <w:r w:rsidRPr="006D20A3">
        <w:rPr>
          <w:szCs w:val="28"/>
          <w:lang w:val="en-US"/>
        </w:rPr>
        <w:t>IV</w:t>
      </w:r>
      <w:r w:rsidR="003A61CB" w:rsidRPr="006D20A3">
        <w:rPr>
          <w:szCs w:val="28"/>
        </w:rPr>
        <w:t>;</w:t>
      </w:r>
    </w:p>
    <w:p w:rsidR="00C04C51" w:rsidRPr="006D20A3" w:rsidRDefault="00C04C51" w:rsidP="00FF4995">
      <w:pPr>
        <w:pStyle w:val="b"/>
        <w:rPr>
          <w:szCs w:val="28"/>
        </w:rPr>
      </w:pPr>
      <w:r w:rsidRPr="006D20A3">
        <w:rPr>
          <w:szCs w:val="28"/>
        </w:rPr>
        <w:t xml:space="preserve">- по средней скорости ветра в зимний период – </w:t>
      </w:r>
      <w:r w:rsidR="00D61F0B" w:rsidRPr="006D20A3">
        <w:rPr>
          <w:szCs w:val="28"/>
        </w:rPr>
        <w:t>4-5</w:t>
      </w:r>
      <w:r w:rsidR="003A61CB" w:rsidRPr="006D20A3">
        <w:rPr>
          <w:szCs w:val="28"/>
        </w:rPr>
        <w:t>;</w:t>
      </w:r>
    </w:p>
    <w:p w:rsidR="00C04C51" w:rsidRPr="006D20A3" w:rsidRDefault="00C04C51" w:rsidP="00FF4995">
      <w:pPr>
        <w:pStyle w:val="b"/>
        <w:rPr>
          <w:szCs w:val="28"/>
        </w:rPr>
      </w:pPr>
      <w:r w:rsidRPr="006D20A3">
        <w:rPr>
          <w:szCs w:val="28"/>
        </w:rPr>
        <w:t>-</w:t>
      </w:r>
      <w:r w:rsidRPr="006D20A3">
        <w:rPr>
          <w:szCs w:val="28"/>
          <w:lang w:val="en-US"/>
        </w:rPr>
        <w:t> </w:t>
      </w:r>
      <w:r w:rsidRPr="006D20A3">
        <w:rPr>
          <w:szCs w:val="28"/>
        </w:rPr>
        <w:t xml:space="preserve">по давлению ветра – </w:t>
      </w:r>
      <w:r w:rsidRPr="006D20A3">
        <w:rPr>
          <w:szCs w:val="28"/>
          <w:lang w:val="en-US"/>
        </w:rPr>
        <w:t>III</w:t>
      </w:r>
      <w:r w:rsidR="003A61CB" w:rsidRPr="006D20A3">
        <w:rPr>
          <w:szCs w:val="28"/>
        </w:rPr>
        <w:t>;</w:t>
      </w:r>
    </w:p>
    <w:p w:rsidR="00C04C51" w:rsidRPr="006D20A3" w:rsidRDefault="00C04C51" w:rsidP="00FF4995">
      <w:pPr>
        <w:pStyle w:val="b"/>
        <w:rPr>
          <w:szCs w:val="28"/>
        </w:rPr>
      </w:pPr>
      <w:r w:rsidRPr="006D20A3">
        <w:rPr>
          <w:szCs w:val="28"/>
        </w:rPr>
        <w:t>-</w:t>
      </w:r>
      <w:r w:rsidRPr="006D20A3">
        <w:rPr>
          <w:szCs w:val="28"/>
          <w:lang w:val="en-US"/>
        </w:rPr>
        <w:t> </w:t>
      </w:r>
      <w:r w:rsidRPr="006D20A3">
        <w:rPr>
          <w:szCs w:val="28"/>
        </w:rPr>
        <w:t xml:space="preserve">по толщине стенки гололёда – </w:t>
      </w:r>
      <w:r w:rsidRPr="006D20A3">
        <w:rPr>
          <w:szCs w:val="28"/>
          <w:lang w:val="en-US"/>
        </w:rPr>
        <w:t>II</w:t>
      </w:r>
      <w:r w:rsidR="00D61F0B" w:rsidRPr="006D20A3">
        <w:rPr>
          <w:szCs w:val="28"/>
        </w:rPr>
        <w:t>-</w:t>
      </w:r>
      <w:r w:rsidR="00D61F0B" w:rsidRPr="006D20A3">
        <w:rPr>
          <w:szCs w:val="28"/>
          <w:lang w:val="en-US"/>
        </w:rPr>
        <w:t>III</w:t>
      </w:r>
      <w:r w:rsidR="003A61CB" w:rsidRPr="006D20A3">
        <w:rPr>
          <w:szCs w:val="28"/>
        </w:rPr>
        <w:t>;</w:t>
      </w:r>
    </w:p>
    <w:p w:rsidR="00C04C51" w:rsidRPr="006D20A3" w:rsidRDefault="00C04C51" w:rsidP="00FF4995">
      <w:pPr>
        <w:pStyle w:val="b"/>
        <w:rPr>
          <w:szCs w:val="28"/>
        </w:rPr>
      </w:pPr>
      <w:r w:rsidRPr="006D20A3">
        <w:rPr>
          <w:szCs w:val="28"/>
        </w:rPr>
        <w:t>- по средней месячной температуре воздуха в январе – -20°С</w:t>
      </w:r>
      <w:r w:rsidR="003A61CB" w:rsidRPr="006D20A3">
        <w:rPr>
          <w:szCs w:val="28"/>
        </w:rPr>
        <w:t>;</w:t>
      </w:r>
    </w:p>
    <w:p w:rsidR="00FF4995" w:rsidRPr="006D20A3" w:rsidRDefault="00C04C51" w:rsidP="00FF4995">
      <w:pPr>
        <w:pStyle w:val="b"/>
        <w:rPr>
          <w:szCs w:val="28"/>
        </w:rPr>
      </w:pPr>
      <w:r w:rsidRPr="006D20A3">
        <w:rPr>
          <w:szCs w:val="28"/>
        </w:rPr>
        <w:t>- по средней месячной температуре воздуха в июле – +20°С</w:t>
      </w:r>
      <w:r w:rsidR="003A61CB" w:rsidRPr="006D20A3">
        <w:rPr>
          <w:szCs w:val="28"/>
        </w:rPr>
        <w:t>;</w:t>
      </w:r>
    </w:p>
    <w:p w:rsidR="006D06BF" w:rsidRPr="006D20A3" w:rsidRDefault="003A61CB" w:rsidP="00FF4995">
      <w:pPr>
        <w:pStyle w:val="b"/>
        <w:rPr>
          <w:szCs w:val="28"/>
        </w:rPr>
      </w:pPr>
      <w:r w:rsidRPr="006D20A3">
        <w:rPr>
          <w:szCs w:val="28"/>
        </w:rPr>
        <w:t>- по отклонениям средней температуры воздуха наиболее холодных суток от средней месячной температуры в январе – 20°С.</w:t>
      </w:r>
    </w:p>
    <w:p w:rsidR="003D6AF9" w:rsidRPr="006D20A3" w:rsidRDefault="003D6AF9" w:rsidP="003D6AF9">
      <w:pPr>
        <w:pStyle w:val="b"/>
        <w:rPr>
          <w:szCs w:val="28"/>
        </w:rPr>
      </w:pPr>
      <w:r w:rsidRPr="006D20A3">
        <w:rPr>
          <w:szCs w:val="28"/>
        </w:rPr>
        <w:t xml:space="preserve">Климат района умеренно-континентальный с одинаковой продолжительностью теплого и холодного периодов. Среднегодовая температура воздуха равна -0,4°С.  Самым холодным месяцем в году является январь со среднемесячной температурой воздуха -18,8°С и абсолютным минимумом ее -52°С. Средняя температура наиболее холодной пятидневки равна -38 С, холодного периода -24°С. Продолжительность отопительного периода (среднесуточная температура воздуха менее +8°С) составляет 228 дней при средней температуре за этот период   -9,6°С . </w:t>
      </w:r>
    </w:p>
    <w:p w:rsidR="003D6AF9" w:rsidRPr="006D20A3" w:rsidRDefault="003D6AF9" w:rsidP="003D6AF9">
      <w:pPr>
        <w:pStyle w:val="b"/>
        <w:rPr>
          <w:szCs w:val="28"/>
        </w:rPr>
      </w:pPr>
      <w:r w:rsidRPr="006D20A3">
        <w:rPr>
          <w:szCs w:val="28"/>
        </w:rPr>
        <w:t xml:space="preserve">Самым теплым месяцем в году является июль со среднемесячной температурой воздуха +18°С и абсолютным максимумом ее +37°С. Средняя максимальная температура равна +24°С. </w:t>
      </w:r>
      <w:r w:rsidRPr="006D20A3">
        <w:rPr>
          <w:szCs w:val="28"/>
        </w:rPr>
        <w:tab/>
        <w:t>Продолжительность безморозного периода составляет 118 дней с колебаниями из года в год от 95 до 142 дней. Переход среднесуточной температуры воздуха через 0 С весной и осенью в среднем происходит 13.04 и 20.10, через +10°С происходит 18.05 и 13.09 соответственно.</w:t>
      </w:r>
    </w:p>
    <w:p w:rsidR="003D6AF9" w:rsidRPr="006D20A3" w:rsidRDefault="003D6AF9" w:rsidP="003D6AF9">
      <w:pPr>
        <w:pStyle w:val="b"/>
        <w:rPr>
          <w:szCs w:val="28"/>
        </w:rPr>
      </w:pPr>
      <w:r w:rsidRPr="006D20A3">
        <w:rPr>
          <w:szCs w:val="28"/>
        </w:rPr>
        <w:t>Первый заморозок в среднем может наблюдаться 18.09, а последний 22.05.</w:t>
      </w:r>
    </w:p>
    <w:p w:rsidR="003D6AF9" w:rsidRPr="006D20A3" w:rsidRDefault="003D6AF9" w:rsidP="003D6AF9">
      <w:pPr>
        <w:pStyle w:val="b"/>
        <w:rPr>
          <w:szCs w:val="28"/>
        </w:rPr>
      </w:pPr>
      <w:r w:rsidRPr="006D20A3">
        <w:rPr>
          <w:szCs w:val="28"/>
        </w:rPr>
        <w:t>Среднегодовая относительная влажность воздуха за многолетний период равна 77%, в январе она составляет 82%, а в июле – 74%. Наименьшая влажность воздуха в мае – июне (60 – 65%).</w:t>
      </w:r>
    </w:p>
    <w:p w:rsidR="003D6AF9" w:rsidRPr="006D20A3" w:rsidRDefault="003D6AF9" w:rsidP="003D6AF9">
      <w:pPr>
        <w:pStyle w:val="b"/>
        <w:rPr>
          <w:szCs w:val="28"/>
        </w:rPr>
      </w:pPr>
      <w:r w:rsidRPr="006D20A3">
        <w:rPr>
          <w:szCs w:val="28"/>
        </w:rPr>
        <w:t>Среднегодовая скорость ветра равна 3,3 м/сек. Для рассматриваемого района преобладающими являются ветры юго-западного направления, имеющие повторяемость 37%. Наибольшую повторяемость (36 – 50%) эти ветры имеют в холодный период и наименьшую – в июле-августе (21 – 23%).</w:t>
      </w:r>
    </w:p>
    <w:p w:rsidR="003D6AF9" w:rsidRPr="006D20A3" w:rsidRDefault="003D6AF9" w:rsidP="002E4CDD">
      <w:pPr>
        <w:pStyle w:val="b"/>
        <w:rPr>
          <w:szCs w:val="28"/>
        </w:rPr>
      </w:pPr>
    </w:p>
    <w:p w:rsidR="002E4CDD" w:rsidRPr="006D20A3" w:rsidRDefault="002E4CDD" w:rsidP="002E4CDD">
      <w:pPr>
        <w:pStyle w:val="b"/>
      </w:pPr>
    </w:p>
    <w:p w:rsidR="00183ECC" w:rsidRPr="006D20A3" w:rsidRDefault="00183ECC" w:rsidP="002E4CDD">
      <w:pPr>
        <w:pStyle w:val="b"/>
      </w:pPr>
    </w:p>
    <w:p w:rsidR="00183ECC" w:rsidRPr="006D20A3" w:rsidRDefault="00183ECC" w:rsidP="002E4CDD">
      <w:pPr>
        <w:pStyle w:val="b"/>
      </w:pPr>
    </w:p>
    <w:p w:rsidR="00183ECC" w:rsidRPr="006D20A3" w:rsidRDefault="00183ECC" w:rsidP="00183ECC">
      <w:pPr>
        <w:pStyle w:val="b"/>
        <w:ind w:firstLine="0"/>
        <w:jc w:val="right"/>
        <w:rPr>
          <w:i/>
        </w:rPr>
      </w:pPr>
      <w:r w:rsidRPr="006D20A3">
        <w:rPr>
          <w:i/>
        </w:rPr>
        <w:lastRenderedPageBreak/>
        <w:t>Таблица 1.1.1</w:t>
      </w:r>
      <w:r w:rsidR="00363AA7" w:rsidRPr="006D20A3">
        <w:rPr>
          <w:i/>
        </w:rPr>
        <w:t xml:space="preserve"> -</w:t>
      </w:r>
      <w:r w:rsidR="002E4CDD" w:rsidRPr="006D20A3">
        <w:rPr>
          <w:i/>
        </w:rPr>
        <w:t xml:space="preserve"> </w:t>
      </w:r>
      <w:r w:rsidR="00363AA7" w:rsidRPr="006D20A3">
        <w:rPr>
          <w:i/>
        </w:rPr>
        <w:t>1</w:t>
      </w:r>
    </w:p>
    <w:p w:rsidR="002E4CDD" w:rsidRPr="006D20A3" w:rsidRDefault="002E4CDD" w:rsidP="00183ECC">
      <w:pPr>
        <w:pStyle w:val="b"/>
        <w:spacing w:after="240"/>
        <w:ind w:firstLine="0"/>
        <w:jc w:val="center"/>
        <w:rPr>
          <w:i/>
        </w:rPr>
      </w:pPr>
      <w:r w:rsidRPr="006D20A3">
        <w:rPr>
          <w:i/>
        </w:rPr>
        <w:t>Повторяемость и средняя скорость ветра за год,</w:t>
      </w:r>
      <w:r w:rsidR="00D65CDC" w:rsidRPr="006D20A3">
        <w:rPr>
          <w:i/>
        </w:rPr>
        <w:t xml:space="preserve"> </w:t>
      </w:r>
      <w:r w:rsidRPr="006D20A3">
        <w:rPr>
          <w:i/>
        </w:rPr>
        <w:t>в январе и июле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6"/>
        <w:gridCol w:w="1953"/>
        <w:gridCol w:w="863"/>
        <w:gridCol w:w="863"/>
        <w:gridCol w:w="863"/>
        <w:gridCol w:w="863"/>
        <w:gridCol w:w="863"/>
        <w:gridCol w:w="863"/>
        <w:gridCol w:w="811"/>
        <w:gridCol w:w="801"/>
        <w:gridCol w:w="978"/>
      </w:tblGrid>
      <w:tr w:rsidR="002E4CDD" w:rsidRPr="006D20A3" w:rsidTr="002E4CDD">
        <w:trPr>
          <w:trHeight w:val="616"/>
        </w:trPr>
        <w:tc>
          <w:tcPr>
            <w:tcW w:w="2235" w:type="dxa"/>
            <w:gridSpan w:val="2"/>
            <w:vAlign w:val="center"/>
          </w:tcPr>
          <w:p w:rsidR="002E4CDD" w:rsidRPr="006D20A3" w:rsidRDefault="002E4CDD" w:rsidP="002E4CDD">
            <w:pPr>
              <w:pStyle w:val="b12pt"/>
              <w:jc w:val="center"/>
            </w:pPr>
            <w:r w:rsidRPr="006D20A3">
              <w:t>Характеристика</w:t>
            </w:r>
          </w:p>
        </w:tc>
        <w:tc>
          <w:tcPr>
            <w:tcW w:w="815" w:type="dxa"/>
            <w:vAlign w:val="center"/>
          </w:tcPr>
          <w:p w:rsidR="002E4CDD" w:rsidRPr="006D20A3" w:rsidRDefault="002E4CDD" w:rsidP="002E4CDD">
            <w:pPr>
              <w:pStyle w:val="b12pt"/>
              <w:jc w:val="center"/>
            </w:pPr>
            <w:r w:rsidRPr="006D20A3">
              <w:t>С</w:t>
            </w:r>
          </w:p>
        </w:tc>
        <w:tc>
          <w:tcPr>
            <w:tcW w:w="815" w:type="dxa"/>
            <w:vAlign w:val="center"/>
          </w:tcPr>
          <w:p w:rsidR="002E4CDD" w:rsidRPr="006D20A3" w:rsidRDefault="002E4CDD" w:rsidP="002E4CDD">
            <w:pPr>
              <w:pStyle w:val="b12pt"/>
              <w:jc w:val="center"/>
            </w:pPr>
            <w:r w:rsidRPr="006D20A3">
              <w:t>СВ</w:t>
            </w:r>
          </w:p>
        </w:tc>
        <w:tc>
          <w:tcPr>
            <w:tcW w:w="815" w:type="dxa"/>
            <w:vAlign w:val="center"/>
          </w:tcPr>
          <w:p w:rsidR="002E4CDD" w:rsidRPr="006D20A3" w:rsidRDefault="002E4CDD" w:rsidP="002E4CDD">
            <w:pPr>
              <w:pStyle w:val="b12pt"/>
              <w:jc w:val="center"/>
            </w:pPr>
            <w:r w:rsidRPr="006D20A3">
              <w:t>В</w:t>
            </w:r>
          </w:p>
        </w:tc>
        <w:tc>
          <w:tcPr>
            <w:tcW w:w="815" w:type="dxa"/>
            <w:vAlign w:val="center"/>
          </w:tcPr>
          <w:p w:rsidR="002E4CDD" w:rsidRPr="006D20A3" w:rsidRDefault="002E4CDD" w:rsidP="002E4CDD">
            <w:pPr>
              <w:pStyle w:val="b12pt"/>
              <w:jc w:val="center"/>
            </w:pPr>
            <w:r w:rsidRPr="006D20A3">
              <w:t>ЮВ</w:t>
            </w:r>
          </w:p>
        </w:tc>
        <w:tc>
          <w:tcPr>
            <w:tcW w:w="815" w:type="dxa"/>
            <w:vAlign w:val="center"/>
          </w:tcPr>
          <w:p w:rsidR="002E4CDD" w:rsidRPr="006D20A3" w:rsidRDefault="002E4CDD" w:rsidP="002E4CDD">
            <w:pPr>
              <w:pStyle w:val="b12pt"/>
              <w:jc w:val="center"/>
            </w:pPr>
            <w:r w:rsidRPr="006D20A3">
              <w:t>Ю</w:t>
            </w:r>
          </w:p>
        </w:tc>
        <w:tc>
          <w:tcPr>
            <w:tcW w:w="815" w:type="dxa"/>
            <w:vAlign w:val="center"/>
          </w:tcPr>
          <w:p w:rsidR="002E4CDD" w:rsidRPr="006D20A3" w:rsidRDefault="002E4CDD" w:rsidP="002E4CDD">
            <w:pPr>
              <w:pStyle w:val="b12pt"/>
              <w:jc w:val="center"/>
            </w:pPr>
            <w:r w:rsidRPr="006D20A3">
              <w:t>ЮЗ</w:t>
            </w:r>
          </w:p>
        </w:tc>
        <w:tc>
          <w:tcPr>
            <w:tcW w:w="766" w:type="dxa"/>
            <w:vAlign w:val="center"/>
          </w:tcPr>
          <w:p w:rsidR="002E4CDD" w:rsidRPr="006D20A3" w:rsidRDefault="002E4CDD" w:rsidP="002E4CDD">
            <w:pPr>
              <w:pStyle w:val="b12pt"/>
              <w:jc w:val="center"/>
            </w:pPr>
            <w:r w:rsidRPr="006D20A3">
              <w:t>З</w:t>
            </w:r>
          </w:p>
        </w:tc>
        <w:tc>
          <w:tcPr>
            <w:tcW w:w="756" w:type="dxa"/>
            <w:vAlign w:val="center"/>
          </w:tcPr>
          <w:p w:rsidR="002E4CDD" w:rsidRPr="006D20A3" w:rsidRDefault="002E4CDD" w:rsidP="002E4CDD">
            <w:pPr>
              <w:pStyle w:val="b12pt"/>
              <w:jc w:val="center"/>
            </w:pPr>
            <w:r w:rsidRPr="006D20A3">
              <w:t>СЗ</w:t>
            </w:r>
          </w:p>
        </w:tc>
        <w:tc>
          <w:tcPr>
            <w:tcW w:w="923" w:type="dxa"/>
            <w:vAlign w:val="center"/>
          </w:tcPr>
          <w:p w:rsidR="002E4CDD" w:rsidRPr="006D20A3" w:rsidRDefault="002E4CDD" w:rsidP="002E4CDD">
            <w:pPr>
              <w:pStyle w:val="b12pt"/>
              <w:jc w:val="center"/>
            </w:pPr>
            <w:r w:rsidRPr="006D20A3">
              <w:t>Штиль</w:t>
            </w:r>
          </w:p>
        </w:tc>
      </w:tr>
      <w:tr w:rsidR="002E4CDD" w:rsidRPr="006D20A3" w:rsidTr="002E4CDD">
        <w:tc>
          <w:tcPr>
            <w:tcW w:w="2235" w:type="dxa"/>
            <w:gridSpan w:val="2"/>
            <w:vAlign w:val="center"/>
          </w:tcPr>
          <w:p w:rsidR="002E4CDD" w:rsidRPr="006D20A3" w:rsidRDefault="002E4CDD" w:rsidP="002E4CDD">
            <w:pPr>
              <w:pStyle w:val="b12pt"/>
              <w:jc w:val="center"/>
            </w:pPr>
            <w:r w:rsidRPr="006D20A3">
              <w:t>1</w:t>
            </w:r>
          </w:p>
        </w:tc>
        <w:tc>
          <w:tcPr>
            <w:tcW w:w="815" w:type="dxa"/>
            <w:vAlign w:val="center"/>
          </w:tcPr>
          <w:p w:rsidR="002E4CDD" w:rsidRPr="006D20A3" w:rsidRDefault="002E4CDD" w:rsidP="002E4CDD">
            <w:pPr>
              <w:pStyle w:val="b12pt"/>
              <w:jc w:val="center"/>
            </w:pPr>
            <w:r w:rsidRPr="006D20A3">
              <w:t>2</w:t>
            </w:r>
          </w:p>
        </w:tc>
        <w:tc>
          <w:tcPr>
            <w:tcW w:w="815" w:type="dxa"/>
            <w:vAlign w:val="center"/>
          </w:tcPr>
          <w:p w:rsidR="002E4CDD" w:rsidRPr="006D20A3" w:rsidRDefault="002E4CDD" w:rsidP="002E4CDD">
            <w:pPr>
              <w:pStyle w:val="b12pt"/>
              <w:jc w:val="center"/>
            </w:pPr>
            <w:r w:rsidRPr="006D20A3">
              <w:t>3</w:t>
            </w:r>
          </w:p>
        </w:tc>
        <w:tc>
          <w:tcPr>
            <w:tcW w:w="815" w:type="dxa"/>
            <w:vAlign w:val="center"/>
          </w:tcPr>
          <w:p w:rsidR="002E4CDD" w:rsidRPr="006D20A3" w:rsidRDefault="002E4CDD" w:rsidP="002E4CDD">
            <w:pPr>
              <w:pStyle w:val="b12pt"/>
              <w:jc w:val="center"/>
            </w:pPr>
            <w:r w:rsidRPr="006D20A3">
              <w:t>4</w:t>
            </w:r>
          </w:p>
        </w:tc>
        <w:tc>
          <w:tcPr>
            <w:tcW w:w="815" w:type="dxa"/>
            <w:vAlign w:val="center"/>
          </w:tcPr>
          <w:p w:rsidR="002E4CDD" w:rsidRPr="006D20A3" w:rsidRDefault="002E4CDD" w:rsidP="002E4CDD">
            <w:pPr>
              <w:pStyle w:val="b12pt"/>
              <w:jc w:val="center"/>
            </w:pPr>
            <w:r w:rsidRPr="006D20A3">
              <w:t>5</w:t>
            </w:r>
          </w:p>
        </w:tc>
        <w:tc>
          <w:tcPr>
            <w:tcW w:w="815" w:type="dxa"/>
            <w:vAlign w:val="center"/>
          </w:tcPr>
          <w:p w:rsidR="002E4CDD" w:rsidRPr="006D20A3" w:rsidRDefault="002E4CDD" w:rsidP="002E4CDD">
            <w:pPr>
              <w:pStyle w:val="b12pt"/>
              <w:jc w:val="center"/>
            </w:pPr>
            <w:r w:rsidRPr="006D20A3">
              <w:t>6</w:t>
            </w:r>
          </w:p>
        </w:tc>
        <w:tc>
          <w:tcPr>
            <w:tcW w:w="815" w:type="dxa"/>
            <w:vAlign w:val="center"/>
          </w:tcPr>
          <w:p w:rsidR="002E4CDD" w:rsidRPr="006D20A3" w:rsidRDefault="002E4CDD" w:rsidP="002E4CDD">
            <w:pPr>
              <w:pStyle w:val="b12pt"/>
              <w:jc w:val="center"/>
            </w:pPr>
            <w:r w:rsidRPr="006D20A3">
              <w:t>7</w:t>
            </w:r>
          </w:p>
        </w:tc>
        <w:tc>
          <w:tcPr>
            <w:tcW w:w="766" w:type="dxa"/>
            <w:vAlign w:val="center"/>
          </w:tcPr>
          <w:p w:rsidR="002E4CDD" w:rsidRPr="006D20A3" w:rsidRDefault="002E4CDD" w:rsidP="002E4CDD">
            <w:pPr>
              <w:pStyle w:val="b12pt"/>
              <w:jc w:val="center"/>
            </w:pPr>
            <w:r w:rsidRPr="006D20A3">
              <w:t>8</w:t>
            </w:r>
          </w:p>
        </w:tc>
        <w:tc>
          <w:tcPr>
            <w:tcW w:w="756" w:type="dxa"/>
            <w:vAlign w:val="center"/>
          </w:tcPr>
          <w:p w:rsidR="002E4CDD" w:rsidRPr="006D20A3" w:rsidRDefault="002E4CDD" w:rsidP="002E4CDD">
            <w:pPr>
              <w:pStyle w:val="b12pt"/>
              <w:jc w:val="center"/>
            </w:pPr>
            <w:r w:rsidRPr="006D20A3">
              <w:t>9</w:t>
            </w:r>
          </w:p>
        </w:tc>
        <w:tc>
          <w:tcPr>
            <w:tcW w:w="923" w:type="dxa"/>
            <w:vAlign w:val="center"/>
          </w:tcPr>
          <w:p w:rsidR="002E4CDD" w:rsidRPr="006D20A3" w:rsidRDefault="002E4CDD" w:rsidP="002E4CDD">
            <w:pPr>
              <w:pStyle w:val="b12pt"/>
              <w:jc w:val="center"/>
            </w:pPr>
            <w:r w:rsidRPr="006D20A3">
              <w:t>10</w:t>
            </w:r>
          </w:p>
        </w:tc>
      </w:tr>
      <w:tr w:rsidR="002E4CDD" w:rsidRPr="006D20A3" w:rsidTr="002E4CDD">
        <w:trPr>
          <w:cantSplit/>
          <w:trHeight w:val="578"/>
        </w:trPr>
        <w:tc>
          <w:tcPr>
            <w:tcW w:w="392" w:type="dxa"/>
            <w:vMerge w:val="restart"/>
            <w:textDirection w:val="btLr"/>
            <w:vAlign w:val="center"/>
          </w:tcPr>
          <w:p w:rsidR="002E4CDD" w:rsidRPr="006D20A3" w:rsidRDefault="002E4CDD" w:rsidP="002E4CDD">
            <w:pPr>
              <w:pStyle w:val="b12pt"/>
              <w:jc w:val="center"/>
            </w:pPr>
            <w:r w:rsidRPr="006D20A3">
              <w:t>январь</w:t>
            </w:r>
          </w:p>
        </w:tc>
        <w:tc>
          <w:tcPr>
            <w:tcW w:w="1843" w:type="dxa"/>
            <w:vAlign w:val="center"/>
          </w:tcPr>
          <w:p w:rsidR="002E4CDD" w:rsidRPr="006D20A3" w:rsidRDefault="002E4CDD" w:rsidP="002E4CDD">
            <w:pPr>
              <w:pStyle w:val="b12pt"/>
              <w:jc w:val="center"/>
            </w:pPr>
            <w:r w:rsidRPr="006D20A3">
              <w:t>Повторяемость</w:t>
            </w:r>
          </w:p>
          <w:p w:rsidR="002E4CDD" w:rsidRPr="006D20A3" w:rsidRDefault="002E4CDD" w:rsidP="002E4CDD">
            <w:pPr>
              <w:pStyle w:val="b12pt"/>
              <w:jc w:val="center"/>
            </w:pPr>
            <w:r w:rsidRPr="006D20A3">
              <w:t>%</w:t>
            </w:r>
          </w:p>
        </w:tc>
        <w:tc>
          <w:tcPr>
            <w:tcW w:w="815" w:type="dxa"/>
            <w:vAlign w:val="center"/>
          </w:tcPr>
          <w:p w:rsidR="002E4CDD" w:rsidRPr="006D20A3" w:rsidRDefault="002E4CDD" w:rsidP="002E4CDD">
            <w:pPr>
              <w:pStyle w:val="b12pt"/>
              <w:jc w:val="center"/>
            </w:pPr>
            <w:r w:rsidRPr="006D20A3">
              <w:t>2</w:t>
            </w:r>
          </w:p>
        </w:tc>
        <w:tc>
          <w:tcPr>
            <w:tcW w:w="815" w:type="dxa"/>
            <w:vAlign w:val="center"/>
          </w:tcPr>
          <w:p w:rsidR="002E4CDD" w:rsidRPr="006D20A3" w:rsidRDefault="002E4CDD" w:rsidP="002E4CDD">
            <w:pPr>
              <w:pStyle w:val="b12pt"/>
              <w:jc w:val="center"/>
            </w:pPr>
            <w:r w:rsidRPr="006D20A3">
              <w:t>4</w:t>
            </w:r>
          </w:p>
        </w:tc>
        <w:tc>
          <w:tcPr>
            <w:tcW w:w="815" w:type="dxa"/>
            <w:vAlign w:val="center"/>
          </w:tcPr>
          <w:p w:rsidR="002E4CDD" w:rsidRPr="006D20A3" w:rsidRDefault="002E4CDD" w:rsidP="002E4CDD">
            <w:pPr>
              <w:pStyle w:val="b12pt"/>
              <w:jc w:val="center"/>
            </w:pPr>
            <w:r w:rsidRPr="006D20A3">
              <w:t>7</w:t>
            </w:r>
          </w:p>
        </w:tc>
        <w:tc>
          <w:tcPr>
            <w:tcW w:w="815" w:type="dxa"/>
            <w:vAlign w:val="center"/>
          </w:tcPr>
          <w:p w:rsidR="002E4CDD" w:rsidRPr="006D20A3" w:rsidRDefault="002E4CDD" w:rsidP="002E4CDD">
            <w:pPr>
              <w:pStyle w:val="b12pt"/>
              <w:jc w:val="center"/>
            </w:pPr>
            <w:r w:rsidRPr="006D20A3">
              <w:t>13</w:t>
            </w:r>
          </w:p>
        </w:tc>
        <w:tc>
          <w:tcPr>
            <w:tcW w:w="815" w:type="dxa"/>
            <w:vAlign w:val="center"/>
          </w:tcPr>
          <w:p w:rsidR="002E4CDD" w:rsidRPr="006D20A3" w:rsidRDefault="002E4CDD" w:rsidP="002E4CDD">
            <w:pPr>
              <w:pStyle w:val="b12pt"/>
              <w:jc w:val="center"/>
            </w:pPr>
            <w:r w:rsidRPr="006D20A3">
              <w:t>16</w:t>
            </w:r>
          </w:p>
        </w:tc>
        <w:tc>
          <w:tcPr>
            <w:tcW w:w="815" w:type="dxa"/>
            <w:vAlign w:val="center"/>
          </w:tcPr>
          <w:p w:rsidR="002E4CDD" w:rsidRPr="006D20A3" w:rsidRDefault="002E4CDD" w:rsidP="002E4CDD">
            <w:pPr>
              <w:pStyle w:val="b12pt"/>
              <w:jc w:val="center"/>
            </w:pPr>
            <w:r w:rsidRPr="006D20A3">
              <w:t>46</w:t>
            </w:r>
          </w:p>
        </w:tc>
        <w:tc>
          <w:tcPr>
            <w:tcW w:w="766" w:type="dxa"/>
            <w:vAlign w:val="center"/>
          </w:tcPr>
          <w:p w:rsidR="002E4CDD" w:rsidRPr="006D20A3" w:rsidRDefault="002E4CDD" w:rsidP="002E4CDD">
            <w:pPr>
              <w:pStyle w:val="b12pt"/>
              <w:jc w:val="center"/>
            </w:pPr>
            <w:r w:rsidRPr="006D20A3">
              <w:t>8</w:t>
            </w:r>
          </w:p>
        </w:tc>
        <w:tc>
          <w:tcPr>
            <w:tcW w:w="756" w:type="dxa"/>
            <w:vAlign w:val="center"/>
          </w:tcPr>
          <w:p w:rsidR="002E4CDD" w:rsidRPr="006D20A3" w:rsidRDefault="002E4CDD" w:rsidP="002E4CDD">
            <w:pPr>
              <w:pStyle w:val="b12pt"/>
              <w:jc w:val="center"/>
            </w:pPr>
            <w:r w:rsidRPr="006D20A3">
              <w:t>4</w:t>
            </w:r>
          </w:p>
        </w:tc>
        <w:tc>
          <w:tcPr>
            <w:tcW w:w="923" w:type="dxa"/>
            <w:vAlign w:val="center"/>
          </w:tcPr>
          <w:p w:rsidR="002E4CDD" w:rsidRPr="006D20A3" w:rsidRDefault="002E4CDD" w:rsidP="002E4CDD">
            <w:pPr>
              <w:pStyle w:val="b12pt"/>
              <w:jc w:val="center"/>
              <w:rPr>
                <w:lang w:val="en-US"/>
              </w:rPr>
            </w:pPr>
            <w:r w:rsidRPr="006D20A3">
              <w:t>3</w:t>
            </w:r>
            <w:r w:rsidRPr="006D20A3">
              <w:rPr>
                <w:lang w:val="en-US"/>
              </w:rPr>
              <w:t>5</w:t>
            </w:r>
          </w:p>
        </w:tc>
      </w:tr>
      <w:tr w:rsidR="002E4CDD" w:rsidRPr="006D20A3" w:rsidTr="002E4CDD">
        <w:trPr>
          <w:cantSplit/>
          <w:trHeight w:val="690"/>
        </w:trPr>
        <w:tc>
          <w:tcPr>
            <w:tcW w:w="392" w:type="dxa"/>
            <w:vMerge/>
            <w:vAlign w:val="center"/>
          </w:tcPr>
          <w:p w:rsidR="002E4CDD" w:rsidRPr="006D20A3" w:rsidRDefault="002E4CDD" w:rsidP="002E4CDD">
            <w:pPr>
              <w:pStyle w:val="b12pt"/>
              <w:jc w:val="center"/>
            </w:pPr>
          </w:p>
        </w:tc>
        <w:tc>
          <w:tcPr>
            <w:tcW w:w="1843" w:type="dxa"/>
            <w:vAlign w:val="center"/>
          </w:tcPr>
          <w:p w:rsidR="002E4CDD" w:rsidRPr="006D20A3" w:rsidRDefault="002E4CDD" w:rsidP="002E4CDD">
            <w:pPr>
              <w:pStyle w:val="b12pt"/>
              <w:jc w:val="center"/>
            </w:pPr>
            <w:r w:rsidRPr="006D20A3">
              <w:t>Средняя скорость, м</w:t>
            </w:r>
            <w:r w:rsidRPr="006D20A3">
              <w:rPr>
                <w:lang w:val="en-US"/>
              </w:rPr>
              <w:t>/</w:t>
            </w:r>
            <w:r w:rsidRPr="006D20A3">
              <w:t>с</w:t>
            </w:r>
          </w:p>
        </w:tc>
        <w:tc>
          <w:tcPr>
            <w:tcW w:w="815" w:type="dxa"/>
            <w:vAlign w:val="center"/>
          </w:tcPr>
          <w:p w:rsidR="002E4CDD" w:rsidRPr="006D20A3" w:rsidRDefault="002E4CDD" w:rsidP="002E4CDD">
            <w:pPr>
              <w:pStyle w:val="b12pt"/>
              <w:jc w:val="center"/>
            </w:pPr>
            <w:r w:rsidRPr="006D20A3">
              <w:t>3,0</w:t>
            </w:r>
          </w:p>
        </w:tc>
        <w:tc>
          <w:tcPr>
            <w:tcW w:w="815" w:type="dxa"/>
            <w:vAlign w:val="center"/>
          </w:tcPr>
          <w:p w:rsidR="002E4CDD" w:rsidRPr="006D20A3" w:rsidRDefault="002E4CDD" w:rsidP="002E4CDD">
            <w:pPr>
              <w:pStyle w:val="b12pt"/>
              <w:jc w:val="center"/>
            </w:pPr>
            <w:r w:rsidRPr="006D20A3">
              <w:t>1,8</w:t>
            </w:r>
          </w:p>
        </w:tc>
        <w:tc>
          <w:tcPr>
            <w:tcW w:w="815" w:type="dxa"/>
            <w:vAlign w:val="center"/>
          </w:tcPr>
          <w:p w:rsidR="002E4CDD" w:rsidRPr="006D20A3" w:rsidRDefault="002E4CDD" w:rsidP="002E4CDD">
            <w:pPr>
              <w:pStyle w:val="b12pt"/>
              <w:jc w:val="center"/>
            </w:pPr>
            <w:r w:rsidRPr="006D20A3">
              <w:t>2,3</w:t>
            </w:r>
          </w:p>
        </w:tc>
        <w:tc>
          <w:tcPr>
            <w:tcW w:w="815" w:type="dxa"/>
            <w:vAlign w:val="center"/>
          </w:tcPr>
          <w:p w:rsidR="002E4CDD" w:rsidRPr="006D20A3" w:rsidRDefault="002E4CDD" w:rsidP="002E4CDD">
            <w:pPr>
              <w:pStyle w:val="b12pt"/>
              <w:jc w:val="center"/>
            </w:pPr>
            <w:r w:rsidRPr="006D20A3">
              <w:t>2,4</w:t>
            </w:r>
          </w:p>
        </w:tc>
        <w:tc>
          <w:tcPr>
            <w:tcW w:w="815" w:type="dxa"/>
            <w:vAlign w:val="center"/>
          </w:tcPr>
          <w:p w:rsidR="002E4CDD" w:rsidRPr="006D20A3" w:rsidRDefault="002E4CDD" w:rsidP="002E4CDD">
            <w:pPr>
              <w:pStyle w:val="b12pt"/>
              <w:jc w:val="center"/>
            </w:pPr>
            <w:r w:rsidRPr="006D20A3">
              <w:t>4,7</w:t>
            </w:r>
          </w:p>
        </w:tc>
        <w:tc>
          <w:tcPr>
            <w:tcW w:w="815" w:type="dxa"/>
            <w:vAlign w:val="center"/>
          </w:tcPr>
          <w:p w:rsidR="002E4CDD" w:rsidRPr="006D20A3" w:rsidRDefault="002E4CDD" w:rsidP="002E4CDD">
            <w:pPr>
              <w:pStyle w:val="b12pt"/>
              <w:jc w:val="center"/>
            </w:pPr>
            <w:r w:rsidRPr="006D20A3">
              <w:t>6,1</w:t>
            </w:r>
          </w:p>
        </w:tc>
        <w:tc>
          <w:tcPr>
            <w:tcW w:w="766" w:type="dxa"/>
            <w:vAlign w:val="center"/>
          </w:tcPr>
          <w:p w:rsidR="002E4CDD" w:rsidRPr="006D20A3" w:rsidRDefault="002E4CDD" w:rsidP="002E4CDD">
            <w:pPr>
              <w:pStyle w:val="b12pt"/>
              <w:jc w:val="center"/>
            </w:pPr>
            <w:r w:rsidRPr="006D20A3">
              <w:t>3,8</w:t>
            </w:r>
          </w:p>
        </w:tc>
        <w:tc>
          <w:tcPr>
            <w:tcW w:w="756" w:type="dxa"/>
            <w:vAlign w:val="center"/>
          </w:tcPr>
          <w:p w:rsidR="002E4CDD" w:rsidRPr="006D20A3" w:rsidRDefault="002E4CDD" w:rsidP="002E4CDD">
            <w:pPr>
              <w:pStyle w:val="b12pt"/>
              <w:jc w:val="center"/>
            </w:pPr>
            <w:r w:rsidRPr="006D20A3">
              <w:t>2,6</w:t>
            </w:r>
          </w:p>
        </w:tc>
        <w:tc>
          <w:tcPr>
            <w:tcW w:w="923" w:type="dxa"/>
            <w:vAlign w:val="center"/>
          </w:tcPr>
          <w:p w:rsidR="002E4CDD" w:rsidRPr="006D20A3" w:rsidRDefault="002E4CDD" w:rsidP="002E4CDD">
            <w:pPr>
              <w:pStyle w:val="b12pt"/>
              <w:jc w:val="center"/>
            </w:pPr>
            <w:r w:rsidRPr="006D20A3">
              <w:t>-</w:t>
            </w:r>
          </w:p>
        </w:tc>
      </w:tr>
      <w:tr w:rsidR="002E4CDD" w:rsidRPr="006D20A3" w:rsidTr="002E4CDD">
        <w:trPr>
          <w:cantSplit/>
          <w:trHeight w:val="697"/>
        </w:trPr>
        <w:tc>
          <w:tcPr>
            <w:tcW w:w="392" w:type="dxa"/>
            <w:vMerge w:val="restart"/>
            <w:textDirection w:val="btLr"/>
            <w:vAlign w:val="center"/>
          </w:tcPr>
          <w:p w:rsidR="002E4CDD" w:rsidRPr="006D20A3" w:rsidRDefault="002E4CDD" w:rsidP="002E4CDD">
            <w:pPr>
              <w:pStyle w:val="b12pt"/>
              <w:jc w:val="center"/>
            </w:pPr>
            <w:r w:rsidRPr="006D20A3">
              <w:t>июль</w:t>
            </w:r>
          </w:p>
        </w:tc>
        <w:tc>
          <w:tcPr>
            <w:tcW w:w="1843" w:type="dxa"/>
            <w:vAlign w:val="center"/>
          </w:tcPr>
          <w:p w:rsidR="002E4CDD" w:rsidRPr="006D20A3" w:rsidRDefault="002E4CDD" w:rsidP="002E4CDD">
            <w:pPr>
              <w:pStyle w:val="b12pt"/>
              <w:jc w:val="center"/>
            </w:pPr>
            <w:r w:rsidRPr="006D20A3">
              <w:t>Повторяемость,</w:t>
            </w:r>
          </w:p>
          <w:p w:rsidR="002E4CDD" w:rsidRPr="006D20A3" w:rsidRDefault="002E4CDD" w:rsidP="002E4CDD">
            <w:pPr>
              <w:pStyle w:val="b12pt"/>
              <w:jc w:val="center"/>
            </w:pPr>
            <w:r w:rsidRPr="006D20A3">
              <w:t>%</w:t>
            </w:r>
          </w:p>
        </w:tc>
        <w:tc>
          <w:tcPr>
            <w:tcW w:w="815" w:type="dxa"/>
            <w:vAlign w:val="center"/>
          </w:tcPr>
          <w:p w:rsidR="002E4CDD" w:rsidRPr="006D20A3" w:rsidRDefault="002E4CDD" w:rsidP="002E4CDD">
            <w:pPr>
              <w:pStyle w:val="b12pt"/>
              <w:jc w:val="center"/>
            </w:pPr>
            <w:r w:rsidRPr="006D20A3">
              <w:t>15</w:t>
            </w:r>
          </w:p>
        </w:tc>
        <w:tc>
          <w:tcPr>
            <w:tcW w:w="815" w:type="dxa"/>
            <w:vAlign w:val="center"/>
          </w:tcPr>
          <w:p w:rsidR="002E4CDD" w:rsidRPr="006D20A3" w:rsidRDefault="002E4CDD" w:rsidP="002E4CDD">
            <w:pPr>
              <w:pStyle w:val="b12pt"/>
              <w:jc w:val="center"/>
            </w:pPr>
            <w:r w:rsidRPr="006D20A3">
              <w:t>13</w:t>
            </w:r>
          </w:p>
        </w:tc>
        <w:tc>
          <w:tcPr>
            <w:tcW w:w="815" w:type="dxa"/>
            <w:vAlign w:val="center"/>
          </w:tcPr>
          <w:p w:rsidR="002E4CDD" w:rsidRPr="006D20A3" w:rsidRDefault="002E4CDD" w:rsidP="002E4CDD">
            <w:pPr>
              <w:pStyle w:val="b12pt"/>
              <w:jc w:val="center"/>
            </w:pPr>
            <w:r w:rsidRPr="006D20A3">
              <w:t>10</w:t>
            </w:r>
          </w:p>
        </w:tc>
        <w:tc>
          <w:tcPr>
            <w:tcW w:w="815" w:type="dxa"/>
            <w:vAlign w:val="center"/>
          </w:tcPr>
          <w:p w:rsidR="002E4CDD" w:rsidRPr="006D20A3" w:rsidRDefault="002E4CDD" w:rsidP="002E4CDD">
            <w:pPr>
              <w:pStyle w:val="b12pt"/>
              <w:jc w:val="center"/>
            </w:pPr>
            <w:r w:rsidRPr="006D20A3">
              <w:t>8</w:t>
            </w:r>
          </w:p>
        </w:tc>
        <w:tc>
          <w:tcPr>
            <w:tcW w:w="815" w:type="dxa"/>
            <w:vAlign w:val="center"/>
          </w:tcPr>
          <w:p w:rsidR="002E4CDD" w:rsidRPr="006D20A3" w:rsidRDefault="002E4CDD" w:rsidP="002E4CDD">
            <w:pPr>
              <w:pStyle w:val="b12pt"/>
              <w:jc w:val="center"/>
            </w:pPr>
            <w:r w:rsidRPr="006D20A3">
              <w:t>10</w:t>
            </w:r>
          </w:p>
        </w:tc>
        <w:tc>
          <w:tcPr>
            <w:tcW w:w="815" w:type="dxa"/>
            <w:vAlign w:val="center"/>
          </w:tcPr>
          <w:p w:rsidR="002E4CDD" w:rsidRPr="006D20A3" w:rsidRDefault="002E4CDD" w:rsidP="002E4CDD">
            <w:pPr>
              <w:pStyle w:val="b12pt"/>
              <w:jc w:val="center"/>
            </w:pPr>
            <w:r w:rsidRPr="006D20A3">
              <w:t>21</w:t>
            </w:r>
          </w:p>
        </w:tc>
        <w:tc>
          <w:tcPr>
            <w:tcW w:w="766" w:type="dxa"/>
            <w:vAlign w:val="center"/>
          </w:tcPr>
          <w:p w:rsidR="002E4CDD" w:rsidRPr="006D20A3" w:rsidRDefault="002E4CDD" w:rsidP="002E4CDD">
            <w:pPr>
              <w:pStyle w:val="b12pt"/>
              <w:jc w:val="center"/>
            </w:pPr>
            <w:r w:rsidRPr="006D20A3">
              <w:t>12</w:t>
            </w:r>
          </w:p>
        </w:tc>
        <w:tc>
          <w:tcPr>
            <w:tcW w:w="756" w:type="dxa"/>
            <w:vAlign w:val="center"/>
          </w:tcPr>
          <w:p w:rsidR="002E4CDD" w:rsidRPr="006D20A3" w:rsidRDefault="002E4CDD" w:rsidP="002E4CDD">
            <w:pPr>
              <w:pStyle w:val="b12pt"/>
              <w:jc w:val="center"/>
            </w:pPr>
            <w:r w:rsidRPr="006D20A3">
              <w:t>11</w:t>
            </w:r>
          </w:p>
        </w:tc>
        <w:tc>
          <w:tcPr>
            <w:tcW w:w="923" w:type="dxa"/>
            <w:vAlign w:val="center"/>
          </w:tcPr>
          <w:p w:rsidR="002E4CDD" w:rsidRPr="006D20A3" w:rsidRDefault="002E4CDD" w:rsidP="002E4CDD">
            <w:pPr>
              <w:pStyle w:val="b12pt"/>
              <w:jc w:val="center"/>
            </w:pPr>
            <w:r w:rsidRPr="006D20A3">
              <w:t>33</w:t>
            </w:r>
          </w:p>
        </w:tc>
      </w:tr>
      <w:tr w:rsidR="002E4CDD" w:rsidRPr="006D20A3" w:rsidTr="002E4CDD">
        <w:trPr>
          <w:cantSplit/>
          <w:trHeight w:val="930"/>
        </w:trPr>
        <w:tc>
          <w:tcPr>
            <w:tcW w:w="392" w:type="dxa"/>
            <w:vMerge/>
            <w:vAlign w:val="center"/>
          </w:tcPr>
          <w:p w:rsidR="002E4CDD" w:rsidRPr="006D20A3" w:rsidRDefault="002E4CDD" w:rsidP="002E4CDD">
            <w:pPr>
              <w:pStyle w:val="b12pt"/>
              <w:jc w:val="center"/>
            </w:pPr>
          </w:p>
        </w:tc>
        <w:tc>
          <w:tcPr>
            <w:tcW w:w="1843" w:type="dxa"/>
            <w:vAlign w:val="center"/>
          </w:tcPr>
          <w:p w:rsidR="002E4CDD" w:rsidRPr="006D20A3" w:rsidRDefault="002E4CDD" w:rsidP="002E4CDD">
            <w:pPr>
              <w:pStyle w:val="b12pt"/>
              <w:jc w:val="center"/>
            </w:pPr>
            <w:r w:rsidRPr="006D20A3">
              <w:t>Средняя скорость, м</w:t>
            </w:r>
            <w:r w:rsidRPr="006D20A3">
              <w:rPr>
                <w:lang w:val="en-US"/>
              </w:rPr>
              <w:t>/</w:t>
            </w:r>
            <w:r w:rsidRPr="006D20A3">
              <w:t>с</w:t>
            </w:r>
          </w:p>
        </w:tc>
        <w:tc>
          <w:tcPr>
            <w:tcW w:w="815" w:type="dxa"/>
            <w:vAlign w:val="center"/>
          </w:tcPr>
          <w:p w:rsidR="002E4CDD" w:rsidRPr="006D20A3" w:rsidRDefault="002E4CDD" w:rsidP="002E4CDD">
            <w:pPr>
              <w:pStyle w:val="b12pt"/>
              <w:jc w:val="center"/>
            </w:pPr>
            <w:r w:rsidRPr="006D20A3">
              <w:t>3,5</w:t>
            </w:r>
          </w:p>
        </w:tc>
        <w:tc>
          <w:tcPr>
            <w:tcW w:w="815" w:type="dxa"/>
            <w:vAlign w:val="center"/>
          </w:tcPr>
          <w:p w:rsidR="002E4CDD" w:rsidRPr="006D20A3" w:rsidRDefault="002E4CDD" w:rsidP="002E4CDD">
            <w:pPr>
              <w:pStyle w:val="b12pt"/>
              <w:jc w:val="center"/>
            </w:pPr>
            <w:r w:rsidRPr="006D20A3">
              <w:t>3,4</w:t>
            </w:r>
          </w:p>
        </w:tc>
        <w:tc>
          <w:tcPr>
            <w:tcW w:w="815" w:type="dxa"/>
            <w:vAlign w:val="center"/>
          </w:tcPr>
          <w:p w:rsidR="002E4CDD" w:rsidRPr="006D20A3" w:rsidRDefault="002E4CDD" w:rsidP="002E4CDD">
            <w:pPr>
              <w:pStyle w:val="b12pt"/>
              <w:jc w:val="center"/>
            </w:pPr>
            <w:r w:rsidRPr="006D20A3">
              <w:t>2,8</w:t>
            </w:r>
          </w:p>
        </w:tc>
        <w:tc>
          <w:tcPr>
            <w:tcW w:w="815" w:type="dxa"/>
            <w:vAlign w:val="center"/>
          </w:tcPr>
          <w:p w:rsidR="002E4CDD" w:rsidRPr="006D20A3" w:rsidRDefault="002E4CDD" w:rsidP="002E4CDD">
            <w:pPr>
              <w:pStyle w:val="b12pt"/>
              <w:jc w:val="center"/>
            </w:pPr>
            <w:r w:rsidRPr="006D20A3">
              <w:t>2,7</w:t>
            </w:r>
          </w:p>
        </w:tc>
        <w:tc>
          <w:tcPr>
            <w:tcW w:w="815" w:type="dxa"/>
            <w:vAlign w:val="center"/>
          </w:tcPr>
          <w:p w:rsidR="002E4CDD" w:rsidRPr="006D20A3" w:rsidRDefault="002E4CDD" w:rsidP="002E4CDD">
            <w:pPr>
              <w:pStyle w:val="b12pt"/>
              <w:jc w:val="center"/>
            </w:pPr>
            <w:r w:rsidRPr="006D20A3">
              <w:t>3,6</w:t>
            </w:r>
          </w:p>
        </w:tc>
        <w:tc>
          <w:tcPr>
            <w:tcW w:w="815" w:type="dxa"/>
            <w:vAlign w:val="center"/>
          </w:tcPr>
          <w:p w:rsidR="002E4CDD" w:rsidRPr="006D20A3" w:rsidRDefault="002E4CDD" w:rsidP="002E4CDD">
            <w:pPr>
              <w:pStyle w:val="b12pt"/>
              <w:jc w:val="center"/>
            </w:pPr>
            <w:r w:rsidRPr="006D20A3">
              <w:t>4,2</w:t>
            </w:r>
          </w:p>
        </w:tc>
        <w:tc>
          <w:tcPr>
            <w:tcW w:w="766" w:type="dxa"/>
            <w:vAlign w:val="center"/>
          </w:tcPr>
          <w:p w:rsidR="002E4CDD" w:rsidRPr="006D20A3" w:rsidRDefault="002E4CDD" w:rsidP="002E4CDD">
            <w:pPr>
              <w:pStyle w:val="b12pt"/>
              <w:jc w:val="center"/>
            </w:pPr>
            <w:r w:rsidRPr="006D20A3">
              <w:t>3,6</w:t>
            </w:r>
          </w:p>
        </w:tc>
        <w:tc>
          <w:tcPr>
            <w:tcW w:w="756" w:type="dxa"/>
            <w:vAlign w:val="center"/>
          </w:tcPr>
          <w:p w:rsidR="002E4CDD" w:rsidRPr="006D20A3" w:rsidRDefault="002E4CDD" w:rsidP="002E4CDD">
            <w:pPr>
              <w:pStyle w:val="b12pt"/>
              <w:jc w:val="center"/>
            </w:pPr>
            <w:r w:rsidRPr="006D20A3">
              <w:t>3,2</w:t>
            </w:r>
          </w:p>
        </w:tc>
        <w:tc>
          <w:tcPr>
            <w:tcW w:w="923" w:type="dxa"/>
            <w:vAlign w:val="center"/>
          </w:tcPr>
          <w:p w:rsidR="002E4CDD" w:rsidRPr="006D20A3" w:rsidRDefault="002E4CDD" w:rsidP="002E4CDD">
            <w:pPr>
              <w:pStyle w:val="b12pt"/>
              <w:jc w:val="center"/>
            </w:pPr>
            <w:r w:rsidRPr="006D20A3">
              <w:t>-</w:t>
            </w:r>
          </w:p>
        </w:tc>
      </w:tr>
      <w:tr w:rsidR="002E4CDD" w:rsidRPr="006D20A3" w:rsidTr="002E4CDD">
        <w:trPr>
          <w:trHeight w:val="849"/>
        </w:trPr>
        <w:tc>
          <w:tcPr>
            <w:tcW w:w="2235" w:type="dxa"/>
            <w:gridSpan w:val="2"/>
            <w:vAlign w:val="center"/>
          </w:tcPr>
          <w:p w:rsidR="002E4CDD" w:rsidRPr="006D20A3" w:rsidRDefault="002E4CDD" w:rsidP="002E4CDD">
            <w:pPr>
              <w:pStyle w:val="b12pt"/>
              <w:jc w:val="center"/>
            </w:pPr>
            <w:r w:rsidRPr="006D20A3">
              <w:t>Средняя повторяемость за год, %</w:t>
            </w:r>
          </w:p>
        </w:tc>
        <w:tc>
          <w:tcPr>
            <w:tcW w:w="815" w:type="dxa"/>
            <w:vAlign w:val="center"/>
          </w:tcPr>
          <w:p w:rsidR="002E4CDD" w:rsidRPr="006D20A3" w:rsidRDefault="002E4CDD" w:rsidP="002E4CDD">
            <w:pPr>
              <w:pStyle w:val="b12pt"/>
              <w:jc w:val="center"/>
            </w:pPr>
            <w:r w:rsidRPr="006D20A3">
              <w:t>7</w:t>
            </w:r>
          </w:p>
        </w:tc>
        <w:tc>
          <w:tcPr>
            <w:tcW w:w="815" w:type="dxa"/>
            <w:vAlign w:val="center"/>
          </w:tcPr>
          <w:p w:rsidR="002E4CDD" w:rsidRPr="006D20A3" w:rsidRDefault="002E4CDD" w:rsidP="002E4CDD">
            <w:pPr>
              <w:pStyle w:val="b12pt"/>
              <w:jc w:val="center"/>
            </w:pPr>
            <w:r w:rsidRPr="006D20A3">
              <w:t>6</w:t>
            </w:r>
          </w:p>
        </w:tc>
        <w:tc>
          <w:tcPr>
            <w:tcW w:w="815" w:type="dxa"/>
            <w:vAlign w:val="center"/>
          </w:tcPr>
          <w:p w:rsidR="002E4CDD" w:rsidRPr="006D20A3" w:rsidRDefault="002E4CDD" w:rsidP="002E4CDD">
            <w:pPr>
              <w:pStyle w:val="b12pt"/>
              <w:jc w:val="center"/>
            </w:pPr>
            <w:r w:rsidRPr="006D20A3">
              <w:t>7</w:t>
            </w:r>
          </w:p>
        </w:tc>
        <w:tc>
          <w:tcPr>
            <w:tcW w:w="815" w:type="dxa"/>
            <w:vAlign w:val="center"/>
          </w:tcPr>
          <w:p w:rsidR="002E4CDD" w:rsidRPr="006D20A3" w:rsidRDefault="002E4CDD" w:rsidP="002E4CDD">
            <w:pPr>
              <w:pStyle w:val="b12pt"/>
              <w:jc w:val="center"/>
            </w:pPr>
            <w:r w:rsidRPr="006D20A3">
              <w:t>10</w:t>
            </w:r>
          </w:p>
        </w:tc>
        <w:tc>
          <w:tcPr>
            <w:tcW w:w="815" w:type="dxa"/>
            <w:vAlign w:val="center"/>
          </w:tcPr>
          <w:p w:rsidR="002E4CDD" w:rsidRPr="006D20A3" w:rsidRDefault="002E4CDD" w:rsidP="002E4CDD">
            <w:pPr>
              <w:pStyle w:val="b12pt"/>
              <w:jc w:val="center"/>
            </w:pPr>
            <w:r w:rsidRPr="006D20A3">
              <w:t>12</w:t>
            </w:r>
          </w:p>
        </w:tc>
        <w:tc>
          <w:tcPr>
            <w:tcW w:w="815" w:type="dxa"/>
            <w:vAlign w:val="center"/>
          </w:tcPr>
          <w:p w:rsidR="002E4CDD" w:rsidRPr="006D20A3" w:rsidRDefault="002E4CDD" w:rsidP="002E4CDD">
            <w:pPr>
              <w:pStyle w:val="b12pt"/>
              <w:jc w:val="center"/>
            </w:pPr>
            <w:r w:rsidRPr="006D20A3">
              <w:t>37</w:t>
            </w:r>
          </w:p>
        </w:tc>
        <w:tc>
          <w:tcPr>
            <w:tcW w:w="766" w:type="dxa"/>
            <w:vAlign w:val="center"/>
          </w:tcPr>
          <w:p w:rsidR="002E4CDD" w:rsidRPr="006D20A3" w:rsidRDefault="002E4CDD" w:rsidP="002E4CDD">
            <w:pPr>
              <w:pStyle w:val="b12pt"/>
              <w:jc w:val="center"/>
            </w:pPr>
            <w:r w:rsidRPr="006D20A3">
              <w:t>14</w:t>
            </w:r>
          </w:p>
        </w:tc>
        <w:tc>
          <w:tcPr>
            <w:tcW w:w="756" w:type="dxa"/>
            <w:vAlign w:val="center"/>
          </w:tcPr>
          <w:p w:rsidR="002E4CDD" w:rsidRPr="006D20A3" w:rsidRDefault="002E4CDD" w:rsidP="002E4CDD">
            <w:pPr>
              <w:pStyle w:val="b12pt"/>
              <w:jc w:val="center"/>
            </w:pPr>
            <w:r w:rsidRPr="006D20A3">
              <w:t>7</w:t>
            </w:r>
          </w:p>
        </w:tc>
        <w:tc>
          <w:tcPr>
            <w:tcW w:w="923" w:type="dxa"/>
            <w:vAlign w:val="center"/>
          </w:tcPr>
          <w:p w:rsidR="002E4CDD" w:rsidRPr="006D20A3" w:rsidRDefault="002E4CDD" w:rsidP="002E4CDD">
            <w:pPr>
              <w:pStyle w:val="b12pt"/>
              <w:jc w:val="center"/>
            </w:pPr>
            <w:r w:rsidRPr="006D20A3">
              <w:t>29</w:t>
            </w:r>
          </w:p>
        </w:tc>
      </w:tr>
    </w:tbl>
    <w:p w:rsidR="003D6AF9" w:rsidRPr="006D20A3" w:rsidRDefault="003D6AF9" w:rsidP="003D6AF9">
      <w:pPr>
        <w:pStyle w:val="b"/>
        <w:rPr>
          <w:szCs w:val="28"/>
        </w:rPr>
      </w:pPr>
    </w:p>
    <w:p w:rsidR="003D6AF9" w:rsidRPr="006D20A3" w:rsidRDefault="003D6AF9" w:rsidP="003D6AF9">
      <w:pPr>
        <w:pStyle w:val="b"/>
        <w:rPr>
          <w:szCs w:val="28"/>
        </w:rPr>
      </w:pPr>
      <w:r w:rsidRPr="006D20A3">
        <w:rPr>
          <w:szCs w:val="28"/>
        </w:rPr>
        <w:t>Среднемесячная скорость ветра имеет наибольшие значения  в холодный период при преобладающих ветрах. Наибольшая скорость ветра, возможная ежегодно, равна 20 м/сек., а повторяемостью один раз в двадцать лет – 26 м/сек.</w:t>
      </w:r>
    </w:p>
    <w:p w:rsidR="003D6AF9" w:rsidRPr="006D20A3" w:rsidRDefault="003D6AF9" w:rsidP="003D6AF9">
      <w:pPr>
        <w:pStyle w:val="b"/>
        <w:rPr>
          <w:szCs w:val="28"/>
        </w:rPr>
      </w:pPr>
      <w:r w:rsidRPr="006D20A3">
        <w:rPr>
          <w:szCs w:val="28"/>
        </w:rPr>
        <w:t xml:space="preserve">Годовая сумма осадков, приведенная к показателям </w:t>
      </w:r>
      <w:proofErr w:type="spellStart"/>
      <w:r w:rsidRPr="006D20A3">
        <w:rPr>
          <w:szCs w:val="28"/>
        </w:rPr>
        <w:t>осадкомера</w:t>
      </w:r>
      <w:proofErr w:type="spellEnd"/>
      <w:r w:rsidRPr="006D20A3">
        <w:rPr>
          <w:szCs w:val="28"/>
        </w:rPr>
        <w:t>, равна 676 мм, причем в летний период их выпадает 419</w:t>
      </w:r>
      <w:r w:rsidR="003F3AC0" w:rsidRPr="006D20A3">
        <w:rPr>
          <w:szCs w:val="28"/>
        </w:rPr>
        <w:t> </w:t>
      </w:r>
      <w:r w:rsidRPr="006D20A3">
        <w:rPr>
          <w:szCs w:val="28"/>
        </w:rPr>
        <w:t>мм, или 62%  годовой суммы. Число дней с осадками более 0,1 мм, равно 178, более 1</w:t>
      </w:r>
      <w:r w:rsidR="003F3AC0" w:rsidRPr="006D20A3">
        <w:rPr>
          <w:szCs w:val="28"/>
        </w:rPr>
        <w:t> </w:t>
      </w:r>
      <w:r w:rsidRPr="006D20A3">
        <w:rPr>
          <w:szCs w:val="28"/>
        </w:rPr>
        <w:t>мм – 106 , а более 5</w:t>
      </w:r>
      <w:r w:rsidR="00501512" w:rsidRPr="006D20A3">
        <w:rPr>
          <w:szCs w:val="28"/>
        </w:rPr>
        <w:t> </w:t>
      </w:r>
      <w:r w:rsidRPr="006D20A3">
        <w:rPr>
          <w:szCs w:val="28"/>
        </w:rPr>
        <w:t>мм – 30</w:t>
      </w:r>
      <w:r w:rsidR="003F3AC0" w:rsidRPr="006D20A3">
        <w:rPr>
          <w:szCs w:val="28"/>
        </w:rPr>
        <w:t> </w:t>
      </w:r>
      <w:r w:rsidRPr="006D20A3">
        <w:rPr>
          <w:szCs w:val="28"/>
        </w:rPr>
        <w:t>дням.</w:t>
      </w:r>
    </w:p>
    <w:p w:rsidR="003D6AF9" w:rsidRPr="006D20A3" w:rsidRDefault="003D6AF9" w:rsidP="003D6AF9">
      <w:pPr>
        <w:pStyle w:val="b"/>
        <w:rPr>
          <w:szCs w:val="28"/>
        </w:rPr>
      </w:pPr>
      <w:r w:rsidRPr="006D20A3">
        <w:rPr>
          <w:szCs w:val="28"/>
        </w:rPr>
        <w:t>Наибольшее число дней с осадками приходится на зимний период (16 – 19</w:t>
      </w:r>
      <w:r w:rsidR="00501512" w:rsidRPr="006D20A3">
        <w:rPr>
          <w:szCs w:val="28"/>
        </w:rPr>
        <w:t> </w:t>
      </w:r>
      <w:r w:rsidRPr="006D20A3">
        <w:rPr>
          <w:szCs w:val="28"/>
        </w:rPr>
        <w:t>дней в месяц), а наименьшее (11 – 13 дней в весенний период (апрель – май), максимальное количество осадков, выпадающих за сутки, зафиксировано величиной 77 мм.</w:t>
      </w:r>
    </w:p>
    <w:p w:rsidR="003D6AF9" w:rsidRPr="006D20A3" w:rsidRDefault="003D6AF9" w:rsidP="003D6AF9">
      <w:pPr>
        <w:pStyle w:val="b"/>
        <w:rPr>
          <w:szCs w:val="28"/>
        </w:rPr>
      </w:pPr>
      <w:r w:rsidRPr="006D20A3">
        <w:rPr>
          <w:szCs w:val="28"/>
        </w:rPr>
        <w:t>Устойчивый снежный покров образуется в среднем 1.11, а разрушается 11.04. Число дней с устойчивым снежным покровом равно 170. Средняя из наибольших декадных высот снежного покрова на открытых участках составляет 34</w:t>
      </w:r>
      <w:r w:rsidR="003F3AC0" w:rsidRPr="006D20A3">
        <w:rPr>
          <w:szCs w:val="28"/>
        </w:rPr>
        <w:t> </w:t>
      </w:r>
      <w:r w:rsidRPr="006D20A3">
        <w:rPr>
          <w:szCs w:val="28"/>
        </w:rPr>
        <w:t>см, а расчетная величина ее 5%-ной обеспеченности для открытых участков равна 55</w:t>
      </w:r>
      <w:r w:rsidR="003F3AC0" w:rsidRPr="006D20A3">
        <w:rPr>
          <w:szCs w:val="28"/>
        </w:rPr>
        <w:t> </w:t>
      </w:r>
      <w:r w:rsidRPr="006D20A3">
        <w:rPr>
          <w:szCs w:val="28"/>
        </w:rPr>
        <w:t>см.</w:t>
      </w:r>
    </w:p>
    <w:p w:rsidR="003D6AF9" w:rsidRPr="006D20A3" w:rsidRDefault="003D6AF9" w:rsidP="003D6AF9">
      <w:pPr>
        <w:pStyle w:val="b"/>
        <w:rPr>
          <w:szCs w:val="28"/>
        </w:rPr>
      </w:pPr>
      <w:r w:rsidRPr="006D20A3">
        <w:rPr>
          <w:szCs w:val="28"/>
        </w:rPr>
        <w:t>Среднее число дней с туманом за год равно 23, а наибольшее – 39</w:t>
      </w:r>
      <w:r w:rsidR="00C76B28" w:rsidRPr="006D20A3">
        <w:rPr>
          <w:szCs w:val="28"/>
        </w:rPr>
        <w:t> </w:t>
      </w:r>
      <w:r w:rsidRPr="006D20A3">
        <w:rPr>
          <w:szCs w:val="28"/>
        </w:rPr>
        <w:t>дням. Средняя продолжительность туманов за год равна 130</w:t>
      </w:r>
      <w:r w:rsidR="00C76B28" w:rsidRPr="006D20A3">
        <w:rPr>
          <w:szCs w:val="28"/>
        </w:rPr>
        <w:t> </w:t>
      </w:r>
      <w:r w:rsidRPr="006D20A3">
        <w:rPr>
          <w:szCs w:val="28"/>
        </w:rPr>
        <w:t>часам, наиболее часто туманы образуются при штиле и слабом ветре (до 2</w:t>
      </w:r>
      <w:r w:rsidR="00C76B28" w:rsidRPr="006D20A3">
        <w:rPr>
          <w:szCs w:val="28"/>
        </w:rPr>
        <w:t> </w:t>
      </w:r>
      <w:r w:rsidRPr="006D20A3">
        <w:rPr>
          <w:szCs w:val="28"/>
        </w:rPr>
        <w:t>м/сек)</w:t>
      </w:r>
      <w:r w:rsidR="00D61F0B" w:rsidRPr="006D20A3">
        <w:rPr>
          <w:szCs w:val="28"/>
        </w:rPr>
        <w:t xml:space="preserve"> </w:t>
      </w:r>
      <w:r w:rsidRPr="006D20A3">
        <w:rPr>
          <w:szCs w:val="28"/>
        </w:rPr>
        <w:t>метели в среднем за год наблюдаются в течение 49</w:t>
      </w:r>
      <w:r w:rsidR="00C76B28" w:rsidRPr="006D20A3">
        <w:rPr>
          <w:szCs w:val="28"/>
        </w:rPr>
        <w:t> </w:t>
      </w:r>
      <w:r w:rsidRPr="006D20A3">
        <w:rPr>
          <w:szCs w:val="28"/>
        </w:rPr>
        <w:t>дней, средняя продолжительность их составляет 434</w:t>
      </w:r>
      <w:r w:rsidR="00C76B28" w:rsidRPr="006D20A3">
        <w:rPr>
          <w:szCs w:val="28"/>
        </w:rPr>
        <w:t> </w:t>
      </w:r>
      <w:r w:rsidRPr="006D20A3">
        <w:rPr>
          <w:szCs w:val="28"/>
        </w:rPr>
        <w:t>часа в год, 48</w:t>
      </w:r>
      <w:r w:rsidR="00C76B28" w:rsidRPr="006D20A3">
        <w:rPr>
          <w:szCs w:val="28"/>
        </w:rPr>
        <w:t> </w:t>
      </w:r>
      <w:r w:rsidRPr="006D20A3">
        <w:rPr>
          <w:szCs w:val="28"/>
        </w:rPr>
        <w:t>часов в месяц и 9,5</w:t>
      </w:r>
      <w:r w:rsidR="00C76B28" w:rsidRPr="006D20A3">
        <w:rPr>
          <w:szCs w:val="28"/>
        </w:rPr>
        <w:t> </w:t>
      </w:r>
      <w:r w:rsidRPr="006D20A3">
        <w:rPr>
          <w:szCs w:val="28"/>
        </w:rPr>
        <w:t xml:space="preserve">часа в день. Максимальный объем </w:t>
      </w:r>
      <w:proofErr w:type="spellStart"/>
      <w:r w:rsidRPr="006D20A3">
        <w:rPr>
          <w:szCs w:val="28"/>
        </w:rPr>
        <w:t>снегопереноса</w:t>
      </w:r>
      <w:proofErr w:type="spellEnd"/>
      <w:r w:rsidRPr="006D20A3">
        <w:rPr>
          <w:szCs w:val="28"/>
        </w:rPr>
        <w:t xml:space="preserve"> за зиму при общих и низовых метелях составляет 1000</w:t>
      </w:r>
      <w:r w:rsidR="00D61F0B" w:rsidRPr="006D20A3">
        <w:rPr>
          <w:szCs w:val="28"/>
        </w:rPr>
        <w:t> </w:t>
      </w:r>
      <w:r w:rsidRPr="006D20A3">
        <w:rPr>
          <w:szCs w:val="28"/>
        </w:rPr>
        <w:t>м.куб/</w:t>
      </w:r>
      <w:proofErr w:type="spellStart"/>
      <w:r w:rsidRPr="006D20A3">
        <w:rPr>
          <w:szCs w:val="28"/>
        </w:rPr>
        <w:t>пог.м</w:t>
      </w:r>
      <w:proofErr w:type="spellEnd"/>
      <w:r w:rsidRPr="006D20A3">
        <w:rPr>
          <w:szCs w:val="28"/>
        </w:rPr>
        <w:t>.</w:t>
      </w:r>
    </w:p>
    <w:p w:rsidR="003D6AF9" w:rsidRPr="006D20A3" w:rsidRDefault="003D6AF9" w:rsidP="003D6AF9">
      <w:pPr>
        <w:pStyle w:val="b"/>
        <w:rPr>
          <w:szCs w:val="28"/>
        </w:rPr>
      </w:pPr>
      <w:r w:rsidRPr="006D20A3">
        <w:rPr>
          <w:szCs w:val="28"/>
        </w:rPr>
        <w:t xml:space="preserve">При преобладающем ЮЗ ветре максимальный </w:t>
      </w:r>
      <w:proofErr w:type="spellStart"/>
      <w:r w:rsidRPr="006D20A3">
        <w:rPr>
          <w:szCs w:val="28"/>
        </w:rPr>
        <w:t>снегоперенос</w:t>
      </w:r>
      <w:proofErr w:type="spellEnd"/>
      <w:r w:rsidRPr="006D20A3">
        <w:rPr>
          <w:szCs w:val="28"/>
        </w:rPr>
        <w:t xml:space="preserve"> равен 500</w:t>
      </w:r>
      <w:r w:rsidR="003F3AC0" w:rsidRPr="006D20A3">
        <w:rPr>
          <w:szCs w:val="28"/>
        </w:rPr>
        <w:t> </w:t>
      </w:r>
      <w:r w:rsidRPr="006D20A3">
        <w:rPr>
          <w:szCs w:val="28"/>
        </w:rPr>
        <w:t>м.куб./</w:t>
      </w:r>
      <w:proofErr w:type="spellStart"/>
      <w:r w:rsidRPr="006D20A3">
        <w:rPr>
          <w:szCs w:val="28"/>
        </w:rPr>
        <w:t>пог.м</w:t>
      </w:r>
      <w:proofErr w:type="spellEnd"/>
      <w:r w:rsidRPr="006D20A3">
        <w:rPr>
          <w:szCs w:val="28"/>
        </w:rPr>
        <w:t>., а при северном ветре с наименьшей повторяемостью в году - 40 м.куб./</w:t>
      </w:r>
      <w:proofErr w:type="spellStart"/>
      <w:r w:rsidRPr="006D20A3">
        <w:rPr>
          <w:szCs w:val="28"/>
        </w:rPr>
        <w:t>пог.м</w:t>
      </w:r>
      <w:proofErr w:type="spellEnd"/>
      <w:r w:rsidRPr="006D20A3">
        <w:rPr>
          <w:szCs w:val="28"/>
        </w:rPr>
        <w:t>.</w:t>
      </w:r>
    </w:p>
    <w:p w:rsidR="003D6AF9" w:rsidRPr="006D20A3" w:rsidRDefault="003D6AF9" w:rsidP="003D6AF9">
      <w:pPr>
        <w:pStyle w:val="b"/>
        <w:rPr>
          <w:szCs w:val="28"/>
        </w:rPr>
      </w:pPr>
      <w:r w:rsidRPr="006D20A3">
        <w:rPr>
          <w:szCs w:val="28"/>
        </w:rPr>
        <w:lastRenderedPageBreak/>
        <w:t>В рассматриваемом районе распространения вечномерзлых грунтов и карста не наблюдается, но данный район относится к зоне со слабой подверженност</w:t>
      </w:r>
      <w:r w:rsidR="008F0861" w:rsidRPr="006D20A3">
        <w:rPr>
          <w:szCs w:val="28"/>
        </w:rPr>
        <w:t>ью оползневым процессам (</w:t>
      </w:r>
      <w:r w:rsidRPr="006D20A3">
        <w:rPr>
          <w:szCs w:val="28"/>
        </w:rPr>
        <w:t>единичные проявления).</w:t>
      </w:r>
    </w:p>
    <w:p w:rsidR="00512C2D" w:rsidRPr="006D20A3" w:rsidRDefault="00512C2D" w:rsidP="003D6AF9">
      <w:pPr>
        <w:pStyle w:val="b"/>
        <w:rPr>
          <w:szCs w:val="28"/>
        </w:rPr>
      </w:pPr>
    </w:p>
    <w:p w:rsidR="0081467D" w:rsidRPr="006D20A3" w:rsidRDefault="0081467D" w:rsidP="003D6AF9">
      <w:pPr>
        <w:pStyle w:val="b"/>
        <w:rPr>
          <w:szCs w:val="28"/>
        </w:rPr>
      </w:pPr>
    </w:p>
    <w:p w:rsidR="0081467D" w:rsidRPr="006D20A3" w:rsidRDefault="0081467D" w:rsidP="0081467D">
      <w:pPr>
        <w:pStyle w:val="26"/>
      </w:pPr>
      <w:bookmarkStart w:id="4" w:name="_Toc502158197"/>
      <w:r w:rsidRPr="006D20A3">
        <w:t>1.1.2 Гидрография</w:t>
      </w:r>
      <w:bookmarkEnd w:id="4"/>
    </w:p>
    <w:p w:rsidR="0081467D" w:rsidRPr="006D20A3" w:rsidRDefault="0081467D" w:rsidP="0081467D">
      <w:pPr>
        <w:pStyle w:val="b"/>
      </w:pPr>
    </w:p>
    <w:p w:rsidR="00E07A57" w:rsidRPr="006D20A3" w:rsidRDefault="00995538" w:rsidP="0081467D">
      <w:pPr>
        <w:pStyle w:val="b"/>
        <w:rPr>
          <w:szCs w:val="28"/>
        </w:rPr>
      </w:pPr>
      <w:r w:rsidRPr="006D20A3">
        <w:rPr>
          <w:szCs w:val="28"/>
        </w:rPr>
        <w:t>Поверхностные воды муниципального образования рабочего поселка Горный представлены водотоками: реки, ручьи и водоемы: пруды, болота. Наиболее крупные реки</w:t>
      </w:r>
      <w:r w:rsidR="004470DD" w:rsidRPr="006D20A3">
        <w:rPr>
          <w:szCs w:val="28"/>
        </w:rPr>
        <w:t>, проходящие на территории муниципального образования</w:t>
      </w:r>
      <w:r w:rsidR="00F31DAF" w:rsidRPr="006D20A3">
        <w:rPr>
          <w:szCs w:val="28"/>
        </w:rPr>
        <w:t xml:space="preserve"> </w:t>
      </w:r>
      <w:r w:rsidRPr="006D20A3">
        <w:rPr>
          <w:szCs w:val="28"/>
        </w:rPr>
        <w:t xml:space="preserve">Каменка, </w:t>
      </w:r>
      <w:proofErr w:type="spellStart"/>
      <w:r w:rsidR="005F009A" w:rsidRPr="006D20A3">
        <w:rPr>
          <w:szCs w:val="28"/>
        </w:rPr>
        <w:t>Изылы</w:t>
      </w:r>
      <w:proofErr w:type="spellEnd"/>
      <w:r w:rsidR="005F009A" w:rsidRPr="006D20A3">
        <w:rPr>
          <w:szCs w:val="28"/>
        </w:rPr>
        <w:t xml:space="preserve"> и </w:t>
      </w:r>
      <w:proofErr w:type="spellStart"/>
      <w:r w:rsidR="005F009A" w:rsidRPr="006D20A3">
        <w:rPr>
          <w:szCs w:val="28"/>
        </w:rPr>
        <w:t>Канарбуга</w:t>
      </w:r>
      <w:proofErr w:type="spellEnd"/>
      <w:r w:rsidR="005F009A" w:rsidRPr="006D20A3">
        <w:rPr>
          <w:szCs w:val="28"/>
        </w:rPr>
        <w:t xml:space="preserve"> </w:t>
      </w:r>
      <w:r w:rsidR="00F31DAF" w:rsidRPr="006D20A3">
        <w:rPr>
          <w:szCs w:val="28"/>
        </w:rPr>
        <w:t>относятся к</w:t>
      </w:r>
      <w:r w:rsidR="005F009A" w:rsidRPr="006D20A3">
        <w:rPr>
          <w:szCs w:val="28"/>
        </w:rPr>
        <w:t xml:space="preserve"> левы</w:t>
      </w:r>
      <w:r w:rsidR="00F31DAF" w:rsidRPr="006D20A3">
        <w:rPr>
          <w:szCs w:val="28"/>
        </w:rPr>
        <w:t>м притокам</w:t>
      </w:r>
      <w:r w:rsidR="005F009A" w:rsidRPr="006D20A3">
        <w:rPr>
          <w:szCs w:val="28"/>
        </w:rPr>
        <w:t xml:space="preserve"> бассейна реки Иня.</w:t>
      </w:r>
    </w:p>
    <w:p w:rsidR="004470DD" w:rsidRPr="006D20A3" w:rsidRDefault="005F009A" w:rsidP="004470DD">
      <w:pPr>
        <w:pStyle w:val="b"/>
        <w:rPr>
          <w:szCs w:val="28"/>
        </w:rPr>
      </w:pPr>
      <w:r w:rsidRPr="006D20A3">
        <w:rPr>
          <w:szCs w:val="28"/>
        </w:rPr>
        <w:t xml:space="preserve">Южную часть рабочего поселка Горный делит на две части река Каменка. </w:t>
      </w:r>
      <w:r w:rsidR="004470DD" w:rsidRPr="006D20A3">
        <w:rPr>
          <w:szCs w:val="28"/>
        </w:rPr>
        <w:t>Р</w:t>
      </w:r>
      <w:r w:rsidR="00512C2D" w:rsidRPr="006D20A3">
        <w:rPr>
          <w:szCs w:val="28"/>
        </w:rPr>
        <w:t xml:space="preserve">ека </w:t>
      </w:r>
      <w:r w:rsidR="004470DD" w:rsidRPr="006D20A3">
        <w:rPr>
          <w:szCs w:val="28"/>
        </w:rPr>
        <w:t>Каменка проходит вдоль границы между деревней Ермачиха и рабочим поселком Горный, далее - по территории поселка Горный до железнодорожны</w:t>
      </w:r>
      <w:r w:rsidR="00512C2D" w:rsidRPr="006D20A3">
        <w:rPr>
          <w:szCs w:val="28"/>
        </w:rPr>
        <w:t>х</w:t>
      </w:r>
      <w:r w:rsidR="004470DD" w:rsidRPr="006D20A3">
        <w:rPr>
          <w:szCs w:val="28"/>
        </w:rPr>
        <w:t xml:space="preserve"> путей. Вдоль юго-восточной границы поселка Никольский проходит река </w:t>
      </w:r>
      <w:proofErr w:type="spellStart"/>
      <w:r w:rsidR="004470DD" w:rsidRPr="006D20A3">
        <w:rPr>
          <w:szCs w:val="28"/>
        </w:rPr>
        <w:t>Канарбуга</w:t>
      </w:r>
      <w:proofErr w:type="spellEnd"/>
      <w:r w:rsidR="004470DD" w:rsidRPr="006D20A3">
        <w:rPr>
          <w:szCs w:val="28"/>
        </w:rPr>
        <w:t xml:space="preserve">. В южной части муниципального образования проходит река </w:t>
      </w:r>
      <w:proofErr w:type="spellStart"/>
      <w:r w:rsidR="004470DD" w:rsidRPr="006D20A3">
        <w:rPr>
          <w:szCs w:val="28"/>
        </w:rPr>
        <w:t>Изылы</w:t>
      </w:r>
      <w:proofErr w:type="spellEnd"/>
      <w:r w:rsidR="004470DD" w:rsidRPr="006D20A3">
        <w:rPr>
          <w:szCs w:val="28"/>
        </w:rPr>
        <w:t xml:space="preserve">, имеющая притоки: Левые </w:t>
      </w:r>
      <w:proofErr w:type="spellStart"/>
      <w:r w:rsidR="004470DD" w:rsidRPr="006D20A3">
        <w:rPr>
          <w:szCs w:val="28"/>
        </w:rPr>
        <w:t>Изылы</w:t>
      </w:r>
      <w:proofErr w:type="spellEnd"/>
      <w:r w:rsidR="004470DD" w:rsidRPr="006D20A3">
        <w:rPr>
          <w:szCs w:val="28"/>
        </w:rPr>
        <w:t xml:space="preserve"> и Правые </w:t>
      </w:r>
      <w:proofErr w:type="spellStart"/>
      <w:r w:rsidR="004470DD" w:rsidRPr="006D20A3">
        <w:rPr>
          <w:szCs w:val="28"/>
        </w:rPr>
        <w:t>Изылы</w:t>
      </w:r>
      <w:proofErr w:type="spellEnd"/>
      <w:r w:rsidR="004470DD" w:rsidRPr="006D20A3">
        <w:rPr>
          <w:szCs w:val="28"/>
        </w:rPr>
        <w:t xml:space="preserve">. </w:t>
      </w:r>
    </w:p>
    <w:p w:rsidR="004470DD" w:rsidRPr="006D20A3" w:rsidRDefault="004470DD" w:rsidP="004470DD">
      <w:pPr>
        <w:pStyle w:val="b"/>
        <w:rPr>
          <w:szCs w:val="28"/>
        </w:rPr>
      </w:pPr>
      <w:r w:rsidRPr="006D20A3">
        <w:rPr>
          <w:szCs w:val="28"/>
        </w:rPr>
        <w:t xml:space="preserve">На территории муниципального образования имеется множество пудов. На территории р.п. Горный находится пруд «6-й километр», севернее от границы поселка - пруд «Забой» и затопленный карьер. Много прудов на территории городского поселения </w:t>
      </w:r>
      <w:r w:rsidR="00692970" w:rsidRPr="006D20A3">
        <w:rPr>
          <w:szCs w:val="28"/>
        </w:rPr>
        <w:t>не имеют названия</w:t>
      </w:r>
      <w:r w:rsidRPr="006D20A3">
        <w:rPr>
          <w:szCs w:val="28"/>
        </w:rPr>
        <w:t>.</w:t>
      </w:r>
    </w:p>
    <w:p w:rsidR="008F0861" w:rsidRDefault="008F0861" w:rsidP="0081467D">
      <w:pPr>
        <w:pStyle w:val="b"/>
        <w:rPr>
          <w:szCs w:val="28"/>
        </w:rPr>
      </w:pPr>
    </w:p>
    <w:p w:rsidR="00903224" w:rsidRPr="006D20A3" w:rsidRDefault="00903224" w:rsidP="0081467D">
      <w:pPr>
        <w:pStyle w:val="b"/>
        <w:rPr>
          <w:szCs w:val="28"/>
        </w:rPr>
      </w:pPr>
    </w:p>
    <w:p w:rsidR="00C76B28" w:rsidRPr="006D20A3" w:rsidRDefault="00F31DAF" w:rsidP="00F31DAF">
      <w:pPr>
        <w:pStyle w:val="26"/>
      </w:pPr>
      <w:bookmarkStart w:id="5" w:name="_Toc502158198"/>
      <w:r w:rsidRPr="006D20A3">
        <w:t>1.1.3 Рельеф</w:t>
      </w:r>
      <w:bookmarkEnd w:id="5"/>
    </w:p>
    <w:p w:rsidR="00C76B28" w:rsidRPr="006D20A3" w:rsidRDefault="00F31DAF" w:rsidP="00F31DAF">
      <w:pPr>
        <w:pStyle w:val="b"/>
      </w:pPr>
      <w:r w:rsidRPr="006D20A3">
        <w:t xml:space="preserve"> </w:t>
      </w:r>
    </w:p>
    <w:p w:rsidR="00F31DAF" w:rsidRPr="006D20A3" w:rsidRDefault="00F31DAF" w:rsidP="00F31DAF">
      <w:pPr>
        <w:pStyle w:val="b"/>
        <w:rPr>
          <w:szCs w:val="28"/>
        </w:rPr>
      </w:pPr>
      <w:r w:rsidRPr="006D20A3">
        <w:rPr>
          <w:szCs w:val="28"/>
        </w:rPr>
        <w:t>Рельеф местности довольно сильно расчленен, перепад высот колеблется от 208, 0 до 299,0 м.</w:t>
      </w:r>
    </w:p>
    <w:p w:rsidR="00F31DAF" w:rsidRPr="006D20A3" w:rsidRDefault="00F31DAF" w:rsidP="00F31DAF">
      <w:pPr>
        <w:pStyle w:val="b"/>
        <w:rPr>
          <w:szCs w:val="28"/>
        </w:rPr>
      </w:pPr>
      <w:r w:rsidRPr="006D20A3">
        <w:rPr>
          <w:szCs w:val="28"/>
        </w:rPr>
        <w:t>В пределах исследуемой территории отмечаются две четко выраженные возвышенности в западной и юго-восточной частях с отметками, соответственно, 250,0 и 299,0 м. Остальная площадь находится в седловине между этими возвышенностями и на их склонах.</w:t>
      </w:r>
    </w:p>
    <w:p w:rsidR="00F31DAF" w:rsidRDefault="00F31DAF" w:rsidP="00FF4995">
      <w:pPr>
        <w:pStyle w:val="b"/>
      </w:pPr>
    </w:p>
    <w:p w:rsidR="00903224" w:rsidRPr="006D20A3" w:rsidRDefault="00903224" w:rsidP="00FF4995">
      <w:pPr>
        <w:pStyle w:val="b"/>
      </w:pPr>
    </w:p>
    <w:p w:rsidR="00F31DAF" w:rsidRPr="006D20A3" w:rsidRDefault="00F31DAF" w:rsidP="00F31DAF">
      <w:pPr>
        <w:pStyle w:val="26"/>
      </w:pPr>
      <w:bookmarkStart w:id="6" w:name="_Toc502158199"/>
      <w:r w:rsidRPr="006D20A3">
        <w:t>1.1.4 Геологическая характеристика</w:t>
      </w:r>
      <w:bookmarkEnd w:id="6"/>
    </w:p>
    <w:p w:rsidR="00F31DAF" w:rsidRPr="006D20A3" w:rsidRDefault="00F31DAF" w:rsidP="00F31DAF">
      <w:pPr>
        <w:pStyle w:val="b"/>
      </w:pPr>
      <w:r w:rsidRPr="006D20A3">
        <w:t xml:space="preserve"> </w:t>
      </w:r>
    </w:p>
    <w:p w:rsidR="00F31DAF" w:rsidRPr="006D20A3" w:rsidRDefault="00F31DAF" w:rsidP="00F31DAF">
      <w:pPr>
        <w:pStyle w:val="b"/>
        <w:rPr>
          <w:szCs w:val="28"/>
        </w:rPr>
      </w:pPr>
      <w:r w:rsidRPr="006D20A3">
        <w:rPr>
          <w:szCs w:val="28"/>
        </w:rPr>
        <w:t>В геологическом строении исследуемой территории принимают участие породы различного возраста и состава.</w:t>
      </w:r>
    </w:p>
    <w:p w:rsidR="00F31DAF" w:rsidRPr="006D20A3" w:rsidRDefault="00F31DAF" w:rsidP="00F31DAF">
      <w:pPr>
        <w:pStyle w:val="b"/>
        <w:rPr>
          <w:szCs w:val="28"/>
        </w:rPr>
      </w:pPr>
      <w:r w:rsidRPr="006D20A3">
        <w:rPr>
          <w:szCs w:val="28"/>
        </w:rPr>
        <w:t xml:space="preserve">В основании разреза залегают глинистые сланцы и песчаники девонского возраста, сильно трещиноватые, выветренные. В центральной и юго-восточной части территории они прерваны </w:t>
      </w:r>
      <w:proofErr w:type="spellStart"/>
      <w:r w:rsidRPr="006D20A3">
        <w:rPr>
          <w:szCs w:val="28"/>
        </w:rPr>
        <w:t>интрузиями</w:t>
      </w:r>
      <w:proofErr w:type="spellEnd"/>
      <w:r w:rsidRPr="006D20A3">
        <w:rPr>
          <w:szCs w:val="28"/>
        </w:rPr>
        <w:t xml:space="preserve"> основного состава, представленными диабазами, также выветренными и трещиноватыми. Коры выветривания метаморфических и жильных пород (</w:t>
      </w:r>
      <w:proofErr w:type="spellStart"/>
      <w:r w:rsidRPr="006D20A3">
        <w:rPr>
          <w:szCs w:val="28"/>
        </w:rPr>
        <w:t>e,dk-f</w:t>
      </w:r>
      <w:proofErr w:type="spellEnd"/>
      <w:r w:rsidRPr="006D20A3">
        <w:rPr>
          <w:szCs w:val="28"/>
        </w:rPr>
        <w:t>) представлены всеми литологическими типами пород: щебнем, дресвой, супесями, суглинками и глинами.</w:t>
      </w:r>
    </w:p>
    <w:p w:rsidR="00F31DAF" w:rsidRPr="006D20A3" w:rsidRDefault="00F31DAF" w:rsidP="00F31DAF">
      <w:pPr>
        <w:pStyle w:val="b"/>
        <w:rPr>
          <w:szCs w:val="28"/>
        </w:rPr>
      </w:pPr>
      <w:r w:rsidRPr="006D20A3">
        <w:rPr>
          <w:szCs w:val="28"/>
        </w:rPr>
        <w:t>Кровля пород палеозойского фундамента неровная, отметки ее поверхности колеблются в широких пределах.</w:t>
      </w:r>
    </w:p>
    <w:p w:rsidR="00F31DAF" w:rsidRPr="006D20A3" w:rsidRDefault="00F31DAF" w:rsidP="00F31DAF">
      <w:pPr>
        <w:pStyle w:val="b"/>
        <w:rPr>
          <w:szCs w:val="28"/>
        </w:rPr>
      </w:pPr>
      <w:proofErr w:type="spellStart"/>
      <w:r w:rsidRPr="006D20A3">
        <w:rPr>
          <w:szCs w:val="28"/>
        </w:rPr>
        <w:lastRenderedPageBreak/>
        <w:t>Нижне</w:t>
      </w:r>
      <w:proofErr w:type="spellEnd"/>
      <w:r w:rsidRPr="006D20A3">
        <w:rPr>
          <w:szCs w:val="28"/>
        </w:rPr>
        <w:t xml:space="preserve">- и </w:t>
      </w:r>
      <w:proofErr w:type="spellStart"/>
      <w:r w:rsidRPr="006D20A3">
        <w:rPr>
          <w:szCs w:val="28"/>
        </w:rPr>
        <w:t>среднечетвертичные</w:t>
      </w:r>
      <w:proofErr w:type="spellEnd"/>
      <w:r w:rsidRPr="006D20A3">
        <w:rPr>
          <w:szCs w:val="28"/>
        </w:rPr>
        <w:t xml:space="preserve"> образования представлены суглинками и глинами </w:t>
      </w:r>
      <w:proofErr w:type="spellStart"/>
      <w:r w:rsidRPr="006D20A3">
        <w:rPr>
          <w:szCs w:val="28"/>
        </w:rPr>
        <w:t>краснодубровской</w:t>
      </w:r>
      <w:proofErr w:type="spellEnd"/>
      <w:r w:rsidRPr="006D20A3">
        <w:rPr>
          <w:szCs w:val="28"/>
        </w:rPr>
        <w:t xml:space="preserve"> свиты </w:t>
      </w:r>
      <w:proofErr w:type="spellStart"/>
      <w:r w:rsidRPr="006D20A3">
        <w:rPr>
          <w:szCs w:val="28"/>
        </w:rPr>
        <w:t>субаквального</w:t>
      </w:r>
      <w:proofErr w:type="spellEnd"/>
      <w:r w:rsidRPr="006D20A3">
        <w:rPr>
          <w:szCs w:val="28"/>
        </w:rPr>
        <w:t xml:space="preserve"> и эолово-делювиального генезиса (</w:t>
      </w:r>
      <w:proofErr w:type="spellStart"/>
      <w:r w:rsidRPr="006D20A3">
        <w:rPr>
          <w:szCs w:val="28"/>
        </w:rPr>
        <w:t>Sag</w:t>
      </w:r>
      <w:proofErr w:type="spellEnd"/>
      <w:r w:rsidRPr="006D20A3">
        <w:rPr>
          <w:szCs w:val="28"/>
        </w:rPr>
        <w:t xml:space="preserve"> I – II </w:t>
      </w:r>
      <w:proofErr w:type="spellStart"/>
      <w:r w:rsidRPr="006D20A3">
        <w:rPr>
          <w:szCs w:val="28"/>
        </w:rPr>
        <w:t>kd</w:t>
      </w:r>
      <w:proofErr w:type="spellEnd"/>
      <w:r w:rsidRPr="006D20A3">
        <w:rPr>
          <w:szCs w:val="28"/>
        </w:rPr>
        <w:t xml:space="preserve">. </w:t>
      </w:r>
      <w:proofErr w:type="spellStart"/>
      <w:r w:rsidRPr="006D20A3">
        <w:rPr>
          <w:szCs w:val="28"/>
        </w:rPr>
        <w:t>Vd</w:t>
      </w:r>
      <w:proofErr w:type="spellEnd"/>
      <w:r w:rsidRPr="006D20A3">
        <w:rPr>
          <w:szCs w:val="28"/>
        </w:rPr>
        <w:t xml:space="preserve"> II </w:t>
      </w:r>
      <w:proofErr w:type="spellStart"/>
      <w:r w:rsidRPr="006D20A3">
        <w:rPr>
          <w:szCs w:val="28"/>
        </w:rPr>
        <w:t>kd</w:t>
      </w:r>
      <w:proofErr w:type="spellEnd"/>
      <w:r w:rsidRPr="006D20A3">
        <w:rPr>
          <w:szCs w:val="28"/>
        </w:rPr>
        <w:t xml:space="preserve">). </w:t>
      </w:r>
      <w:proofErr w:type="spellStart"/>
      <w:r w:rsidRPr="006D20A3">
        <w:rPr>
          <w:szCs w:val="28"/>
        </w:rPr>
        <w:t>Субаквальные</w:t>
      </w:r>
      <w:proofErr w:type="spellEnd"/>
      <w:r w:rsidRPr="006D20A3">
        <w:rPr>
          <w:szCs w:val="28"/>
        </w:rPr>
        <w:t xml:space="preserve"> суглинки, как правило, голубовато-серого, серого цвета, местами </w:t>
      </w:r>
      <w:proofErr w:type="spellStart"/>
      <w:r w:rsidRPr="006D20A3">
        <w:rPr>
          <w:szCs w:val="28"/>
        </w:rPr>
        <w:t>гумусированные</w:t>
      </w:r>
      <w:proofErr w:type="spellEnd"/>
      <w:r w:rsidRPr="006D20A3">
        <w:rPr>
          <w:szCs w:val="28"/>
        </w:rPr>
        <w:t xml:space="preserve">, насыщенные водой, </w:t>
      </w:r>
      <w:proofErr w:type="spellStart"/>
      <w:r w:rsidRPr="006D20A3">
        <w:rPr>
          <w:szCs w:val="28"/>
        </w:rPr>
        <w:t>тугопластичные</w:t>
      </w:r>
      <w:proofErr w:type="spellEnd"/>
      <w:r w:rsidRPr="006D20A3">
        <w:rPr>
          <w:szCs w:val="28"/>
        </w:rPr>
        <w:t xml:space="preserve">. Лессовые суглинки и глины бурого цвета, высокопористые, обладают в верхней части разреза </w:t>
      </w:r>
      <w:proofErr w:type="spellStart"/>
      <w:r w:rsidRPr="006D20A3">
        <w:rPr>
          <w:szCs w:val="28"/>
        </w:rPr>
        <w:t>просадочными</w:t>
      </w:r>
      <w:proofErr w:type="spellEnd"/>
      <w:r w:rsidRPr="006D20A3">
        <w:rPr>
          <w:szCs w:val="28"/>
        </w:rPr>
        <w:t xml:space="preserve"> свойствами. На отдельных участках в разрезе лессовой толщи отмечен горизонт погребенной почвы.</w:t>
      </w:r>
    </w:p>
    <w:p w:rsidR="00F31DAF" w:rsidRPr="006D20A3" w:rsidRDefault="00F31DAF" w:rsidP="00F31DAF">
      <w:pPr>
        <w:pStyle w:val="b"/>
        <w:rPr>
          <w:szCs w:val="28"/>
        </w:rPr>
      </w:pPr>
      <w:r w:rsidRPr="006D20A3">
        <w:rPr>
          <w:szCs w:val="28"/>
        </w:rPr>
        <w:t xml:space="preserve">Днища логов с поверхности представлены </w:t>
      </w:r>
      <w:proofErr w:type="spellStart"/>
      <w:r w:rsidRPr="006D20A3">
        <w:rPr>
          <w:szCs w:val="28"/>
        </w:rPr>
        <w:t>заторфованными</w:t>
      </w:r>
      <w:proofErr w:type="spellEnd"/>
      <w:r w:rsidRPr="006D20A3">
        <w:rPr>
          <w:szCs w:val="28"/>
        </w:rPr>
        <w:t xml:space="preserve"> суглинками.</w:t>
      </w:r>
    </w:p>
    <w:p w:rsidR="00F31DAF" w:rsidRPr="006D20A3" w:rsidRDefault="00F31DAF" w:rsidP="00F31DAF">
      <w:pPr>
        <w:pStyle w:val="b"/>
        <w:rPr>
          <w:szCs w:val="28"/>
        </w:rPr>
      </w:pPr>
      <w:r w:rsidRPr="006D20A3">
        <w:rPr>
          <w:szCs w:val="28"/>
        </w:rPr>
        <w:t>На большой части застроенной территории поселка и на участках, отведенных под промышленные предприятия, широко распространены насыпные грунты. Это свалки строительного мусора и бытовых отходов, а также планомерные отсыпанные отвалы карьеров и насыпи автомобильных и железных дорог.</w:t>
      </w:r>
    </w:p>
    <w:p w:rsidR="00F31DAF" w:rsidRPr="006D20A3" w:rsidRDefault="00F31DAF" w:rsidP="00F31DAF">
      <w:pPr>
        <w:pStyle w:val="b"/>
        <w:rPr>
          <w:szCs w:val="28"/>
        </w:rPr>
      </w:pPr>
      <w:r w:rsidRPr="006D20A3">
        <w:rPr>
          <w:szCs w:val="28"/>
        </w:rPr>
        <w:t>Данные о геологическом строении площадки взяты из «Отчета об инженерно-геологических изысканиях для разработки генерального плана р.п. Горный Тогучинского района Новосибирской области», выполненным в 1989 г. трестом «</w:t>
      </w:r>
      <w:proofErr w:type="spellStart"/>
      <w:r w:rsidRPr="006D20A3">
        <w:rPr>
          <w:szCs w:val="28"/>
        </w:rPr>
        <w:t>ЗапСибТИСИЗ</w:t>
      </w:r>
      <w:proofErr w:type="spellEnd"/>
      <w:r w:rsidRPr="006D20A3">
        <w:rPr>
          <w:szCs w:val="28"/>
        </w:rPr>
        <w:t>» ( шифр проекта 64 – 84 ). Там же приведены более подробные сведения о геологических условиях проектируемой территории.</w:t>
      </w:r>
    </w:p>
    <w:p w:rsidR="00F31DAF" w:rsidRDefault="00F31DAF" w:rsidP="00F31DAF">
      <w:pPr>
        <w:pStyle w:val="b"/>
        <w:rPr>
          <w:szCs w:val="28"/>
        </w:rPr>
      </w:pPr>
    </w:p>
    <w:p w:rsidR="00903224" w:rsidRPr="006D20A3" w:rsidRDefault="00903224" w:rsidP="00F31DAF">
      <w:pPr>
        <w:pStyle w:val="b"/>
        <w:rPr>
          <w:szCs w:val="28"/>
        </w:rPr>
      </w:pPr>
    </w:p>
    <w:p w:rsidR="00F31DAF" w:rsidRPr="006D20A3" w:rsidRDefault="00F31DAF" w:rsidP="00F31DAF">
      <w:pPr>
        <w:pStyle w:val="26"/>
      </w:pPr>
      <w:bookmarkStart w:id="7" w:name="_Toc502158200"/>
      <w:r w:rsidRPr="006D20A3">
        <w:t>1.1.5 Минерально-сырьевые ресурсы</w:t>
      </w:r>
      <w:bookmarkEnd w:id="7"/>
    </w:p>
    <w:p w:rsidR="00F31DAF" w:rsidRPr="006D20A3" w:rsidRDefault="00F31DAF" w:rsidP="005156D2">
      <w:pPr>
        <w:pStyle w:val="b"/>
        <w:rPr>
          <w:szCs w:val="28"/>
        </w:rPr>
      </w:pPr>
    </w:p>
    <w:p w:rsidR="005156D2" w:rsidRPr="006D20A3" w:rsidRDefault="00BF60D6" w:rsidP="00BF60D6">
      <w:pPr>
        <w:pStyle w:val="b3"/>
      </w:pPr>
      <w:r w:rsidRPr="006D20A3">
        <w:t>По данным ФБУ «Территориальный фонд геологической информации по Сибирскому Федеральному округу по состоянию на 01.01.201</w:t>
      </w:r>
      <w:r w:rsidR="009B244C" w:rsidRPr="006D20A3">
        <w:t>7</w:t>
      </w:r>
      <w:r w:rsidRPr="006D20A3">
        <w:t xml:space="preserve"> г. минерально-сырьевая база полезных ископаемых городского </w:t>
      </w:r>
      <w:r w:rsidR="009B244C" w:rsidRPr="006D20A3">
        <w:t>поселения</w:t>
      </w:r>
      <w:r w:rsidRPr="006D20A3">
        <w:t xml:space="preserve"> </w:t>
      </w:r>
      <w:r w:rsidR="009B244C" w:rsidRPr="006D20A3">
        <w:t>рабочего поселка Горный</w:t>
      </w:r>
      <w:r w:rsidRPr="006D20A3">
        <w:t xml:space="preserve"> представлена</w:t>
      </w:r>
      <w:r w:rsidR="009B244C" w:rsidRPr="006D20A3">
        <w:t xml:space="preserve"> шестью </w:t>
      </w:r>
      <w:r w:rsidRPr="006D20A3">
        <w:t xml:space="preserve">месторождениями </w:t>
      </w:r>
      <w:r w:rsidR="0072197A" w:rsidRPr="006D20A3">
        <w:t xml:space="preserve">из разряда общераспространенных – это 3 участка месторождения строительного камня </w:t>
      </w:r>
      <w:proofErr w:type="spellStart"/>
      <w:r w:rsidR="0072197A" w:rsidRPr="006D20A3">
        <w:t>Буготакское</w:t>
      </w:r>
      <w:proofErr w:type="spellEnd"/>
      <w:r w:rsidR="0072197A" w:rsidRPr="006D20A3">
        <w:t xml:space="preserve">, расположенные у северной окарины поселка и 3 месторождения торфа низинного типа (вид сырья – удобрение) учтенных Государственным (территориальным ) балансом запасов в нераспределенном фонде недр, за исключением лицензированного участка месторождения </w:t>
      </w:r>
      <w:proofErr w:type="spellStart"/>
      <w:r w:rsidR="0072197A" w:rsidRPr="006D20A3">
        <w:t>Буготакское</w:t>
      </w:r>
      <w:proofErr w:type="spellEnd"/>
      <w:r w:rsidR="0072197A" w:rsidRPr="006D20A3">
        <w:t xml:space="preserve">, сопки №13,14,15 </w:t>
      </w:r>
      <w:r w:rsidRPr="006D20A3">
        <w:t>(таблица 1.1.5-1).</w:t>
      </w:r>
    </w:p>
    <w:p w:rsidR="00BF60D6" w:rsidRPr="006D20A3" w:rsidRDefault="00BF60D6" w:rsidP="00BF60D6">
      <w:pPr>
        <w:pStyle w:val="S8"/>
        <w:jc w:val="right"/>
        <w:rPr>
          <w:i/>
        </w:rPr>
      </w:pPr>
      <w:r w:rsidRPr="006D20A3">
        <w:rPr>
          <w:i/>
        </w:rPr>
        <w:t>Таблица 1.1.5-1</w:t>
      </w:r>
    </w:p>
    <w:p w:rsidR="00BF60D6" w:rsidRPr="006D20A3" w:rsidRDefault="00BF60D6" w:rsidP="0072197A">
      <w:pPr>
        <w:pStyle w:val="S8"/>
        <w:spacing w:after="240"/>
        <w:jc w:val="center"/>
        <w:rPr>
          <w:i/>
        </w:rPr>
      </w:pPr>
      <w:r w:rsidRPr="006D20A3">
        <w:rPr>
          <w:i/>
        </w:rPr>
        <w:t xml:space="preserve">Минерально-сырьевая база территории </w:t>
      </w:r>
      <w:r w:rsidR="0072197A" w:rsidRPr="006D20A3">
        <w:rPr>
          <w:i/>
        </w:rPr>
        <w:t xml:space="preserve">р.п. Горный </w:t>
      </w:r>
      <w:r w:rsidRPr="006D20A3">
        <w:rPr>
          <w:i/>
        </w:rPr>
        <w:t>на 01.01.201</w:t>
      </w:r>
      <w:r w:rsidR="0072197A" w:rsidRPr="006D20A3">
        <w:rPr>
          <w:i/>
        </w:rPr>
        <w:t>7</w:t>
      </w:r>
      <w:r w:rsidRPr="006D20A3">
        <w:rPr>
          <w:i/>
        </w:rPr>
        <w:t xml:space="preserve"> г.</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0"/>
        <w:gridCol w:w="2677"/>
        <w:gridCol w:w="1051"/>
        <w:gridCol w:w="1502"/>
        <w:gridCol w:w="1502"/>
        <w:gridCol w:w="2703"/>
      </w:tblGrid>
      <w:tr w:rsidR="0072197A" w:rsidRPr="006D20A3" w:rsidTr="005156D2">
        <w:trPr>
          <w:cantSplit/>
          <w:tblHeader/>
        </w:trPr>
        <w:tc>
          <w:tcPr>
            <w:tcW w:w="295" w:type="pct"/>
            <w:vMerge w:val="restart"/>
            <w:vAlign w:val="center"/>
          </w:tcPr>
          <w:p w:rsidR="0072197A" w:rsidRPr="006D20A3" w:rsidRDefault="0072197A" w:rsidP="00B26BEC">
            <w:pPr>
              <w:pStyle w:val="S8"/>
              <w:ind w:firstLine="0"/>
              <w:jc w:val="center"/>
              <w:rPr>
                <w:b/>
                <w:sz w:val="24"/>
              </w:rPr>
            </w:pPr>
            <w:r w:rsidRPr="006D20A3">
              <w:rPr>
                <w:b/>
                <w:sz w:val="24"/>
              </w:rPr>
              <w:t xml:space="preserve">№ </w:t>
            </w:r>
            <w:proofErr w:type="spellStart"/>
            <w:r w:rsidRPr="006D20A3">
              <w:rPr>
                <w:b/>
                <w:sz w:val="24"/>
              </w:rPr>
              <w:t>п</w:t>
            </w:r>
            <w:proofErr w:type="spellEnd"/>
            <w:r w:rsidRPr="006D20A3">
              <w:rPr>
                <w:b/>
                <w:sz w:val="24"/>
              </w:rPr>
              <w:t>/</w:t>
            </w:r>
            <w:proofErr w:type="spellStart"/>
            <w:r w:rsidRPr="006D20A3">
              <w:rPr>
                <w:b/>
                <w:sz w:val="24"/>
              </w:rPr>
              <w:t>п</w:t>
            </w:r>
            <w:proofErr w:type="spellEnd"/>
          </w:p>
        </w:tc>
        <w:tc>
          <w:tcPr>
            <w:tcW w:w="1335" w:type="pct"/>
            <w:vMerge w:val="restart"/>
            <w:vAlign w:val="center"/>
          </w:tcPr>
          <w:p w:rsidR="0072197A" w:rsidRPr="006D20A3" w:rsidRDefault="0072197A" w:rsidP="00B26BEC">
            <w:pPr>
              <w:pStyle w:val="S8"/>
              <w:ind w:firstLine="0"/>
              <w:jc w:val="center"/>
              <w:rPr>
                <w:b/>
                <w:sz w:val="24"/>
              </w:rPr>
            </w:pPr>
            <w:r w:rsidRPr="006D20A3">
              <w:rPr>
                <w:b/>
                <w:sz w:val="24"/>
              </w:rPr>
              <w:t>Название месторождения, полезное ископаемое</w:t>
            </w:r>
          </w:p>
        </w:tc>
        <w:tc>
          <w:tcPr>
            <w:tcW w:w="524" w:type="pct"/>
            <w:vMerge w:val="restart"/>
            <w:vAlign w:val="center"/>
          </w:tcPr>
          <w:p w:rsidR="0072197A" w:rsidRPr="006D20A3" w:rsidRDefault="0072197A" w:rsidP="00B26BEC">
            <w:pPr>
              <w:pStyle w:val="S8"/>
              <w:ind w:firstLine="0"/>
              <w:jc w:val="center"/>
              <w:rPr>
                <w:b/>
                <w:sz w:val="24"/>
              </w:rPr>
            </w:pPr>
            <w:r w:rsidRPr="006D20A3">
              <w:rPr>
                <w:b/>
                <w:sz w:val="24"/>
              </w:rPr>
              <w:t xml:space="preserve">Ед. </w:t>
            </w:r>
            <w:proofErr w:type="spellStart"/>
            <w:r w:rsidRPr="006D20A3">
              <w:rPr>
                <w:b/>
                <w:sz w:val="24"/>
              </w:rPr>
              <w:t>изм</w:t>
            </w:r>
            <w:proofErr w:type="spellEnd"/>
          </w:p>
        </w:tc>
        <w:tc>
          <w:tcPr>
            <w:tcW w:w="1498" w:type="pct"/>
            <w:gridSpan w:val="2"/>
            <w:vAlign w:val="center"/>
          </w:tcPr>
          <w:p w:rsidR="0072197A" w:rsidRPr="006D20A3" w:rsidRDefault="0072197A" w:rsidP="0072197A">
            <w:pPr>
              <w:pStyle w:val="S8"/>
              <w:ind w:firstLine="0"/>
              <w:jc w:val="center"/>
              <w:rPr>
                <w:b/>
                <w:sz w:val="24"/>
              </w:rPr>
            </w:pPr>
            <w:r w:rsidRPr="006D20A3">
              <w:rPr>
                <w:b/>
                <w:sz w:val="24"/>
              </w:rPr>
              <w:t>Запасы на 01.01.2017 г.</w:t>
            </w:r>
          </w:p>
        </w:tc>
        <w:tc>
          <w:tcPr>
            <w:tcW w:w="1348" w:type="pct"/>
            <w:vMerge w:val="restart"/>
            <w:vAlign w:val="center"/>
          </w:tcPr>
          <w:p w:rsidR="0072197A" w:rsidRPr="006D20A3" w:rsidRDefault="0072197A" w:rsidP="00B26BEC">
            <w:pPr>
              <w:pStyle w:val="S8"/>
              <w:ind w:firstLine="0"/>
              <w:jc w:val="center"/>
              <w:rPr>
                <w:b/>
                <w:sz w:val="24"/>
              </w:rPr>
            </w:pPr>
            <w:r w:rsidRPr="006D20A3">
              <w:rPr>
                <w:b/>
                <w:sz w:val="24"/>
              </w:rPr>
              <w:t xml:space="preserve">Фонд недр, </w:t>
            </w:r>
            <w:proofErr w:type="spellStart"/>
            <w:r w:rsidRPr="006D20A3">
              <w:rPr>
                <w:b/>
                <w:sz w:val="24"/>
              </w:rPr>
              <w:t>недропользователь</w:t>
            </w:r>
            <w:proofErr w:type="spellEnd"/>
          </w:p>
          <w:p w:rsidR="0072197A" w:rsidRPr="006D20A3" w:rsidRDefault="0072197A" w:rsidP="0072197A">
            <w:pPr>
              <w:jc w:val="center"/>
              <w:rPr>
                <w:b/>
                <w:sz w:val="24"/>
              </w:rPr>
            </w:pPr>
          </w:p>
        </w:tc>
      </w:tr>
      <w:tr w:rsidR="0072197A" w:rsidRPr="006D20A3" w:rsidTr="005156D2">
        <w:trPr>
          <w:cantSplit/>
          <w:tblHeader/>
        </w:trPr>
        <w:tc>
          <w:tcPr>
            <w:tcW w:w="295" w:type="pct"/>
            <w:vMerge/>
            <w:vAlign w:val="center"/>
          </w:tcPr>
          <w:p w:rsidR="0072197A" w:rsidRPr="006D20A3" w:rsidRDefault="0072197A" w:rsidP="00B26BEC">
            <w:pPr>
              <w:pStyle w:val="S8"/>
              <w:ind w:firstLine="0"/>
              <w:jc w:val="center"/>
              <w:rPr>
                <w:b/>
                <w:sz w:val="24"/>
              </w:rPr>
            </w:pPr>
          </w:p>
        </w:tc>
        <w:tc>
          <w:tcPr>
            <w:tcW w:w="1335" w:type="pct"/>
            <w:vMerge/>
            <w:vAlign w:val="center"/>
          </w:tcPr>
          <w:p w:rsidR="0072197A" w:rsidRPr="006D20A3" w:rsidRDefault="0072197A" w:rsidP="00B26BEC">
            <w:pPr>
              <w:pStyle w:val="S8"/>
              <w:ind w:firstLine="0"/>
              <w:jc w:val="center"/>
              <w:rPr>
                <w:b/>
                <w:sz w:val="24"/>
              </w:rPr>
            </w:pPr>
          </w:p>
        </w:tc>
        <w:tc>
          <w:tcPr>
            <w:tcW w:w="524" w:type="pct"/>
            <w:vMerge/>
            <w:vAlign w:val="center"/>
          </w:tcPr>
          <w:p w:rsidR="0072197A" w:rsidRPr="006D20A3" w:rsidRDefault="0072197A" w:rsidP="00B26BEC">
            <w:pPr>
              <w:pStyle w:val="S8"/>
              <w:ind w:firstLine="0"/>
              <w:jc w:val="center"/>
              <w:rPr>
                <w:b/>
                <w:sz w:val="24"/>
              </w:rPr>
            </w:pPr>
          </w:p>
        </w:tc>
        <w:tc>
          <w:tcPr>
            <w:tcW w:w="749" w:type="pct"/>
            <w:vAlign w:val="center"/>
          </w:tcPr>
          <w:p w:rsidR="0072197A" w:rsidRPr="006D20A3" w:rsidRDefault="0072197A" w:rsidP="00B26BEC">
            <w:pPr>
              <w:pStyle w:val="S8"/>
              <w:ind w:firstLine="0"/>
              <w:jc w:val="center"/>
              <w:rPr>
                <w:b/>
                <w:sz w:val="24"/>
                <w:vertAlign w:val="subscript"/>
              </w:rPr>
            </w:pPr>
            <w:r w:rsidRPr="006D20A3">
              <w:rPr>
                <w:b/>
                <w:sz w:val="24"/>
              </w:rPr>
              <w:t>Кат. А+В+С</w:t>
            </w:r>
            <w:r w:rsidRPr="006D20A3">
              <w:rPr>
                <w:b/>
                <w:sz w:val="24"/>
                <w:vertAlign w:val="subscript"/>
              </w:rPr>
              <w:t>1</w:t>
            </w:r>
          </w:p>
        </w:tc>
        <w:tc>
          <w:tcPr>
            <w:tcW w:w="749" w:type="pct"/>
            <w:vAlign w:val="center"/>
          </w:tcPr>
          <w:p w:rsidR="0072197A" w:rsidRPr="006D20A3" w:rsidRDefault="0072197A" w:rsidP="00B26BEC">
            <w:pPr>
              <w:pStyle w:val="S8"/>
              <w:ind w:firstLine="0"/>
              <w:jc w:val="center"/>
              <w:rPr>
                <w:b/>
                <w:sz w:val="24"/>
                <w:vertAlign w:val="subscript"/>
              </w:rPr>
            </w:pPr>
            <w:r w:rsidRPr="006D20A3">
              <w:rPr>
                <w:b/>
                <w:sz w:val="24"/>
              </w:rPr>
              <w:t>Кат. С</w:t>
            </w:r>
            <w:r w:rsidRPr="006D20A3">
              <w:rPr>
                <w:b/>
                <w:sz w:val="24"/>
                <w:vertAlign w:val="subscript"/>
              </w:rPr>
              <w:t>2</w:t>
            </w:r>
          </w:p>
        </w:tc>
        <w:tc>
          <w:tcPr>
            <w:tcW w:w="1348" w:type="pct"/>
            <w:vMerge/>
          </w:tcPr>
          <w:p w:rsidR="0072197A" w:rsidRPr="006D20A3" w:rsidRDefault="0072197A" w:rsidP="0072197A">
            <w:pPr>
              <w:jc w:val="center"/>
            </w:pPr>
          </w:p>
        </w:tc>
      </w:tr>
      <w:tr w:rsidR="005156D2" w:rsidRPr="006D20A3" w:rsidTr="005156D2">
        <w:trPr>
          <w:cantSplit/>
        </w:trPr>
        <w:tc>
          <w:tcPr>
            <w:tcW w:w="295" w:type="pct"/>
            <w:vAlign w:val="center"/>
          </w:tcPr>
          <w:p w:rsidR="0072197A" w:rsidRPr="006D20A3" w:rsidRDefault="0072197A" w:rsidP="00B26BEC">
            <w:pPr>
              <w:pStyle w:val="S8"/>
              <w:ind w:firstLine="0"/>
              <w:jc w:val="center"/>
              <w:rPr>
                <w:sz w:val="24"/>
              </w:rPr>
            </w:pPr>
            <w:r w:rsidRPr="006D20A3">
              <w:rPr>
                <w:sz w:val="24"/>
              </w:rPr>
              <w:t>1</w:t>
            </w:r>
          </w:p>
        </w:tc>
        <w:tc>
          <w:tcPr>
            <w:tcW w:w="1335" w:type="pct"/>
            <w:vAlign w:val="center"/>
          </w:tcPr>
          <w:p w:rsidR="0072197A" w:rsidRPr="006D20A3" w:rsidRDefault="0072197A" w:rsidP="00B26BEC">
            <w:pPr>
              <w:pStyle w:val="S8"/>
              <w:ind w:firstLine="0"/>
              <w:jc w:val="center"/>
              <w:rPr>
                <w:sz w:val="24"/>
              </w:rPr>
            </w:pPr>
            <w:proofErr w:type="spellStart"/>
            <w:r w:rsidRPr="006D20A3">
              <w:rPr>
                <w:sz w:val="24"/>
              </w:rPr>
              <w:t>Буготакское</w:t>
            </w:r>
            <w:proofErr w:type="spellEnd"/>
            <w:r w:rsidRPr="006D20A3">
              <w:rPr>
                <w:sz w:val="24"/>
              </w:rPr>
              <w:t>, сопка №12 строительные камни</w:t>
            </w:r>
          </w:p>
        </w:tc>
        <w:tc>
          <w:tcPr>
            <w:tcW w:w="524" w:type="pct"/>
            <w:vAlign w:val="center"/>
          </w:tcPr>
          <w:p w:rsidR="0072197A" w:rsidRPr="006D20A3" w:rsidRDefault="0072197A" w:rsidP="00B26BEC">
            <w:pPr>
              <w:pStyle w:val="S8"/>
              <w:ind w:firstLine="0"/>
              <w:jc w:val="center"/>
              <w:rPr>
                <w:sz w:val="24"/>
              </w:rPr>
            </w:pPr>
            <w:r w:rsidRPr="006D20A3">
              <w:rPr>
                <w:sz w:val="24"/>
              </w:rPr>
              <w:t>тыс. куб.м</w:t>
            </w:r>
          </w:p>
        </w:tc>
        <w:tc>
          <w:tcPr>
            <w:tcW w:w="749" w:type="pct"/>
            <w:vAlign w:val="center"/>
          </w:tcPr>
          <w:p w:rsidR="0072197A" w:rsidRPr="006D20A3" w:rsidRDefault="0072197A" w:rsidP="00B26BEC">
            <w:pPr>
              <w:pStyle w:val="S8"/>
              <w:ind w:firstLine="0"/>
              <w:jc w:val="center"/>
              <w:rPr>
                <w:sz w:val="24"/>
              </w:rPr>
            </w:pPr>
            <w:r w:rsidRPr="006D20A3">
              <w:rPr>
                <w:sz w:val="24"/>
              </w:rPr>
              <w:t>6882</w:t>
            </w:r>
          </w:p>
        </w:tc>
        <w:tc>
          <w:tcPr>
            <w:tcW w:w="749" w:type="pct"/>
            <w:vAlign w:val="center"/>
          </w:tcPr>
          <w:p w:rsidR="0072197A" w:rsidRPr="006D20A3" w:rsidRDefault="0072197A" w:rsidP="00B26BEC">
            <w:pPr>
              <w:pStyle w:val="S8"/>
              <w:ind w:firstLine="0"/>
              <w:jc w:val="center"/>
              <w:rPr>
                <w:sz w:val="24"/>
              </w:rPr>
            </w:pPr>
          </w:p>
        </w:tc>
        <w:tc>
          <w:tcPr>
            <w:tcW w:w="1348" w:type="pct"/>
            <w:vAlign w:val="center"/>
          </w:tcPr>
          <w:p w:rsidR="0072197A" w:rsidRPr="006D20A3" w:rsidRDefault="0072197A" w:rsidP="00B26BEC">
            <w:pPr>
              <w:pStyle w:val="S8"/>
              <w:ind w:firstLine="0"/>
              <w:jc w:val="center"/>
              <w:rPr>
                <w:sz w:val="24"/>
              </w:rPr>
            </w:pPr>
            <w:r w:rsidRPr="006D20A3">
              <w:rPr>
                <w:sz w:val="24"/>
              </w:rPr>
              <w:t>нераспределенный</w:t>
            </w:r>
          </w:p>
        </w:tc>
      </w:tr>
      <w:tr w:rsidR="005156D2" w:rsidRPr="006D20A3" w:rsidTr="005156D2">
        <w:trPr>
          <w:cantSplit/>
        </w:trPr>
        <w:tc>
          <w:tcPr>
            <w:tcW w:w="295" w:type="pct"/>
            <w:vAlign w:val="center"/>
          </w:tcPr>
          <w:p w:rsidR="0072197A" w:rsidRPr="006D20A3" w:rsidRDefault="0072197A" w:rsidP="00B26BEC">
            <w:pPr>
              <w:pStyle w:val="S8"/>
              <w:ind w:firstLine="0"/>
              <w:jc w:val="center"/>
              <w:rPr>
                <w:sz w:val="24"/>
              </w:rPr>
            </w:pPr>
            <w:r w:rsidRPr="006D20A3">
              <w:rPr>
                <w:sz w:val="24"/>
              </w:rPr>
              <w:t>2</w:t>
            </w:r>
          </w:p>
        </w:tc>
        <w:tc>
          <w:tcPr>
            <w:tcW w:w="1335" w:type="pct"/>
            <w:vAlign w:val="center"/>
          </w:tcPr>
          <w:p w:rsidR="0072197A" w:rsidRPr="006D20A3" w:rsidRDefault="0072197A" w:rsidP="00B26BEC">
            <w:pPr>
              <w:pStyle w:val="S8"/>
              <w:ind w:firstLine="0"/>
              <w:jc w:val="center"/>
              <w:rPr>
                <w:sz w:val="24"/>
              </w:rPr>
            </w:pPr>
            <w:proofErr w:type="spellStart"/>
            <w:r w:rsidRPr="006D20A3">
              <w:rPr>
                <w:sz w:val="24"/>
              </w:rPr>
              <w:t>Буготакское</w:t>
            </w:r>
            <w:proofErr w:type="spellEnd"/>
            <w:r w:rsidRPr="006D20A3">
              <w:rPr>
                <w:sz w:val="24"/>
              </w:rPr>
              <w:t>, сопка №11</w:t>
            </w:r>
          </w:p>
        </w:tc>
        <w:tc>
          <w:tcPr>
            <w:tcW w:w="524" w:type="pct"/>
            <w:vAlign w:val="center"/>
          </w:tcPr>
          <w:p w:rsidR="0072197A" w:rsidRPr="006D20A3" w:rsidRDefault="005156D2" w:rsidP="00B26BEC">
            <w:pPr>
              <w:pStyle w:val="S8"/>
              <w:ind w:firstLine="0"/>
              <w:jc w:val="center"/>
              <w:rPr>
                <w:sz w:val="24"/>
              </w:rPr>
            </w:pPr>
            <w:r w:rsidRPr="006D20A3">
              <w:rPr>
                <w:sz w:val="24"/>
              </w:rPr>
              <w:t>тыс. куб.м</w:t>
            </w:r>
          </w:p>
        </w:tc>
        <w:tc>
          <w:tcPr>
            <w:tcW w:w="749" w:type="pct"/>
            <w:vAlign w:val="center"/>
          </w:tcPr>
          <w:p w:rsidR="0072197A" w:rsidRPr="006D20A3" w:rsidRDefault="0072197A" w:rsidP="00B26BEC">
            <w:pPr>
              <w:pStyle w:val="S8"/>
              <w:ind w:firstLine="0"/>
              <w:jc w:val="center"/>
              <w:rPr>
                <w:sz w:val="24"/>
              </w:rPr>
            </w:pPr>
            <w:r w:rsidRPr="006D20A3">
              <w:rPr>
                <w:sz w:val="24"/>
              </w:rPr>
              <w:t>3023</w:t>
            </w:r>
          </w:p>
        </w:tc>
        <w:tc>
          <w:tcPr>
            <w:tcW w:w="749" w:type="pct"/>
            <w:vAlign w:val="center"/>
          </w:tcPr>
          <w:p w:rsidR="0072197A" w:rsidRPr="006D20A3" w:rsidRDefault="0072197A" w:rsidP="00B26BEC">
            <w:pPr>
              <w:pStyle w:val="S8"/>
              <w:ind w:firstLine="0"/>
              <w:jc w:val="center"/>
              <w:rPr>
                <w:sz w:val="24"/>
              </w:rPr>
            </w:pPr>
          </w:p>
        </w:tc>
        <w:tc>
          <w:tcPr>
            <w:tcW w:w="1348" w:type="pct"/>
          </w:tcPr>
          <w:p w:rsidR="0072197A" w:rsidRPr="006D20A3" w:rsidRDefault="005156D2" w:rsidP="00B26BEC">
            <w:pPr>
              <w:pStyle w:val="S8"/>
              <w:ind w:firstLine="0"/>
              <w:jc w:val="center"/>
              <w:rPr>
                <w:sz w:val="24"/>
              </w:rPr>
            </w:pPr>
            <w:r w:rsidRPr="006D20A3">
              <w:rPr>
                <w:sz w:val="24"/>
              </w:rPr>
              <w:t>нераспределенный</w:t>
            </w:r>
          </w:p>
        </w:tc>
      </w:tr>
      <w:tr w:rsidR="005156D2" w:rsidRPr="006D20A3" w:rsidTr="005156D2">
        <w:trPr>
          <w:cantSplit/>
        </w:trPr>
        <w:tc>
          <w:tcPr>
            <w:tcW w:w="295" w:type="pct"/>
            <w:vAlign w:val="center"/>
          </w:tcPr>
          <w:p w:rsidR="0072197A" w:rsidRPr="006D20A3" w:rsidRDefault="0072197A" w:rsidP="00B26BEC">
            <w:pPr>
              <w:pStyle w:val="S8"/>
              <w:ind w:firstLine="0"/>
              <w:jc w:val="center"/>
              <w:rPr>
                <w:sz w:val="24"/>
              </w:rPr>
            </w:pPr>
            <w:r w:rsidRPr="006D20A3">
              <w:rPr>
                <w:sz w:val="24"/>
              </w:rPr>
              <w:t>3</w:t>
            </w:r>
          </w:p>
        </w:tc>
        <w:tc>
          <w:tcPr>
            <w:tcW w:w="1335" w:type="pct"/>
            <w:vAlign w:val="center"/>
          </w:tcPr>
          <w:p w:rsidR="0072197A" w:rsidRPr="006D20A3" w:rsidRDefault="0072197A" w:rsidP="00B26BEC">
            <w:pPr>
              <w:pStyle w:val="S8"/>
              <w:ind w:firstLine="0"/>
              <w:jc w:val="center"/>
              <w:rPr>
                <w:sz w:val="24"/>
              </w:rPr>
            </w:pPr>
            <w:proofErr w:type="spellStart"/>
            <w:r w:rsidRPr="006D20A3">
              <w:rPr>
                <w:sz w:val="24"/>
              </w:rPr>
              <w:t>Буготакское</w:t>
            </w:r>
            <w:proofErr w:type="spellEnd"/>
            <w:r w:rsidRPr="006D20A3">
              <w:rPr>
                <w:sz w:val="24"/>
              </w:rPr>
              <w:t>, сопка №13, 14, 15</w:t>
            </w:r>
          </w:p>
        </w:tc>
        <w:tc>
          <w:tcPr>
            <w:tcW w:w="524" w:type="pct"/>
            <w:vAlign w:val="center"/>
          </w:tcPr>
          <w:p w:rsidR="0072197A" w:rsidRPr="006D20A3" w:rsidRDefault="005156D2" w:rsidP="00B26BEC">
            <w:pPr>
              <w:pStyle w:val="S8"/>
              <w:ind w:firstLine="0"/>
              <w:jc w:val="center"/>
              <w:rPr>
                <w:sz w:val="24"/>
              </w:rPr>
            </w:pPr>
            <w:r w:rsidRPr="006D20A3">
              <w:rPr>
                <w:sz w:val="24"/>
              </w:rPr>
              <w:t>тыс. куб.м</w:t>
            </w:r>
          </w:p>
        </w:tc>
        <w:tc>
          <w:tcPr>
            <w:tcW w:w="749" w:type="pct"/>
            <w:vAlign w:val="center"/>
          </w:tcPr>
          <w:p w:rsidR="0072197A" w:rsidRPr="006D20A3" w:rsidRDefault="005156D2" w:rsidP="00B26BEC">
            <w:pPr>
              <w:pStyle w:val="S8"/>
              <w:ind w:firstLine="0"/>
              <w:jc w:val="center"/>
              <w:rPr>
                <w:sz w:val="24"/>
              </w:rPr>
            </w:pPr>
            <w:r w:rsidRPr="006D20A3">
              <w:rPr>
                <w:sz w:val="24"/>
              </w:rPr>
              <w:t>49025</w:t>
            </w:r>
          </w:p>
        </w:tc>
        <w:tc>
          <w:tcPr>
            <w:tcW w:w="749" w:type="pct"/>
            <w:vAlign w:val="center"/>
          </w:tcPr>
          <w:p w:rsidR="0072197A" w:rsidRPr="006D20A3" w:rsidRDefault="0072197A" w:rsidP="00B26BEC">
            <w:pPr>
              <w:pStyle w:val="S8"/>
              <w:ind w:firstLine="0"/>
              <w:jc w:val="center"/>
              <w:rPr>
                <w:sz w:val="24"/>
              </w:rPr>
            </w:pPr>
          </w:p>
        </w:tc>
        <w:tc>
          <w:tcPr>
            <w:tcW w:w="1348" w:type="pct"/>
          </w:tcPr>
          <w:p w:rsidR="0072197A" w:rsidRPr="006D20A3" w:rsidRDefault="005156D2" w:rsidP="00B26BEC">
            <w:pPr>
              <w:pStyle w:val="S8"/>
              <w:ind w:firstLine="0"/>
              <w:jc w:val="center"/>
              <w:rPr>
                <w:sz w:val="24"/>
              </w:rPr>
            </w:pPr>
            <w:r w:rsidRPr="006D20A3">
              <w:rPr>
                <w:sz w:val="24"/>
              </w:rPr>
              <w:t xml:space="preserve">НОВ80021ТЭ ОАО «Новосибирское </w:t>
            </w:r>
            <w:proofErr w:type="spellStart"/>
            <w:r w:rsidRPr="006D20A3">
              <w:rPr>
                <w:sz w:val="24"/>
              </w:rPr>
              <w:t>карьероуправление</w:t>
            </w:r>
            <w:proofErr w:type="spellEnd"/>
            <w:r w:rsidRPr="006D20A3">
              <w:rPr>
                <w:sz w:val="24"/>
              </w:rPr>
              <w:t>»</w:t>
            </w:r>
          </w:p>
        </w:tc>
      </w:tr>
      <w:tr w:rsidR="005156D2" w:rsidRPr="006D20A3" w:rsidTr="005156D2">
        <w:trPr>
          <w:cantSplit/>
        </w:trPr>
        <w:tc>
          <w:tcPr>
            <w:tcW w:w="295" w:type="pct"/>
            <w:vAlign w:val="center"/>
          </w:tcPr>
          <w:p w:rsidR="0072197A" w:rsidRPr="006D20A3" w:rsidRDefault="0072197A" w:rsidP="00B26BEC">
            <w:pPr>
              <w:pStyle w:val="S8"/>
              <w:ind w:firstLine="0"/>
              <w:jc w:val="center"/>
              <w:rPr>
                <w:sz w:val="24"/>
              </w:rPr>
            </w:pPr>
            <w:r w:rsidRPr="006D20A3">
              <w:rPr>
                <w:sz w:val="24"/>
              </w:rPr>
              <w:t>4</w:t>
            </w:r>
          </w:p>
        </w:tc>
        <w:tc>
          <w:tcPr>
            <w:tcW w:w="1335" w:type="pct"/>
            <w:vAlign w:val="center"/>
          </w:tcPr>
          <w:p w:rsidR="0072197A" w:rsidRPr="006D20A3" w:rsidRDefault="0072197A" w:rsidP="00B26BEC">
            <w:pPr>
              <w:pStyle w:val="S8"/>
              <w:ind w:firstLine="0"/>
              <w:jc w:val="center"/>
              <w:rPr>
                <w:sz w:val="24"/>
              </w:rPr>
            </w:pPr>
            <w:r w:rsidRPr="006D20A3">
              <w:rPr>
                <w:sz w:val="24"/>
              </w:rPr>
              <w:t>Холодное, торф</w:t>
            </w:r>
          </w:p>
        </w:tc>
        <w:tc>
          <w:tcPr>
            <w:tcW w:w="524" w:type="pct"/>
            <w:vAlign w:val="center"/>
          </w:tcPr>
          <w:p w:rsidR="0072197A" w:rsidRPr="006D20A3" w:rsidRDefault="005156D2" w:rsidP="00B26BEC">
            <w:pPr>
              <w:pStyle w:val="S8"/>
              <w:ind w:firstLine="0"/>
              <w:jc w:val="center"/>
              <w:rPr>
                <w:sz w:val="24"/>
              </w:rPr>
            </w:pPr>
            <w:r w:rsidRPr="006D20A3">
              <w:rPr>
                <w:sz w:val="24"/>
              </w:rPr>
              <w:t>тыс.т</w:t>
            </w:r>
          </w:p>
        </w:tc>
        <w:tc>
          <w:tcPr>
            <w:tcW w:w="749" w:type="pct"/>
            <w:vAlign w:val="center"/>
          </w:tcPr>
          <w:p w:rsidR="0072197A" w:rsidRPr="006D20A3" w:rsidRDefault="005156D2" w:rsidP="00B26BEC">
            <w:pPr>
              <w:pStyle w:val="S8"/>
              <w:ind w:firstLine="0"/>
              <w:jc w:val="center"/>
              <w:rPr>
                <w:sz w:val="24"/>
              </w:rPr>
            </w:pPr>
            <w:r w:rsidRPr="006D20A3">
              <w:rPr>
                <w:sz w:val="24"/>
              </w:rPr>
              <w:t>62</w:t>
            </w:r>
          </w:p>
        </w:tc>
        <w:tc>
          <w:tcPr>
            <w:tcW w:w="749" w:type="pct"/>
            <w:vAlign w:val="center"/>
          </w:tcPr>
          <w:p w:rsidR="0072197A" w:rsidRPr="006D20A3" w:rsidRDefault="0072197A" w:rsidP="00B26BEC">
            <w:pPr>
              <w:pStyle w:val="S8"/>
              <w:ind w:firstLine="0"/>
              <w:jc w:val="center"/>
              <w:rPr>
                <w:sz w:val="24"/>
              </w:rPr>
            </w:pPr>
          </w:p>
        </w:tc>
        <w:tc>
          <w:tcPr>
            <w:tcW w:w="1348" w:type="pct"/>
            <w:tcBorders>
              <w:right w:val="single" w:sz="4" w:space="0" w:color="auto"/>
            </w:tcBorders>
          </w:tcPr>
          <w:p w:rsidR="0072197A" w:rsidRPr="006D20A3" w:rsidRDefault="005156D2" w:rsidP="00B26BEC">
            <w:pPr>
              <w:pStyle w:val="S8"/>
              <w:ind w:firstLine="0"/>
              <w:jc w:val="center"/>
              <w:rPr>
                <w:sz w:val="24"/>
              </w:rPr>
            </w:pPr>
            <w:r w:rsidRPr="006D20A3">
              <w:rPr>
                <w:sz w:val="24"/>
              </w:rPr>
              <w:t>нераспределенный</w:t>
            </w:r>
          </w:p>
        </w:tc>
      </w:tr>
      <w:tr w:rsidR="0072197A" w:rsidRPr="006D20A3" w:rsidTr="005156D2">
        <w:trPr>
          <w:cantSplit/>
        </w:trPr>
        <w:tc>
          <w:tcPr>
            <w:tcW w:w="295" w:type="pct"/>
            <w:vAlign w:val="center"/>
          </w:tcPr>
          <w:p w:rsidR="0072197A" w:rsidRPr="006D20A3" w:rsidRDefault="005156D2" w:rsidP="00B26BEC">
            <w:pPr>
              <w:pStyle w:val="S8"/>
              <w:ind w:firstLine="0"/>
              <w:jc w:val="center"/>
              <w:rPr>
                <w:sz w:val="24"/>
              </w:rPr>
            </w:pPr>
            <w:r w:rsidRPr="006D20A3">
              <w:rPr>
                <w:sz w:val="24"/>
              </w:rPr>
              <w:lastRenderedPageBreak/>
              <w:t>5</w:t>
            </w:r>
          </w:p>
        </w:tc>
        <w:tc>
          <w:tcPr>
            <w:tcW w:w="1335" w:type="pct"/>
            <w:vAlign w:val="center"/>
          </w:tcPr>
          <w:p w:rsidR="0072197A" w:rsidRPr="006D20A3" w:rsidRDefault="005156D2" w:rsidP="00B26BEC">
            <w:pPr>
              <w:pStyle w:val="S8"/>
              <w:ind w:firstLine="0"/>
              <w:jc w:val="center"/>
              <w:rPr>
                <w:sz w:val="24"/>
              </w:rPr>
            </w:pPr>
            <w:r w:rsidRPr="006D20A3">
              <w:rPr>
                <w:sz w:val="24"/>
              </w:rPr>
              <w:t>Канарбуга1, торф</w:t>
            </w:r>
          </w:p>
        </w:tc>
        <w:tc>
          <w:tcPr>
            <w:tcW w:w="524" w:type="pct"/>
            <w:vAlign w:val="center"/>
          </w:tcPr>
          <w:p w:rsidR="0072197A" w:rsidRPr="006D20A3" w:rsidRDefault="005156D2" w:rsidP="00B26BEC">
            <w:pPr>
              <w:pStyle w:val="S8"/>
              <w:ind w:firstLine="0"/>
              <w:jc w:val="center"/>
              <w:rPr>
                <w:sz w:val="24"/>
              </w:rPr>
            </w:pPr>
            <w:r w:rsidRPr="006D20A3">
              <w:rPr>
                <w:sz w:val="24"/>
              </w:rPr>
              <w:t>тыс.т</w:t>
            </w:r>
          </w:p>
        </w:tc>
        <w:tc>
          <w:tcPr>
            <w:tcW w:w="749" w:type="pct"/>
            <w:vAlign w:val="center"/>
          </w:tcPr>
          <w:p w:rsidR="0072197A" w:rsidRPr="006D20A3" w:rsidRDefault="005156D2" w:rsidP="00B26BEC">
            <w:pPr>
              <w:pStyle w:val="S8"/>
              <w:ind w:firstLine="0"/>
              <w:jc w:val="center"/>
              <w:rPr>
                <w:sz w:val="24"/>
              </w:rPr>
            </w:pPr>
            <w:r w:rsidRPr="006D20A3">
              <w:rPr>
                <w:sz w:val="24"/>
              </w:rPr>
              <w:t>192</w:t>
            </w:r>
          </w:p>
        </w:tc>
        <w:tc>
          <w:tcPr>
            <w:tcW w:w="749" w:type="pct"/>
            <w:vAlign w:val="center"/>
          </w:tcPr>
          <w:p w:rsidR="0072197A" w:rsidRPr="006D20A3" w:rsidRDefault="0072197A" w:rsidP="00B26BEC">
            <w:pPr>
              <w:pStyle w:val="S8"/>
              <w:ind w:firstLine="0"/>
              <w:jc w:val="center"/>
              <w:rPr>
                <w:sz w:val="24"/>
              </w:rPr>
            </w:pPr>
          </w:p>
        </w:tc>
        <w:tc>
          <w:tcPr>
            <w:tcW w:w="1348" w:type="pct"/>
            <w:tcBorders>
              <w:right w:val="single" w:sz="4" w:space="0" w:color="auto"/>
            </w:tcBorders>
          </w:tcPr>
          <w:p w:rsidR="0072197A" w:rsidRPr="006D20A3" w:rsidRDefault="005156D2" w:rsidP="00B26BEC">
            <w:pPr>
              <w:pStyle w:val="S8"/>
              <w:ind w:firstLine="0"/>
              <w:jc w:val="center"/>
              <w:rPr>
                <w:sz w:val="24"/>
              </w:rPr>
            </w:pPr>
            <w:r w:rsidRPr="006D20A3">
              <w:rPr>
                <w:sz w:val="24"/>
              </w:rPr>
              <w:t>нераспределенный</w:t>
            </w:r>
          </w:p>
        </w:tc>
      </w:tr>
      <w:tr w:rsidR="005156D2" w:rsidRPr="006D20A3" w:rsidTr="005156D2">
        <w:trPr>
          <w:cantSplit/>
        </w:trPr>
        <w:tc>
          <w:tcPr>
            <w:tcW w:w="295" w:type="pct"/>
            <w:vAlign w:val="center"/>
          </w:tcPr>
          <w:p w:rsidR="005156D2" w:rsidRPr="006D20A3" w:rsidRDefault="005156D2" w:rsidP="00B26BEC">
            <w:pPr>
              <w:pStyle w:val="S8"/>
              <w:ind w:firstLine="0"/>
              <w:jc w:val="center"/>
              <w:rPr>
                <w:sz w:val="24"/>
              </w:rPr>
            </w:pPr>
            <w:r w:rsidRPr="006D20A3">
              <w:rPr>
                <w:sz w:val="24"/>
              </w:rPr>
              <w:t>6</w:t>
            </w:r>
          </w:p>
        </w:tc>
        <w:tc>
          <w:tcPr>
            <w:tcW w:w="1335" w:type="pct"/>
            <w:vAlign w:val="center"/>
          </w:tcPr>
          <w:p w:rsidR="005156D2" w:rsidRPr="006D20A3" w:rsidRDefault="005156D2" w:rsidP="00B26BEC">
            <w:pPr>
              <w:pStyle w:val="S8"/>
              <w:ind w:firstLine="0"/>
              <w:jc w:val="center"/>
              <w:rPr>
                <w:sz w:val="24"/>
              </w:rPr>
            </w:pPr>
            <w:r w:rsidRPr="006D20A3">
              <w:rPr>
                <w:sz w:val="24"/>
              </w:rPr>
              <w:t>Кузнецкое, торф</w:t>
            </w:r>
          </w:p>
        </w:tc>
        <w:tc>
          <w:tcPr>
            <w:tcW w:w="524" w:type="pct"/>
            <w:vAlign w:val="center"/>
          </w:tcPr>
          <w:p w:rsidR="005156D2" w:rsidRPr="006D20A3" w:rsidRDefault="005156D2" w:rsidP="00B26BEC">
            <w:pPr>
              <w:pStyle w:val="S8"/>
              <w:ind w:firstLine="0"/>
              <w:jc w:val="center"/>
              <w:rPr>
                <w:sz w:val="24"/>
              </w:rPr>
            </w:pPr>
            <w:r w:rsidRPr="006D20A3">
              <w:rPr>
                <w:sz w:val="24"/>
              </w:rPr>
              <w:t>тыс.т</w:t>
            </w:r>
          </w:p>
        </w:tc>
        <w:tc>
          <w:tcPr>
            <w:tcW w:w="749" w:type="pct"/>
            <w:vAlign w:val="center"/>
          </w:tcPr>
          <w:p w:rsidR="005156D2" w:rsidRPr="006D20A3" w:rsidRDefault="005156D2" w:rsidP="00B26BEC">
            <w:pPr>
              <w:pStyle w:val="S8"/>
              <w:ind w:firstLine="0"/>
              <w:jc w:val="center"/>
              <w:rPr>
                <w:sz w:val="24"/>
              </w:rPr>
            </w:pPr>
            <w:r w:rsidRPr="006D20A3">
              <w:rPr>
                <w:sz w:val="24"/>
              </w:rPr>
              <w:t>46</w:t>
            </w:r>
          </w:p>
        </w:tc>
        <w:tc>
          <w:tcPr>
            <w:tcW w:w="749" w:type="pct"/>
            <w:vAlign w:val="center"/>
          </w:tcPr>
          <w:p w:rsidR="005156D2" w:rsidRPr="006D20A3" w:rsidRDefault="005156D2" w:rsidP="00B26BEC">
            <w:pPr>
              <w:pStyle w:val="S8"/>
              <w:ind w:firstLine="0"/>
              <w:jc w:val="center"/>
              <w:rPr>
                <w:sz w:val="24"/>
              </w:rPr>
            </w:pPr>
          </w:p>
        </w:tc>
        <w:tc>
          <w:tcPr>
            <w:tcW w:w="1348" w:type="pct"/>
            <w:tcBorders>
              <w:right w:val="single" w:sz="4" w:space="0" w:color="auto"/>
            </w:tcBorders>
          </w:tcPr>
          <w:p w:rsidR="005156D2" w:rsidRPr="006D20A3" w:rsidRDefault="005156D2" w:rsidP="00B26BEC">
            <w:pPr>
              <w:pStyle w:val="S8"/>
              <w:ind w:firstLine="0"/>
              <w:jc w:val="center"/>
              <w:rPr>
                <w:sz w:val="24"/>
              </w:rPr>
            </w:pPr>
            <w:r w:rsidRPr="006D20A3">
              <w:rPr>
                <w:sz w:val="24"/>
              </w:rPr>
              <w:t>нераспределенный</w:t>
            </w:r>
          </w:p>
        </w:tc>
      </w:tr>
      <w:tr w:rsidR="005156D2" w:rsidRPr="006D20A3" w:rsidTr="005156D2">
        <w:trPr>
          <w:cantSplit/>
        </w:trPr>
        <w:tc>
          <w:tcPr>
            <w:tcW w:w="295" w:type="pct"/>
            <w:vAlign w:val="center"/>
          </w:tcPr>
          <w:p w:rsidR="005156D2" w:rsidRPr="006D20A3" w:rsidRDefault="005156D2" w:rsidP="00B26BEC">
            <w:pPr>
              <w:pStyle w:val="S8"/>
              <w:ind w:firstLine="0"/>
              <w:jc w:val="center"/>
              <w:rPr>
                <w:sz w:val="24"/>
              </w:rPr>
            </w:pPr>
            <w:r w:rsidRPr="006D20A3">
              <w:rPr>
                <w:sz w:val="24"/>
              </w:rPr>
              <w:t>7</w:t>
            </w:r>
          </w:p>
        </w:tc>
        <w:tc>
          <w:tcPr>
            <w:tcW w:w="1335" w:type="pct"/>
            <w:vAlign w:val="center"/>
          </w:tcPr>
          <w:p w:rsidR="005156D2" w:rsidRPr="006D20A3" w:rsidRDefault="005156D2" w:rsidP="00B26BEC">
            <w:pPr>
              <w:pStyle w:val="S8"/>
              <w:ind w:firstLine="0"/>
              <w:jc w:val="center"/>
              <w:rPr>
                <w:sz w:val="24"/>
              </w:rPr>
            </w:pPr>
            <w:proofErr w:type="spellStart"/>
            <w:r w:rsidRPr="006D20A3">
              <w:rPr>
                <w:sz w:val="24"/>
              </w:rPr>
              <w:t>Буготакское</w:t>
            </w:r>
            <w:proofErr w:type="spellEnd"/>
            <w:r w:rsidRPr="006D20A3">
              <w:rPr>
                <w:sz w:val="24"/>
              </w:rPr>
              <w:t>, МПВ</w:t>
            </w:r>
          </w:p>
        </w:tc>
        <w:tc>
          <w:tcPr>
            <w:tcW w:w="524" w:type="pct"/>
            <w:vAlign w:val="center"/>
          </w:tcPr>
          <w:p w:rsidR="005156D2" w:rsidRPr="006D20A3" w:rsidRDefault="005156D2" w:rsidP="005156D2">
            <w:pPr>
              <w:pStyle w:val="S8"/>
              <w:ind w:firstLine="0"/>
              <w:jc w:val="center"/>
              <w:rPr>
                <w:sz w:val="24"/>
                <w:u w:val="single"/>
              </w:rPr>
            </w:pPr>
            <w:r w:rsidRPr="006D20A3">
              <w:rPr>
                <w:sz w:val="24"/>
                <w:u w:val="single"/>
              </w:rPr>
              <w:t>тыс.м</w:t>
            </w:r>
            <w:r w:rsidRPr="006D20A3">
              <w:rPr>
                <w:sz w:val="24"/>
                <w:u w:val="single"/>
                <w:vertAlign w:val="superscript"/>
              </w:rPr>
              <w:t>3</w:t>
            </w:r>
          </w:p>
          <w:p w:rsidR="005156D2" w:rsidRPr="006D20A3" w:rsidRDefault="005156D2" w:rsidP="005156D2">
            <w:pPr>
              <w:pStyle w:val="S8"/>
              <w:ind w:firstLine="0"/>
              <w:jc w:val="center"/>
              <w:rPr>
                <w:sz w:val="24"/>
              </w:rPr>
            </w:pPr>
            <w:proofErr w:type="spellStart"/>
            <w:r w:rsidRPr="006D20A3">
              <w:rPr>
                <w:sz w:val="24"/>
              </w:rPr>
              <w:t>сут</w:t>
            </w:r>
            <w:proofErr w:type="spellEnd"/>
          </w:p>
        </w:tc>
        <w:tc>
          <w:tcPr>
            <w:tcW w:w="749" w:type="pct"/>
            <w:vAlign w:val="center"/>
          </w:tcPr>
          <w:p w:rsidR="005156D2" w:rsidRPr="006D20A3" w:rsidRDefault="005156D2" w:rsidP="00B26BEC">
            <w:pPr>
              <w:pStyle w:val="S8"/>
              <w:ind w:firstLine="0"/>
              <w:jc w:val="center"/>
              <w:rPr>
                <w:sz w:val="24"/>
              </w:rPr>
            </w:pPr>
            <w:r w:rsidRPr="006D20A3">
              <w:rPr>
                <w:sz w:val="24"/>
              </w:rPr>
              <w:t>1,5</w:t>
            </w:r>
          </w:p>
        </w:tc>
        <w:tc>
          <w:tcPr>
            <w:tcW w:w="749" w:type="pct"/>
            <w:vAlign w:val="center"/>
          </w:tcPr>
          <w:p w:rsidR="005156D2" w:rsidRPr="006D20A3" w:rsidRDefault="005156D2" w:rsidP="00B26BEC">
            <w:pPr>
              <w:pStyle w:val="S8"/>
              <w:ind w:firstLine="0"/>
              <w:jc w:val="center"/>
              <w:rPr>
                <w:sz w:val="24"/>
              </w:rPr>
            </w:pPr>
          </w:p>
        </w:tc>
        <w:tc>
          <w:tcPr>
            <w:tcW w:w="1348" w:type="pct"/>
            <w:tcBorders>
              <w:right w:val="single" w:sz="4" w:space="0" w:color="auto"/>
            </w:tcBorders>
          </w:tcPr>
          <w:p w:rsidR="005156D2" w:rsidRPr="006D20A3" w:rsidRDefault="005156D2" w:rsidP="00B26BEC">
            <w:pPr>
              <w:pStyle w:val="S8"/>
              <w:ind w:firstLine="0"/>
              <w:jc w:val="center"/>
              <w:rPr>
                <w:sz w:val="24"/>
              </w:rPr>
            </w:pPr>
            <w:r w:rsidRPr="006D20A3">
              <w:rPr>
                <w:sz w:val="24"/>
              </w:rPr>
              <w:t>распределенный</w:t>
            </w:r>
          </w:p>
        </w:tc>
      </w:tr>
    </w:tbl>
    <w:p w:rsidR="00BF60D6" w:rsidRPr="006D20A3" w:rsidRDefault="00BF60D6" w:rsidP="00F31DAF">
      <w:pPr>
        <w:pStyle w:val="b"/>
        <w:rPr>
          <w:szCs w:val="28"/>
        </w:rPr>
      </w:pPr>
    </w:p>
    <w:p w:rsidR="00BF60D6" w:rsidRPr="006D20A3" w:rsidRDefault="005156D2" w:rsidP="00F31DAF">
      <w:pPr>
        <w:pStyle w:val="b"/>
        <w:rPr>
          <w:szCs w:val="28"/>
        </w:rPr>
      </w:pPr>
      <w:r w:rsidRPr="006D20A3">
        <w:rPr>
          <w:szCs w:val="28"/>
        </w:rPr>
        <w:t>В границах территории рабочего поселка Горный расположено 4 лицензированных водозабора, использующих подземные воды для питьевых и хозяйственных нужд (таблица 1.1.5-2).</w:t>
      </w:r>
    </w:p>
    <w:p w:rsidR="005156D2" w:rsidRPr="006D20A3" w:rsidRDefault="005156D2" w:rsidP="005156D2">
      <w:pPr>
        <w:pStyle w:val="S8"/>
        <w:jc w:val="right"/>
        <w:rPr>
          <w:i/>
        </w:rPr>
      </w:pPr>
      <w:r w:rsidRPr="006D20A3">
        <w:rPr>
          <w:i/>
        </w:rPr>
        <w:t>Таблица 1.1.5-2</w:t>
      </w:r>
    </w:p>
    <w:p w:rsidR="005156D2" w:rsidRPr="006D20A3" w:rsidRDefault="005156D2" w:rsidP="006176D7">
      <w:pPr>
        <w:pStyle w:val="b"/>
        <w:rPr>
          <w:szCs w:val="28"/>
        </w:rPr>
      </w:pPr>
      <w:r w:rsidRPr="006D20A3">
        <w:rPr>
          <w:szCs w:val="28"/>
        </w:rPr>
        <w:t>Список действующих водозаборов р.п. Горный по состоянию на 01.01.2017</w:t>
      </w:r>
      <w:r w:rsidR="006176D7" w:rsidRPr="006D20A3">
        <w:rPr>
          <w:szCs w:val="28"/>
        </w:rPr>
        <w:t> </w:t>
      </w:r>
      <w:r w:rsidRPr="006D20A3">
        <w:rPr>
          <w:szCs w:val="28"/>
        </w:rPr>
        <w:t>г.</w:t>
      </w:r>
    </w:p>
    <w:tbl>
      <w:tblPr>
        <w:tblW w:w="48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0"/>
        <w:gridCol w:w="3578"/>
        <w:gridCol w:w="2103"/>
        <w:gridCol w:w="3602"/>
      </w:tblGrid>
      <w:tr w:rsidR="005156D2" w:rsidRPr="006D20A3" w:rsidTr="005156D2">
        <w:trPr>
          <w:cantSplit/>
          <w:trHeight w:val="276"/>
          <w:tblHeader/>
        </w:trPr>
        <w:tc>
          <w:tcPr>
            <w:tcW w:w="299" w:type="pct"/>
            <w:vMerge w:val="restart"/>
            <w:vAlign w:val="center"/>
          </w:tcPr>
          <w:p w:rsidR="005156D2" w:rsidRPr="006D20A3" w:rsidRDefault="005156D2" w:rsidP="00B26BEC">
            <w:pPr>
              <w:pStyle w:val="S8"/>
              <w:ind w:firstLine="0"/>
              <w:jc w:val="center"/>
              <w:rPr>
                <w:b/>
                <w:sz w:val="24"/>
              </w:rPr>
            </w:pPr>
            <w:r w:rsidRPr="006D20A3">
              <w:rPr>
                <w:b/>
                <w:sz w:val="24"/>
              </w:rPr>
              <w:t xml:space="preserve">№ </w:t>
            </w:r>
            <w:proofErr w:type="spellStart"/>
            <w:r w:rsidRPr="006D20A3">
              <w:rPr>
                <w:b/>
                <w:sz w:val="24"/>
              </w:rPr>
              <w:t>п</w:t>
            </w:r>
            <w:proofErr w:type="spellEnd"/>
            <w:r w:rsidRPr="006D20A3">
              <w:rPr>
                <w:b/>
                <w:sz w:val="24"/>
              </w:rPr>
              <w:t>/</w:t>
            </w:r>
            <w:proofErr w:type="spellStart"/>
            <w:r w:rsidRPr="006D20A3">
              <w:rPr>
                <w:b/>
                <w:sz w:val="24"/>
              </w:rPr>
              <w:t>п</w:t>
            </w:r>
            <w:proofErr w:type="spellEnd"/>
          </w:p>
        </w:tc>
        <w:tc>
          <w:tcPr>
            <w:tcW w:w="1812" w:type="pct"/>
            <w:vMerge w:val="restart"/>
            <w:vAlign w:val="center"/>
          </w:tcPr>
          <w:p w:rsidR="005156D2" w:rsidRPr="006D20A3" w:rsidRDefault="005156D2" w:rsidP="00B26BEC">
            <w:pPr>
              <w:pStyle w:val="S8"/>
              <w:ind w:firstLine="0"/>
              <w:jc w:val="center"/>
              <w:rPr>
                <w:b/>
                <w:sz w:val="24"/>
              </w:rPr>
            </w:pPr>
            <w:r w:rsidRPr="006D20A3">
              <w:rPr>
                <w:b/>
                <w:sz w:val="24"/>
              </w:rPr>
              <w:t>Наименование участка, водозабора</w:t>
            </w:r>
          </w:p>
        </w:tc>
        <w:tc>
          <w:tcPr>
            <w:tcW w:w="1065" w:type="pct"/>
            <w:vMerge w:val="restart"/>
            <w:vAlign w:val="center"/>
          </w:tcPr>
          <w:p w:rsidR="005156D2" w:rsidRPr="006D20A3" w:rsidRDefault="005156D2" w:rsidP="00B26BEC">
            <w:pPr>
              <w:pStyle w:val="S8"/>
              <w:ind w:firstLine="0"/>
              <w:jc w:val="center"/>
              <w:rPr>
                <w:b/>
                <w:sz w:val="24"/>
              </w:rPr>
            </w:pPr>
            <w:r w:rsidRPr="006D20A3">
              <w:rPr>
                <w:b/>
                <w:sz w:val="24"/>
              </w:rPr>
              <w:t>№ лицензии</w:t>
            </w:r>
          </w:p>
        </w:tc>
        <w:tc>
          <w:tcPr>
            <w:tcW w:w="1824" w:type="pct"/>
            <w:vMerge w:val="restart"/>
            <w:vAlign w:val="center"/>
          </w:tcPr>
          <w:p w:rsidR="005156D2" w:rsidRPr="006D20A3" w:rsidRDefault="005156D2" w:rsidP="00B26BEC">
            <w:pPr>
              <w:pStyle w:val="S8"/>
              <w:ind w:firstLine="0"/>
              <w:jc w:val="center"/>
              <w:rPr>
                <w:b/>
                <w:sz w:val="24"/>
              </w:rPr>
            </w:pPr>
            <w:proofErr w:type="spellStart"/>
            <w:r w:rsidRPr="006D20A3">
              <w:rPr>
                <w:b/>
                <w:sz w:val="24"/>
              </w:rPr>
              <w:t>Недропользователь</w:t>
            </w:r>
            <w:proofErr w:type="spellEnd"/>
          </w:p>
          <w:p w:rsidR="005156D2" w:rsidRPr="006D20A3" w:rsidRDefault="005156D2" w:rsidP="00B26BEC">
            <w:pPr>
              <w:jc w:val="center"/>
              <w:rPr>
                <w:b/>
                <w:sz w:val="24"/>
              </w:rPr>
            </w:pPr>
          </w:p>
        </w:tc>
      </w:tr>
      <w:tr w:rsidR="005156D2" w:rsidRPr="006D20A3" w:rsidTr="005156D2">
        <w:trPr>
          <w:cantSplit/>
          <w:trHeight w:val="276"/>
          <w:tblHeader/>
        </w:trPr>
        <w:tc>
          <w:tcPr>
            <w:tcW w:w="299" w:type="pct"/>
            <w:vMerge/>
            <w:vAlign w:val="center"/>
          </w:tcPr>
          <w:p w:rsidR="005156D2" w:rsidRPr="006D20A3" w:rsidRDefault="005156D2" w:rsidP="00B26BEC">
            <w:pPr>
              <w:pStyle w:val="S8"/>
              <w:ind w:firstLine="0"/>
              <w:jc w:val="center"/>
              <w:rPr>
                <w:b/>
                <w:sz w:val="24"/>
              </w:rPr>
            </w:pPr>
          </w:p>
        </w:tc>
        <w:tc>
          <w:tcPr>
            <w:tcW w:w="1812" w:type="pct"/>
            <w:vMerge/>
            <w:vAlign w:val="center"/>
          </w:tcPr>
          <w:p w:rsidR="005156D2" w:rsidRPr="006D20A3" w:rsidRDefault="005156D2" w:rsidP="00B26BEC">
            <w:pPr>
              <w:pStyle w:val="S8"/>
              <w:ind w:firstLine="0"/>
              <w:jc w:val="center"/>
              <w:rPr>
                <w:b/>
                <w:sz w:val="24"/>
              </w:rPr>
            </w:pPr>
          </w:p>
        </w:tc>
        <w:tc>
          <w:tcPr>
            <w:tcW w:w="1065" w:type="pct"/>
            <w:vMerge/>
            <w:vAlign w:val="center"/>
          </w:tcPr>
          <w:p w:rsidR="005156D2" w:rsidRPr="006D20A3" w:rsidRDefault="005156D2" w:rsidP="00B26BEC">
            <w:pPr>
              <w:pStyle w:val="S8"/>
              <w:ind w:firstLine="0"/>
              <w:jc w:val="center"/>
              <w:rPr>
                <w:b/>
                <w:sz w:val="24"/>
              </w:rPr>
            </w:pPr>
          </w:p>
        </w:tc>
        <w:tc>
          <w:tcPr>
            <w:tcW w:w="1824" w:type="pct"/>
            <w:vMerge/>
          </w:tcPr>
          <w:p w:rsidR="005156D2" w:rsidRPr="006D20A3" w:rsidRDefault="005156D2" w:rsidP="00B26BEC">
            <w:pPr>
              <w:jc w:val="center"/>
            </w:pPr>
          </w:p>
        </w:tc>
      </w:tr>
      <w:tr w:rsidR="005156D2" w:rsidRPr="006D20A3" w:rsidTr="005156D2">
        <w:trPr>
          <w:cantSplit/>
        </w:trPr>
        <w:tc>
          <w:tcPr>
            <w:tcW w:w="299" w:type="pct"/>
            <w:vAlign w:val="center"/>
          </w:tcPr>
          <w:p w:rsidR="005156D2" w:rsidRPr="006D20A3" w:rsidRDefault="005156D2" w:rsidP="00B26BEC">
            <w:pPr>
              <w:pStyle w:val="S8"/>
              <w:ind w:firstLine="0"/>
              <w:jc w:val="center"/>
              <w:rPr>
                <w:sz w:val="24"/>
              </w:rPr>
            </w:pPr>
            <w:r w:rsidRPr="006D20A3">
              <w:rPr>
                <w:sz w:val="24"/>
              </w:rPr>
              <w:t>1</w:t>
            </w:r>
          </w:p>
        </w:tc>
        <w:tc>
          <w:tcPr>
            <w:tcW w:w="1812" w:type="pct"/>
            <w:vAlign w:val="center"/>
          </w:tcPr>
          <w:p w:rsidR="005156D2" w:rsidRPr="006D20A3" w:rsidRDefault="005156D2" w:rsidP="00B26BEC">
            <w:pPr>
              <w:pStyle w:val="S8"/>
              <w:ind w:firstLine="0"/>
              <w:jc w:val="center"/>
              <w:rPr>
                <w:sz w:val="24"/>
              </w:rPr>
            </w:pPr>
            <w:r w:rsidRPr="006D20A3">
              <w:rPr>
                <w:sz w:val="24"/>
              </w:rPr>
              <w:t>Горный</w:t>
            </w:r>
          </w:p>
        </w:tc>
        <w:tc>
          <w:tcPr>
            <w:tcW w:w="1065" w:type="pct"/>
            <w:vAlign w:val="center"/>
          </w:tcPr>
          <w:p w:rsidR="005156D2" w:rsidRPr="006D20A3" w:rsidRDefault="005156D2" w:rsidP="00B26BEC">
            <w:pPr>
              <w:pStyle w:val="S8"/>
              <w:ind w:firstLine="0"/>
              <w:jc w:val="center"/>
              <w:rPr>
                <w:sz w:val="24"/>
              </w:rPr>
            </w:pPr>
            <w:r w:rsidRPr="006D20A3">
              <w:rPr>
                <w:sz w:val="24"/>
              </w:rPr>
              <w:t>НОВ 02631 ВЭ</w:t>
            </w:r>
          </w:p>
        </w:tc>
        <w:tc>
          <w:tcPr>
            <w:tcW w:w="1824" w:type="pct"/>
            <w:vAlign w:val="center"/>
          </w:tcPr>
          <w:p w:rsidR="005156D2" w:rsidRPr="006D20A3" w:rsidRDefault="005156D2" w:rsidP="00B26BEC">
            <w:pPr>
              <w:pStyle w:val="S8"/>
              <w:ind w:firstLine="0"/>
              <w:jc w:val="center"/>
              <w:rPr>
                <w:sz w:val="24"/>
              </w:rPr>
            </w:pPr>
            <w:r w:rsidRPr="006D20A3">
              <w:rPr>
                <w:sz w:val="24"/>
              </w:rPr>
              <w:t>ООО «Энергоресурс»</w:t>
            </w:r>
          </w:p>
        </w:tc>
      </w:tr>
      <w:tr w:rsidR="005156D2" w:rsidRPr="006D20A3" w:rsidTr="005156D2">
        <w:trPr>
          <w:cantSplit/>
        </w:trPr>
        <w:tc>
          <w:tcPr>
            <w:tcW w:w="299" w:type="pct"/>
            <w:vAlign w:val="center"/>
          </w:tcPr>
          <w:p w:rsidR="005156D2" w:rsidRPr="006D20A3" w:rsidRDefault="005156D2" w:rsidP="00B26BEC">
            <w:pPr>
              <w:pStyle w:val="S8"/>
              <w:ind w:firstLine="0"/>
              <w:jc w:val="center"/>
              <w:rPr>
                <w:sz w:val="24"/>
              </w:rPr>
            </w:pPr>
            <w:r w:rsidRPr="006D20A3">
              <w:rPr>
                <w:sz w:val="24"/>
              </w:rPr>
              <w:t>2</w:t>
            </w:r>
          </w:p>
        </w:tc>
        <w:tc>
          <w:tcPr>
            <w:tcW w:w="1812" w:type="pct"/>
            <w:vAlign w:val="center"/>
          </w:tcPr>
          <w:p w:rsidR="005156D2" w:rsidRPr="006D20A3" w:rsidRDefault="005156D2" w:rsidP="00B26BEC">
            <w:pPr>
              <w:pStyle w:val="S8"/>
              <w:ind w:firstLine="0"/>
              <w:jc w:val="center"/>
              <w:rPr>
                <w:sz w:val="24"/>
              </w:rPr>
            </w:pPr>
            <w:r w:rsidRPr="006D20A3">
              <w:rPr>
                <w:sz w:val="24"/>
              </w:rPr>
              <w:t>Горный-1</w:t>
            </w:r>
          </w:p>
        </w:tc>
        <w:tc>
          <w:tcPr>
            <w:tcW w:w="1065" w:type="pct"/>
            <w:vAlign w:val="center"/>
          </w:tcPr>
          <w:p w:rsidR="005156D2" w:rsidRPr="006D20A3" w:rsidRDefault="005156D2" w:rsidP="00B26BEC">
            <w:pPr>
              <w:pStyle w:val="S8"/>
              <w:ind w:firstLine="0"/>
              <w:jc w:val="center"/>
              <w:rPr>
                <w:sz w:val="24"/>
              </w:rPr>
            </w:pPr>
            <w:r w:rsidRPr="006D20A3">
              <w:rPr>
                <w:sz w:val="24"/>
              </w:rPr>
              <w:t>НОВ 02775 ВЭ</w:t>
            </w:r>
          </w:p>
        </w:tc>
        <w:tc>
          <w:tcPr>
            <w:tcW w:w="1824" w:type="pct"/>
            <w:vAlign w:val="center"/>
          </w:tcPr>
          <w:p w:rsidR="005156D2" w:rsidRPr="006D20A3" w:rsidRDefault="005156D2" w:rsidP="00B26BEC">
            <w:pPr>
              <w:pStyle w:val="S8"/>
              <w:ind w:firstLine="0"/>
              <w:jc w:val="center"/>
              <w:rPr>
                <w:sz w:val="24"/>
              </w:rPr>
            </w:pPr>
            <w:r w:rsidRPr="006D20A3">
              <w:rPr>
                <w:sz w:val="24"/>
              </w:rPr>
              <w:t>ФУК «Исправительная колония №21»</w:t>
            </w:r>
          </w:p>
        </w:tc>
      </w:tr>
      <w:tr w:rsidR="005156D2" w:rsidRPr="006D20A3" w:rsidTr="005156D2">
        <w:trPr>
          <w:cantSplit/>
        </w:trPr>
        <w:tc>
          <w:tcPr>
            <w:tcW w:w="299" w:type="pct"/>
            <w:vAlign w:val="center"/>
          </w:tcPr>
          <w:p w:rsidR="005156D2" w:rsidRPr="006D20A3" w:rsidRDefault="005156D2" w:rsidP="00B26BEC">
            <w:pPr>
              <w:pStyle w:val="S8"/>
              <w:ind w:firstLine="0"/>
              <w:jc w:val="center"/>
              <w:rPr>
                <w:sz w:val="24"/>
              </w:rPr>
            </w:pPr>
            <w:r w:rsidRPr="006D20A3">
              <w:rPr>
                <w:sz w:val="24"/>
              </w:rPr>
              <w:t>3</w:t>
            </w:r>
          </w:p>
        </w:tc>
        <w:tc>
          <w:tcPr>
            <w:tcW w:w="1812" w:type="pct"/>
            <w:vAlign w:val="center"/>
          </w:tcPr>
          <w:p w:rsidR="005156D2" w:rsidRPr="006D20A3" w:rsidRDefault="005156D2" w:rsidP="00B26BEC">
            <w:pPr>
              <w:pStyle w:val="S8"/>
              <w:ind w:firstLine="0"/>
              <w:jc w:val="center"/>
              <w:rPr>
                <w:sz w:val="24"/>
              </w:rPr>
            </w:pPr>
            <w:r w:rsidRPr="006D20A3">
              <w:rPr>
                <w:sz w:val="24"/>
              </w:rPr>
              <w:t>Горный-2</w:t>
            </w:r>
          </w:p>
        </w:tc>
        <w:tc>
          <w:tcPr>
            <w:tcW w:w="1065" w:type="pct"/>
            <w:vAlign w:val="center"/>
          </w:tcPr>
          <w:p w:rsidR="005156D2" w:rsidRPr="006D20A3" w:rsidRDefault="005156D2" w:rsidP="00B26BEC">
            <w:pPr>
              <w:pStyle w:val="S8"/>
              <w:ind w:firstLine="0"/>
              <w:jc w:val="center"/>
              <w:rPr>
                <w:sz w:val="24"/>
              </w:rPr>
            </w:pPr>
            <w:r w:rsidRPr="006D20A3">
              <w:rPr>
                <w:sz w:val="24"/>
              </w:rPr>
              <w:t>НОВ 02288 ВЭ</w:t>
            </w:r>
          </w:p>
        </w:tc>
        <w:tc>
          <w:tcPr>
            <w:tcW w:w="1824" w:type="pct"/>
          </w:tcPr>
          <w:p w:rsidR="005156D2" w:rsidRPr="006D20A3" w:rsidRDefault="005156D2" w:rsidP="00B26BEC">
            <w:pPr>
              <w:pStyle w:val="S8"/>
              <w:ind w:firstLine="0"/>
              <w:jc w:val="center"/>
              <w:rPr>
                <w:sz w:val="24"/>
              </w:rPr>
            </w:pPr>
            <w:r w:rsidRPr="006D20A3">
              <w:rPr>
                <w:sz w:val="24"/>
              </w:rPr>
              <w:t>ОАО «</w:t>
            </w:r>
            <w:proofErr w:type="spellStart"/>
            <w:r w:rsidRPr="006D20A3">
              <w:rPr>
                <w:sz w:val="24"/>
              </w:rPr>
              <w:t>БэтЭлТранс</w:t>
            </w:r>
            <w:proofErr w:type="spellEnd"/>
            <w:r w:rsidRPr="006D20A3">
              <w:rPr>
                <w:sz w:val="24"/>
              </w:rPr>
              <w:t>»</w:t>
            </w:r>
          </w:p>
        </w:tc>
      </w:tr>
      <w:tr w:rsidR="005156D2" w:rsidRPr="006D20A3" w:rsidTr="005156D2">
        <w:trPr>
          <w:cantSplit/>
        </w:trPr>
        <w:tc>
          <w:tcPr>
            <w:tcW w:w="299" w:type="pct"/>
            <w:vAlign w:val="center"/>
          </w:tcPr>
          <w:p w:rsidR="005156D2" w:rsidRPr="006D20A3" w:rsidRDefault="005156D2" w:rsidP="00B26BEC">
            <w:pPr>
              <w:pStyle w:val="S8"/>
              <w:ind w:firstLine="0"/>
              <w:jc w:val="center"/>
              <w:rPr>
                <w:sz w:val="24"/>
              </w:rPr>
            </w:pPr>
            <w:r w:rsidRPr="006D20A3">
              <w:rPr>
                <w:sz w:val="24"/>
              </w:rPr>
              <w:t>4</w:t>
            </w:r>
          </w:p>
        </w:tc>
        <w:tc>
          <w:tcPr>
            <w:tcW w:w="1812" w:type="pct"/>
            <w:vAlign w:val="center"/>
          </w:tcPr>
          <w:p w:rsidR="005156D2" w:rsidRPr="006D20A3" w:rsidRDefault="005156D2" w:rsidP="00B26BEC">
            <w:pPr>
              <w:pStyle w:val="S8"/>
              <w:ind w:firstLine="0"/>
              <w:jc w:val="center"/>
              <w:rPr>
                <w:sz w:val="24"/>
              </w:rPr>
            </w:pPr>
            <w:r w:rsidRPr="006D20A3">
              <w:rPr>
                <w:sz w:val="24"/>
              </w:rPr>
              <w:t>Горный-3</w:t>
            </w:r>
          </w:p>
        </w:tc>
        <w:tc>
          <w:tcPr>
            <w:tcW w:w="1065" w:type="pct"/>
            <w:vAlign w:val="center"/>
          </w:tcPr>
          <w:p w:rsidR="005156D2" w:rsidRPr="006D20A3" w:rsidRDefault="005156D2" w:rsidP="00B26BEC">
            <w:pPr>
              <w:pStyle w:val="S8"/>
              <w:ind w:firstLine="0"/>
              <w:jc w:val="center"/>
              <w:rPr>
                <w:sz w:val="24"/>
              </w:rPr>
            </w:pPr>
            <w:r w:rsidRPr="006D20A3">
              <w:rPr>
                <w:sz w:val="24"/>
              </w:rPr>
              <w:t>НОВ 80233 ВР</w:t>
            </w:r>
          </w:p>
        </w:tc>
        <w:tc>
          <w:tcPr>
            <w:tcW w:w="1824" w:type="pct"/>
          </w:tcPr>
          <w:p w:rsidR="005156D2" w:rsidRPr="006D20A3" w:rsidRDefault="005156D2" w:rsidP="00B26BEC">
            <w:pPr>
              <w:pStyle w:val="S8"/>
              <w:ind w:firstLine="0"/>
              <w:jc w:val="center"/>
              <w:rPr>
                <w:sz w:val="24"/>
              </w:rPr>
            </w:pPr>
            <w:r w:rsidRPr="006D20A3">
              <w:rPr>
                <w:sz w:val="24"/>
              </w:rPr>
              <w:t>ООО «Предприятие железнодорожного транспорта»</w:t>
            </w:r>
          </w:p>
        </w:tc>
      </w:tr>
    </w:tbl>
    <w:p w:rsidR="005156D2" w:rsidRPr="006D20A3" w:rsidRDefault="005156D2" w:rsidP="006176D7">
      <w:pPr>
        <w:pStyle w:val="S8"/>
        <w:ind w:firstLine="0"/>
        <w:jc w:val="center"/>
        <w:rPr>
          <w:i/>
        </w:rPr>
      </w:pPr>
      <w:r w:rsidRPr="006D20A3">
        <w:rPr>
          <w:noProof/>
          <w:szCs w:val="28"/>
          <w:lang w:eastAsia="ru-RU"/>
        </w:rPr>
        <w:lastRenderedPageBreak/>
        <w:drawing>
          <wp:inline distT="0" distB="0" distL="0" distR="0">
            <wp:extent cx="5221605" cy="62185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1178" t="11207" r="35385" b="9195"/>
                    <a:stretch>
                      <a:fillRect/>
                    </a:stretch>
                  </pic:blipFill>
                  <pic:spPr bwMode="auto">
                    <a:xfrm>
                      <a:off x="0" y="0"/>
                      <a:ext cx="5221605" cy="6218555"/>
                    </a:xfrm>
                    <a:prstGeom prst="rect">
                      <a:avLst/>
                    </a:prstGeom>
                    <a:noFill/>
                    <a:ln w="9525">
                      <a:noFill/>
                      <a:miter lim="800000"/>
                      <a:headEnd/>
                      <a:tailEnd/>
                    </a:ln>
                  </pic:spPr>
                </pic:pic>
              </a:graphicData>
            </a:graphic>
          </wp:inline>
        </w:drawing>
      </w:r>
      <w:r w:rsidRPr="006D20A3">
        <w:rPr>
          <w:szCs w:val="28"/>
        </w:rPr>
        <w:br w:type="textWrapping" w:clear="all"/>
      </w:r>
      <w:r w:rsidRPr="006D20A3">
        <w:rPr>
          <w:i/>
        </w:rPr>
        <w:t>Рисунок 1.1.5-1. Схема размещения полезных ископаемых на территории р.п. Горный</w:t>
      </w:r>
    </w:p>
    <w:p w:rsidR="00F31DAF" w:rsidRDefault="00F31DAF" w:rsidP="00F31DAF">
      <w:pPr>
        <w:pStyle w:val="b"/>
        <w:rPr>
          <w:szCs w:val="28"/>
        </w:rPr>
      </w:pPr>
    </w:p>
    <w:p w:rsidR="00E76B83" w:rsidRPr="006D20A3" w:rsidRDefault="00E76B83" w:rsidP="00F31DAF">
      <w:pPr>
        <w:pStyle w:val="b"/>
        <w:rPr>
          <w:szCs w:val="28"/>
        </w:rPr>
      </w:pPr>
    </w:p>
    <w:p w:rsidR="00F31DAF" w:rsidRPr="006D20A3" w:rsidRDefault="00F31DAF" w:rsidP="00F31DAF">
      <w:pPr>
        <w:pStyle w:val="26"/>
      </w:pPr>
      <w:bookmarkStart w:id="8" w:name="_Toc502158201"/>
      <w:r w:rsidRPr="006D20A3">
        <w:t>1.1.6 Инженерно-геологические условия</w:t>
      </w:r>
      <w:bookmarkEnd w:id="8"/>
    </w:p>
    <w:p w:rsidR="00F31DAF" w:rsidRPr="006D20A3" w:rsidRDefault="00F31DAF" w:rsidP="00F31DAF">
      <w:pPr>
        <w:pStyle w:val="b"/>
      </w:pPr>
    </w:p>
    <w:p w:rsidR="00B92804" w:rsidRPr="006D20A3" w:rsidRDefault="00B92804" w:rsidP="00B92804">
      <w:pPr>
        <w:pStyle w:val="b"/>
        <w:rPr>
          <w:szCs w:val="28"/>
        </w:rPr>
      </w:pPr>
      <w:r w:rsidRPr="006D20A3">
        <w:rPr>
          <w:szCs w:val="28"/>
        </w:rPr>
        <w:t>По физико-механическим свойствам в соответствии с ГОСТ 25100-82 в разрезе выделено 12 инженерно-геологических слоев, характеристика которых приводится ниже:</w:t>
      </w:r>
    </w:p>
    <w:p w:rsidR="00B92804" w:rsidRPr="006D20A3" w:rsidRDefault="00B92804" w:rsidP="00B92804">
      <w:pPr>
        <w:pStyle w:val="b"/>
        <w:rPr>
          <w:szCs w:val="28"/>
        </w:rPr>
      </w:pPr>
      <w:r w:rsidRPr="006D20A3">
        <w:rPr>
          <w:szCs w:val="28"/>
        </w:rPr>
        <w:t>Слой-1. Насыпной грунт представляет собой смесь грунтов (почва, суглинок) с примесью строительного мусора (шлак, битый кирпич, стекло)  (</w:t>
      </w:r>
      <w:proofErr w:type="spellStart"/>
      <w:r w:rsidRPr="006D20A3">
        <w:rPr>
          <w:szCs w:val="28"/>
        </w:rPr>
        <w:t>t</w:t>
      </w:r>
      <w:proofErr w:type="spellEnd"/>
      <w:r w:rsidRPr="006D20A3">
        <w:rPr>
          <w:szCs w:val="28"/>
        </w:rPr>
        <w:t xml:space="preserve"> Q IV).</w:t>
      </w:r>
    </w:p>
    <w:p w:rsidR="00B92804" w:rsidRPr="006D20A3" w:rsidRDefault="00B92804" w:rsidP="00B92804">
      <w:pPr>
        <w:pStyle w:val="b"/>
        <w:rPr>
          <w:szCs w:val="28"/>
        </w:rPr>
      </w:pPr>
      <w:r w:rsidRPr="006D20A3">
        <w:rPr>
          <w:szCs w:val="28"/>
        </w:rPr>
        <w:t>Слой –1а. Насыпной грунт – отвалы и хвосты разработки карьера, по составу – щебень с суглинистым заполнителем  (</w:t>
      </w:r>
      <w:proofErr w:type="spellStart"/>
      <w:r w:rsidRPr="006D20A3">
        <w:rPr>
          <w:szCs w:val="28"/>
        </w:rPr>
        <w:t>t</w:t>
      </w:r>
      <w:proofErr w:type="spellEnd"/>
      <w:r w:rsidRPr="006D20A3">
        <w:rPr>
          <w:szCs w:val="28"/>
        </w:rPr>
        <w:t xml:space="preserve"> Q IV).</w:t>
      </w:r>
    </w:p>
    <w:p w:rsidR="00B92804" w:rsidRPr="006D20A3" w:rsidRDefault="00B92804" w:rsidP="00B92804">
      <w:pPr>
        <w:pStyle w:val="b"/>
        <w:rPr>
          <w:szCs w:val="28"/>
        </w:rPr>
      </w:pPr>
      <w:r w:rsidRPr="006D20A3">
        <w:rPr>
          <w:szCs w:val="28"/>
        </w:rPr>
        <w:lastRenderedPageBreak/>
        <w:t xml:space="preserve">Слой-2. Почвенно-растительный слой – суглинок </w:t>
      </w:r>
      <w:proofErr w:type="spellStart"/>
      <w:r w:rsidRPr="006D20A3">
        <w:rPr>
          <w:szCs w:val="28"/>
        </w:rPr>
        <w:t>гумусированный</w:t>
      </w:r>
      <w:proofErr w:type="spellEnd"/>
      <w:r w:rsidRPr="006D20A3">
        <w:rPr>
          <w:szCs w:val="28"/>
        </w:rPr>
        <w:t xml:space="preserve"> (</w:t>
      </w:r>
      <w:proofErr w:type="spellStart"/>
      <w:r w:rsidRPr="006D20A3">
        <w:rPr>
          <w:szCs w:val="28"/>
        </w:rPr>
        <w:t>ped</w:t>
      </w:r>
      <w:proofErr w:type="spellEnd"/>
      <w:r w:rsidRPr="006D20A3">
        <w:rPr>
          <w:szCs w:val="28"/>
        </w:rPr>
        <w:t xml:space="preserve"> Q IV).</w:t>
      </w:r>
    </w:p>
    <w:p w:rsidR="00B92804" w:rsidRPr="006D20A3" w:rsidRDefault="00B92804" w:rsidP="00B92804">
      <w:pPr>
        <w:pStyle w:val="b"/>
        <w:rPr>
          <w:szCs w:val="28"/>
        </w:rPr>
      </w:pPr>
      <w:r w:rsidRPr="006D20A3">
        <w:rPr>
          <w:szCs w:val="28"/>
        </w:rPr>
        <w:t xml:space="preserve">Слой-3.Суглинок лессовидный высокопористый от маловлажного до влажного, твердой и полутвердой консистенции, </w:t>
      </w:r>
      <w:proofErr w:type="spellStart"/>
      <w:r w:rsidRPr="006D20A3">
        <w:rPr>
          <w:szCs w:val="28"/>
        </w:rPr>
        <w:t>просадочный</w:t>
      </w:r>
      <w:proofErr w:type="spellEnd"/>
      <w:r w:rsidRPr="006D20A3">
        <w:rPr>
          <w:szCs w:val="28"/>
        </w:rPr>
        <w:t xml:space="preserve">, </w:t>
      </w:r>
      <w:proofErr w:type="spellStart"/>
      <w:r w:rsidRPr="006D20A3">
        <w:rPr>
          <w:szCs w:val="28"/>
        </w:rPr>
        <w:t>ненабухающий</w:t>
      </w:r>
      <w:proofErr w:type="spellEnd"/>
      <w:r w:rsidRPr="006D20A3">
        <w:rPr>
          <w:szCs w:val="28"/>
        </w:rPr>
        <w:t xml:space="preserve"> (</w:t>
      </w:r>
      <w:proofErr w:type="spellStart"/>
      <w:r w:rsidRPr="006D20A3">
        <w:rPr>
          <w:szCs w:val="28"/>
        </w:rPr>
        <w:t>vd</w:t>
      </w:r>
      <w:proofErr w:type="spellEnd"/>
      <w:r w:rsidRPr="006D20A3">
        <w:rPr>
          <w:szCs w:val="28"/>
        </w:rPr>
        <w:t xml:space="preserve"> QII </w:t>
      </w:r>
      <w:proofErr w:type="spellStart"/>
      <w:r w:rsidRPr="006D20A3">
        <w:rPr>
          <w:szCs w:val="28"/>
        </w:rPr>
        <w:t>kd</w:t>
      </w:r>
      <w:proofErr w:type="spellEnd"/>
      <w:r w:rsidRPr="006D20A3">
        <w:rPr>
          <w:szCs w:val="28"/>
        </w:rPr>
        <w:t>).</w:t>
      </w:r>
    </w:p>
    <w:p w:rsidR="00B92804" w:rsidRPr="006D20A3" w:rsidRDefault="00B92804" w:rsidP="00B92804">
      <w:pPr>
        <w:pStyle w:val="b"/>
        <w:rPr>
          <w:szCs w:val="28"/>
        </w:rPr>
      </w:pPr>
      <w:r w:rsidRPr="006D20A3">
        <w:rPr>
          <w:szCs w:val="28"/>
        </w:rPr>
        <w:t>Число пластичности 0,12 – 0,17 при значениях влажности на границе текучести 0,28 – 0,37 и на границе раскатывания 0,17 – 0,23. Природная влажность по слою изменяется от 0,09 до 0,23.</w:t>
      </w:r>
    </w:p>
    <w:p w:rsidR="00B92804" w:rsidRPr="006D20A3" w:rsidRDefault="00B92804" w:rsidP="00B92804">
      <w:pPr>
        <w:pStyle w:val="b"/>
        <w:rPr>
          <w:szCs w:val="28"/>
        </w:rPr>
      </w:pPr>
      <w:r w:rsidRPr="006D20A3">
        <w:rPr>
          <w:szCs w:val="28"/>
        </w:rPr>
        <w:t>По степени влажности 0,30 – 0,57 суглинок находится в состоянии от маловлажного до влажного, по показателю влажности от меньше нуля до 0,23 – от твердого до полутвердого.</w:t>
      </w:r>
    </w:p>
    <w:p w:rsidR="00B92804" w:rsidRPr="006D20A3" w:rsidRDefault="00B92804" w:rsidP="00B92804">
      <w:pPr>
        <w:pStyle w:val="b"/>
        <w:rPr>
          <w:szCs w:val="28"/>
        </w:rPr>
      </w:pPr>
      <w:r w:rsidRPr="006D20A3">
        <w:rPr>
          <w:szCs w:val="28"/>
        </w:rPr>
        <w:t xml:space="preserve">Плотность грунта природной влажности изменяется от 1,51 до 1,72 г/см. куб, в </w:t>
      </w:r>
      <w:proofErr w:type="spellStart"/>
      <w:r w:rsidRPr="006D20A3">
        <w:rPr>
          <w:szCs w:val="28"/>
        </w:rPr>
        <w:t>водонасыщенном</w:t>
      </w:r>
      <w:proofErr w:type="spellEnd"/>
      <w:r w:rsidRPr="006D20A3">
        <w:rPr>
          <w:szCs w:val="28"/>
        </w:rPr>
        <w:t xml:space="preserve"> состоянии она составит 1,82 – 1,88 г/см.куб.</w:t>
      </w:r>
    </w:p>
    <w:p w:rsidR="00B92804" w:rsidRPr="006D20A3" w:rsidRDefault="00B92804" w:rsidP="00B92804">
      <w:pPr>
        <w:pStyle w:val="b"/>
        <w:rPr>
          <w:szCs w:val="28"/>
        </w:rPr>
      </w:pPr>
      <w:r w:rsidRPr="006D20A3">
        <w:rPr>
          <w:szCs w:val="28"/>
        </w:rPr>
        <w:t>Коэффициент пористости изменяется от 0,800 до 1,248 – суглинок высокопористый.</w:t>
      </w:r>
    </w:p>
    <w:p w:rsidR="00B92804" w:rsidRPr="006D20A3" w:rsidRDefault="00B92804" w:rsidP="00B92804">
      <w:pPr>
        <w:pStyle w:val="b"/>
        <w:rPr>
          <w:szCs w:val="28"/>
        </w:rPr>
      </w:pPr>
      <w:r w:rsidRPr="006D20A3">
        <w:rPr>
          <w:szCs w:val="28"/>
        </w:rPr>
        <w:t xml:space="preserve">Прямыми определениями установлено наличие </w:t>
      </w:r>
      <w:proofErr w:type="spellStart"/>
      <w:r w:rsidRPr="006D20A3">
        <w:rPr>
          <w:szCs w:val="28"/>
        </w:rPr>
        <w:t>просадочных</w:t>
      </w:r>
      <w:proofErr w:type="spellEnd"/>
      <w:r w:rsidRPr="006D20A3">
        <w:rPr>
          <w:szCs w:val="28"/>
        </w:rPr>
        <w:t xml:space="preserve"> свойств при замачивании и дополнительной нагрузке. Начальное давление </w:t>
      </w:r>
      <w:proofErr w:type="spellStart"/>
      <w:r w:rsidRPr="006D20A3">
        <w:rPr>
          <w:szCs w:val="28"/>
        </w:rPr>
        <w:t>просадочности</w:t>
      </w:r>
      <w:proofErr w:type="spellEnd"/>
      <w:r w:rsidRPr="006D20A3">
        <w:rPr>
          <w:szCs w:val="28"/>
        </w:rPr>
        <w:t xml:space="preserve"> 0,02 – 0,27 </w:t>
      </w:r>
      <w:proofErr w:type="spellStart"/>
      <w:r w:rsidRPr="006D20A3">
        <w:rPr>
          <w:szCs w:val="28"/>
        </w:rPr>
        <w:t>Мпа</w:t>
      </w:r>
      <w:proofErr w:type="spellEnd"/>
      <w:r w:rsidRPr="006D20A3">
        <w:rPr>
          <w:szCs w:val="28"/>
        </w:rPr>
        <w:t xml:space="preserve">. При природном давлении грунт </w:t>
      </w:r>
      <w:proofErr w:type="spellStart"/>
      <w:r w:rsidRPr="006D20A3">
        <w:rPr>
          <w:szCs w:val="28"/>
        </w:rPr>
        <w:t>непросадочный</w:t>
      </w:r>
      <w:proofErr w:type="spellEnd"/>
      <w:r w:rsidRPr="006D20A3">
        <w:rPr>
          <w:szCs w:val="28"/>
        </w:rPr>
        <w:t xml:space="preserve"> – значения относительной </w:t>
      </w:r>
      <w:proofErr w:type="spellStart"/>
      <w:r w:rsidRPr="006D20A3">
        <w:rPr>
          <w:szCs w:val="28"/>
        </w:rPr>
        <w:t>просадочности</w:t>
      </w:r>
      <w:proofErr w:type="spellEnd"/>
      <w:r w:rsidRPr="006D20A3">
        <w:rPr>
          <w:szCs w:val="28"/>
        </w:rPr>
        <w:t xml:space="preserve"> 0,000 – 0,009, но на отдельных участках – 0,010 – 0,029.</w:t>
      </w:r>
    </w:p>
    <w:p w:rsidR="00B92804" w:rsidRPr="006D20A3" w:rsidRDefault="00B92804" w:rsidP="00B92804">
      <w:pPr>
        <w:pStyle w:val="b"/>
        <w:rPr>
          <w:szCs w:val="28"/>
        </w:rPr>
      </w:pPr>
      <w:r w:rsidRPr="006D20A3">
        <w:rPr>
          <w:szCs w:val="28"/>
        </w:rPr>
        <w:t xml:space="preserve">Грунт </w:t>
      </w:r>
      <w:proofErr w:type="spellStart"/>
      <w:r w:rsidRPr="006D20A3">
        <w:rPr>
          <w:szCs w:val="28"/>
        </w:rPr>
        <w:t>ненабухающий</w:t>
      </w:r>
      <w:proofErr w:type="spellEnd"/>
      <w:r w:rsidRPr="006D20A3">
        <w:rPr>
          <w:szCs w:val="28"/>
        </w:rPr>
        <w:t xml:space="preserve">  - значения относительного набухания без нагрузки 0,001 – 0,021.</w:t>
      </w:r>
    </w:p>
    <w:p w:rsidR="00B92804" w:rsidRPr="006D20A3" w:rsidRDefault="00B92804" w:rsidP="00B92804">
      <w:pPr>
        <w:pStyle w:val="b"/>
        <w:rPr>
          <w:szCs w:val="28"/>
        </w:rPr>
      </w:pPr>
      <w:r w:rsidRPr="006D20A3">
        <w:rPr>
          <w:szCs w:val="28"/>
        </w:rPr>
        <w:t xml:space="preserve">Модули деформации природной влажности суглинка изменяются от 2,7 до 11,0 </w:t>
      </w:r>
      <w:proofErr w:type="spellStart"/>
      <w:r w:rsidRPr="006D20A3">
        <w:rPr>
          <w:szCs w:val="28"/>
        </w:rPr>
        <w:t>Мпа</w:t>
      </w:r>
      <w:proofErr w:type="spellEnd"/>
      <w:r w:rsidRPr="006D20A3">
        <w:rPr>
          <w:szCs w:val="28"/>
        </w:rPr>
        <w:t xml:space="preserve">, в </w:t>
      </w:r>
      <w:proofErr w:type="spellStart"/>
      <w:r w:rsidRPr="006D20A3">
        <w:rPr>
          <w:szCs w:val="28"/>
        </w:rPr>
        <w:t>водонасыщенном</w:t>
      </w:r>
      <w:proofErr w:type="spellEnd"/>
      <w:r w:rsidRPr="006D20A3">
        <w:rPr>
          <w:szCs w:val="28"/>
        </w:rPr>
        <w:t xml:space="preserve"> состоянии он снижается от 1,3 – 5,8Мпа.</w:t>
      </w:r>
    </w:p>
    <w:p w:rsidR="00B92804" w:rsidRPr="006D20A3" w:rsidRDefault="00B92804" w:rsidP="00B92804">
      <w:pPr>
        <w:pStyle w:val="b"/>
        <w:rPr>
          <w:szCs w:val="28"/>
        </w:rPr>
      </w:pPr>
      <w:r w:rsidRPr="006D20A3">
        <w:rPr>
          <w:szCs w:val="28"/>
        </w:rPr>
        <w:t>Показатели прочности при естественной влажности равны:</w:t>
      </w:r>
    </w:p>
    <w:p w:rsidR="00B92804" w:rsidRPr="006D20A3" w:rsidRDefault="00B92804" w:rsidP="00B92804">
      <w:pPr>
        <w:pStyle w:val="b"/>
        <w:rPr>
          <w:szCs w:val="28"/>
        </w:rPr>
      </w:pPr>
      <w:r w:rsidRPr="006D20A3">
        <w:rPr>
          <w:szCs w:val="28"/>
        </w:rPr>
        <w:t>-угол внутреннего трения 23 - 28</w:t>
      </w:r>
      <w:r w:rsidR="004D6943" w:rsidRPr="006D20A3">
        <w:rPr>
          <w:szCs w:val="28"/>
        </w:rPr>
        <w:sym w:font="Symbol" w:char="F0B0"/>
      </w:r>
      <w:r w:rsidRPr="006D20A3">
        <w:rPr>
          <w:szCs w:val="28"/>
        </w:rPr>
        <w:t xml:space="preserve"> </w:t>
      </w:r>
    </w:p>
    <w:p w:rsidR="00B92804" w:rsidRPr="006D20A3" w:rsidRDefault="00B92804" w:rsidP="00B92804">
      <w:pPr>
        <w:pStyle w:val="b"/>
        <w:rPr>
          <w:szCs w:val="28"/>
        </w:rPr>
      </w:pPr>
      <w:r w:rsidRPr="006D20A3">
        <w:rPr>
          <w:szCs w:val="28"/>
        </w:rPr>
        <w:t xml:space="preserve">-удельное сцепление 22 – 37 кПа </w:t>
      </w:r>
    </w:p>
    <w:p w:rsidR="00B92804" w:rsidRPr="006D20A3" w:rsidRDefault="00B92804" w:rsidP="00B92804">
      <w:pPr>
        <w:pStyle w:val="b"/>
        <w:rPr>
          <w:szCs w:val="28"/>
        </w:rPr>
      </w:pPr>
      <w:r w:rsidRPr="006D20A3">
        <w:rPr>
          <w:szCs w:val="28"/>
        </w:rPr>
        <w:t xml:space="preserve">-в </w:t>
      </w:r>
      <w:proofErr w:type="spellStart"/>
      <w:r w:rsidRPr="006D20A3">
        <w:rPr>
          <w:szCs w:val="28"/>
        </w:rPr>
        <w:t>водонасыщенном</w:t>
      </w:r>
      <w:proofErr w:type="spellEnd"/>
      <w:r w:rsidRPr="006D20A3">
        <w:rPr>
          <w:szCs w:val="28"/>
        </w:rPr>
        <w:t xml:space="preserve"> состоянии:</w:t>
      </w:r>
    </w:p>
    <w:p w:rsidR="00B92804" w:rsidRPr="006D20A3" w:rsidRDefault="00B92804" w:rsidP="00B92804">
      <w:pPr>
        <w:pStyle w:val="b"/>
        <w:rPr>
          <w:szCs w:val="28"/>
        </w:rPr>
      </w:pPr>
      <w:r w:rsidRPr="006D20A3">
        <w:rPr>
          <w:szCs w:val="28"/>
        </w:rPr>
        <w:t xml:space="preserve">угол внутреннего трения – 19 </w:t>
      </w:r>
      <w:r w:rsidR="004D6943" w:rsidRPr="006D20A3">
        <w:rPr>
          <w:szCs w:val="28"/>
        </w:rPr>
        <w:sym w:font="Symbol" w:char="F0B0"/>
      </w:r>
    </w:p>
    <w:p w:rsidR="00B92804" w:rsidRPr="006D20A3" w:rsidRDefault="00B92804" w:rsidP="00B92804">
      <w:pPr>
        <w:pStyle w:val="b"/>
        <w:rPr>
          <w:szCs w:val="28"/>
        </w:rPr>
      </w:pPr>
      <w:r w:rsidRPr="006D20A3">
        <w:rPr>
          <w:szCs w:val="28"/>
        </w:rPr>
        <w:t>удельное сцепление 15 кПа.</w:t>
      </w:r>
    </w:p>
    <w:p w:rsidR="00B92804" w:rsidRPr="006D20A3" w:rsidRDefault="00B92804" w:rsidP="00B92804">
      <w:pPr>
        <w:pStyle w:val="b"/>
        <w:rPr>
          <w:szCs w:val="28"/>
        </w:rPr>
      </w:pPr>
      <w:r w:rsidRPr="006D20A3">
        <w:rPr>
          <w:szCs w:val="28"/>
        </w:rPr>
        <w:t xml:space="preserve">Слой 3-а. Суглинок лессовый с прослоями глины высоко- и </w:t>
      </w:r>
      <w:proofErr w:type="spellStart"/>
      <w:r w:rsidRPr="006D20A3">
        <w:rPr>
          <w:szCs w:val="28"/>
        </w:rPr>
        <w:t>низкопористый</w:t>
      </w:r>
      <w:proofErr w:type="spellEnd"/>
      <w:r w:rsidRPr="006D20A3">
        <w:rPr>
          <w:szCs w:val="28"/>
        </w:rPr>
        <w:t xml:space="preserve"> от влажного до насыщенного водой, от полутвердого до </w:t>
      </w:r>
      <w:proofErr w:type="spellStart"/>
      <w:r w:rsidRPr="006D20A3">
        <w:rPr>
          <w:szCs w:val="28"/>
        </w:rPr>
        <w:t>тугопластичного</w:t>
      </w:r>
      <w:proofErr w:type="spellEnd"/>
      <w:r w:rsidRPr="006D20A3">
        <w:rPr>
          <w:szCs w:val="28"/>
        </w:rPr>
        <w:t xml:space="preserve">, </w:t>
      </w:r>
      <w:proofErr w:type="spellStart"/>
      <w:r w:rsidRPr="006D20A3">
        <w:rPr>
          <w:szCs w:val="28"/>
        </w:rPr>
        <w:t>непросадочный</w:t>
      </w:r>
      <w:proofErr w:type="spellEnd"/>
      <w:r w:rsidRPr="006D20A3">
        <w:rPr>
          <w:szCs w:val="28"/>
        </w:rPr>
        <w:t xml:space="preserve">, </w:t>
      </w:r>
      <w:proofErr w:type="spellStart"/>
      <w:r w:rsidRPr="006D20A3">
        <w:rPr>
          <w:szCs w:val="28"/>
        </w:rPr>
        <w:t>ненабухающий</w:t>
      </w:r>
      <w:proofErr w:type="spellEnd"/>
      <w:r w:rsidRPr="006D20A3">
        <w:rPr>
          <w:szCs w:val="28"/>
        </w:rPr>
        <w:t xml:space="preserve"> ( </w:t>
      </w:r>
      <w:proofErr w:type="spellStart"/>
      <w:r w:rsidRPr="006D20A3">
        <w:rPr>
          <w:szCs w:val="28"/>
        </w:rPr>
        <w:t>vd</w:t>
      </w:r>
      <w:proofErr w:type="spellEnd"/>
      <w:r w:rsidRPr="006D20A3">
        <w:rPr>
          <w:szCs w:val="28"/>
        </w:rPr>
        <w:t xml:space="preserve"> QII </w:t>
      </w:r>
      <w:proofErr w:type="spellStart"/>
      <w:r w:rsidRPr="006D20A3">
        <w:rPr>
          <w:szCs w:val="28"/>
        </w:rPr>
        <w:t>kd</w:t>
      </w:r>
      <w:proofErr w:type="spellEnd"/>
      <w:r w:rsidRPr="006D20A3">
        <w:rPr>
          <w:szCs w:val="28"/>
        </w:rPr>
        <w:t xml:space="preserve"> ).</w:t>
      </w:r>
    </w:p>
    <w:p w:rsidR="00B92804" w:rsidRPr="006D20A3" w:rsidRDefault="00B92804" w:rsidP="00B92804">
      <w:pPr>
        <w:pStyle w:val="b"/>
        <w:rPr>
          <w:szCs w:val="28"/>
        </w:rPr>
      </w:pPr>
      <w:r w:rsidRPr="006D20A3">
        <w:rPr>
          <w:szCs w:val="28"/>
        </w:rPr>
        <w:t>Число пластичности 0,11 – 0,20 при разбросе значений влажности на границе текучести 0,30 – 0,38 и на границе раскатывания 0,15 – 0,22.</w:t>
      </w:r>
    </w:p>
    <w:p w:rsidR="00B92804" w:rsidRPr="006D20A3" w:rsidRDefault="00B92804" w:rsidP="00B92804">
      <w:pPr>
        <w:pStyle w:val="b"/>
        <w:rPr>
          <w:szCs w:val="28"/>
        </w:rPr>
      </w:pPr>
      <w:r w:rsidRPr="006D20A3">
        <w:rPr>
          <w:szCs w:val="28"/>
        </w:rPr>
        <w:t>Природная влажность изменяется от 0,19 до 0,27.</w:t>
      </w:r>
    </w:p>
    <w:p w:rsidR="00B92804" w:rsidRPr="006D20A3" w:rsidRDefault="00B92804" w:rsidP="00B92804">
      <w:pPr>
        <w:pStyle w:val="b"/>
        <w:rPr>
          <w:szCs w:val="28"/>
        </w:rPr>
      </w:pPr>
      <w:r w:rsidRPr="006D20A3">
        <w:rPr>
          <w:szCs w:val="28"/>
        </w:rPr>
        <w:t>По степени влажности суглинок находится в состоянии от влажного до насыщенного водой.</w:t>
      </w:r>
    </w:p>
    <w:p w:rsidR="00B92804" w:rsidRPr="006D20A3" w:rsidRDefault="00B92804" w:rsidP="00B92804">
      <w:pPr>
        <w:pStyle w:val="b"/>
        <w:rPr>
          <w:szCs w:val="28"/>
        </w:rPr>
      </w:pPr>
      <w:r w:rsidRPr="006D20A3">
        <w:rPr>
          <w:szCs w:val="28"/>
        </w:rPr>
        <w:t xml:space="preserve">По показателю текучести 0,08 – 0,44 суглинок – полутвердой и </w:t>
      </w:r>
      <w:proofErr w:type="spellStart"/>
      <w:r w:rsidRPr="006D20A3">
        <w:rPr>
          <w:szCs w:val="28"/>
        </w:rPr>
        <w:t>тугопластичной</w:t>
      </w:r>
      <w:proofErr w:type="spellEnd"/>
      <w:r w:rsidRPr="006D20A3">
        <w:rPr>
          <w:szCs w:val="28"/>
        </w:rPr>
        <w:t xml:space="preserve"> консистенции. </w:t>
      </w:r>
    </w:p>
    <w:p w:rsidR="00B92804" w:rsidRPr="006D20A3" w:rsidRDefault="00B92804" w:rsidP="00B92804">
      <w:pPr>
        <w:pStyle w:val="b"/>
        <w:rPr>
          <w:szCs w:val="28"/>
        </w:rPr>
      </w:pPr>
      <w:r w:rsidRPr="006D20A3">
        <w:rPr>
          <w:szCs w:val="28"/>
        </w:rPr>
        <w:t xml:space="preserve">Плотность грунта природной влажности изменяется от 1,63 до 1,87 г/см.куб., в </w:t>
      </w:r>
      <w:proofErr w:type="spellStart"/>
      <w:r w:rsidRPr="006D20A3">
        <w:rPr>
          <w:szCs w:val="28"/>
        </w:rPr>
        <w:t>водонасыщенном</w:t>
      </w:r>
      <w:proofErr w:type="spellEnd"/>
      <w:r w:rsidRPr="006D20A3">
        <w:rPr>
          <w:szCs w:val="28"/>
        </w:rPr>
        <w:t xml:space="preserve"> состоянии составит 1,89 – 1,94 г/см.куб., при коэффициенте пористости 0,784 – 1,037.</w:t>
      </w:r>
    </w:p>
    <w:p w:rsidR="00B92804" w:rsidRPr="006D20A3" w:rsidRDefault="00B92804" w:rsidP="00B92804">
      <w:pPr>
        <w:pStyle w:val="b"/>
        <w:rPr>
          <w:szCs w:val="28"/>
        </w:rPr>
      </w:pPr>
      <w:r w:rsidRPr="006D20A3">
        <w:rPr>
          <w:szCs w:val="28"/>
        </w:rPr>
        <w:t xml:space="preserve">По прямым определениям относительной </w:t>
      </w:r>
      <w:proofErr w:type="spellStart"/>
      <w:r w:rsidRPr="006D20A3">
        <w:rPr>
          <w:szCs w:val="28"/>
        </w:rPr>
        <w:t>просадочности</w:t>
      </w:r>
      <w:proofErr w:type="spellEnd"/>
      <w:r w:rsidRPr="006D20A3">
        <w:rPr>
          <w:szCs w:val="28"/>
        </w:rPr>
        <w:t xml:space="preserve">  ( 0,000 – 0,006 ) суглинок </w:t>
      </w:r>
      <w:proofErr w:type="spellStart"/>
      <w:r w:rsidRPr="006D20A3">
        <w:rPr>
          <w:szCs w:val="28"/>
        </w:rPr>
        <w:t>непросадочный</w:t>
      </w:r>
      <w:proofErr w:type="spellEnd"/>
      <w:r w:rsidRPr="006D20A3">
        <w:rPr>
          <w:szCs w:val="28"/>
        </w:rPr>
        <w:t>.</w:t>
      </w:r>
    </w:p>
    <w:p w:rsidR="00B92804" w:rsidRPr="006D20A3" w:rsidRDefault="00B92804" w:rsidP="00B92804">
      <w:pPr>
        <w:pStyle w:val="b"/>
        <w:rPr>
          <w:szCs w:val="28"/>
        </w:rPr>
      </w:pPr>
      <w:r w:rsidRPr="006D20A3">
        <w:rPr>
          <w:szCs w:val="28"/>
        </w:rPr>
        <w:t xml:space="preserve">Грунт </w:t>
      </w:r>
      <w:proofErr w:type="spellStart"/>
      <w:r w:rsidRPr="006D20A3">
        <w:rPr>
          <w:szCs w:val="28"/>
        </w:rPr>
        <w:t>ненабухающий</w:t>
      </w:r>
      <w:proofErr w:type="spellEnd"/>
      <w:r w:rsidRPr="006D20A3">
        <w:rPr>
          <w:szCs w:val="28"/>
        </w:rPr>
        <w:t>.</w:t>
      </w:r>
    </w:p>
    <w:p w:rsidR="00B92804" w:rsidRPr="006D20A3" w:rsidRDefault="00B92804" w:rsidP="00B92804">
      <w:pPr>
        <w:pStyle w:val="b"/>
        <w:rPr>
          <w:szCs w:val="28"/>
        </w:rPr>
      </w:pPr>
      <w:r w:rsidRPr="006D20A3">
        <w:rPr>
          <w:szCs w:val="28"/>
        </w:rPr>
        <w:lastRenderedPageBreak/>
        <w:t xml:space="preserve">Модули деформации грунта при природной </w:t>
      </w:r>
      <w:proofErr w:type="spellStart"/>
      <w:r w:rsidRPr="006D20A3">
        <w:rPr>
          <w:szCs w:val="28"/>
        </w:rPr>
        <w:t>влажноста</w:t>
      </w:r>
      <w:proofErr w:type="spellEnd"/>
      <w:r w:rsidRPr="006D20A3">
        <w:rPr>
          <w:szCs w:val="28"/>
        </w:rPr>
        <w:t xml:space="preserve"> равны 5,8 – 17,8 МПа, в </w:t>
      </w:r>
      <w:proofErr w:type="spellStart"/>
      <w:r w:rsidRPr="006D20A3">
        <w:rPr>
          <w:szCs w:val="28"/>
        </w:rPr>
        <w:t>водонасыщенном</w:t>
      </w:r>
      <w:proofErr w:type="spellEnd"/>
      <w:r w:rsidRPr="006D20A3">
        <w:rPr>
          <w:szCs w:val="28"/>
        </w:rPr>
        <w:t xml:space="preserve"> состоянии 4,5 – 7,4 МПа. Показатели прочности грунта при природной влажности составляют: </w:t>
      </w:r>
    </w:p>
    <w:p w:rsidR="00B92804" w:rsidRPr="006D20A3" w:rsidRDefault="00B92804" w:rsidP="00B92804">
      <w:pPr>
        <w:pStyle w:val="b"/>
        <w:rPr>
          <w:szCs w:val="28"/>
        </w:rPr>
      </w:pPr>
      <w:r w:rsidRPr="006D20A3">
        <w:rPr>
          <w:szCs w:val="28"/>
        </w:rPr>
        <w:t>-</w:t>
      </w:r>
      <w:r w:rsidRPr="006D20A3">
        <w:rPr>
          <w:szCs w:val="28"/>
        </w:rPr>
        <w:tab/>
        <w:t>угол внутреннего трения -  15 – 27</w:t>
      </w:r>
      <w:r w:rsidR="004D6943" w:rsidRPr="006D20A3">
        <w:rPr>
          <w:szCs w:val="28"/>
        </w:rPr>
        <w:sym w:font="Symbol" w:char="F0B0"/>
      </w:r>
    </w:p>
    <w:p w:rsidR="00B92804" w:rsidRPr="006D20A3" w:rsidRDefault="00B92804" w:rsidP="00B92804">
      <w:pPr>
        <w:pStyle w:val="b"/>
        <w:rPr>
          <w:szCs w:val="28"/>
        </w:rPr>
      </w:pPr>
      <w:r w:rsidRPr="006D20A3">
        <w:rPr>
          <w:szCs w:val="28"/>
        </w:rPr>
        <w:t>-</w:t>
      </w:r>
      <w:r w:rsidRPr="006D20A3">
        <w:rPr>
          <w:szCs w:val="28"/>
        </w:rPr>
        <w:tab/>
        <w:t>удельное сцепление -  38 – 62 кПа</w:t>
      </w:r>
    </w:p>
    <w:p w:rsidR="00B92804" w:rsidRPr="006D20A3" w:rsidRDefault="00B92804" w:rsidP="00B92804">
      <w:pPr>
        <w:pStyle w:val="b"/>
        <w:rPr>
          <w:szCs w:val="28"/>
        </w:rPr>
      </w:pPr>
      <w:r w:rsidRPr="006D20A3">
        <w:rPr>
          <w:szCs w:val="28"/>
        </w:rPr>
        <w:t xml:space="preserve">Слой-3б. Суглинок лессовый, высоко- и </w:t>
      </w:r>
      <w:proofErr w:type="spellStart"/>
      <w:r w:rsidRPr="006D20A3">
        <w:rPr>
          <w:szCs w:val="28"/>
        </w:rPr>
        <w:t>низкопористый</w:t>
      </w:r>
      <w:proofErr w:type="spellEnd"/>
      <w:r w:rsidRPr="006D20A3">
        <w:rPr>
          <w:szCs w:val="28"/>
        </w:rPr>
        <w:t xml:space="preserve">, насыщенный водой, мягко- и </w:t>
      </w:r>
      <w:proofErr w:type="spellStart"/>
      <w:r w:rsidRPr="006D20A3">
        <w:rPr>
          <w:szCs w:val="28"/>
        </w:rPr>
        <w:t>текучепластичный</w:t>
      </w:r>
      <w:proofErr w:type="spellEnd"/>
      <w:r w:rsidRPr="006D20A3">
        <w:rPr>
          <w:szCs w:val="28"/>
        </w:rPr>
        <w:t xml:space="preserve">, </w:t>
      </w:r>
      <w:proofErr w:type="spellStart"/>
      <w:r w:rsidRPr="006D20A3">
        <w:rPr>
          <w:szCs w:val="28"/>
        </w:rPr>
        <w:t>непросадочный</w:t>
      </w:r>
      <w:proofErr w:type="spellEnd"/>
      <w:r w:rsidRPr="006D20A3">
        <w:rPr>
          <w:szCs w:val="28"/>
        </w:rPr>
        <w:t xml:space="preserve">, </w:t>
      </w:r>
      <w:proofErr w:type="spellStart"/>
      <w:r w:rsidRPr="006D20A3">
        <w:rPr>
          <w:szCs w:val="28"/>
        </w:rPr>
        <w:t>ненабухающий</w:t>
      </w:r>
      <w:proofErr w:type="spellEnd"/>
      <w:r w:rsidRPr="006D20A3">
        <w:rPr>
          <w:szCs w:val="28"/>
        </w:rPr>
        <w:t xml:space="preserve"> ( </w:t>
      </w:r>
      <w:proofErr w:type="spellStart"/>
      <w:r w:rsidRPr="006D20A3">
        <w:rPr>
          <w:szCs w:val="28"/>
        </w:rPr>
        <w:t>vd</w:t>
      </w:r>
      <w:proofErr w:type="spellEnd"/>
      <w:r w:rsidRPr="006D20A3">
        <w:rPr>
          <w:szCs w:val="28"/>
        </w:rPr>
        <w:t xml:space="preserve"> QII </w:t>
      </w:r>
      <w:proofErr w:type="spellStart"/>
      <w:r w:rsidRPr="006D20A3">
        <w:rPr>
          <w:szCs w:val="28"/>
        </w:rPr>
        <w:t>kd</w:t>
      </w:r>
      <w:proofErr w:type="spellEnd"/>
      <w:r w:rsidRPr="006D20A3">
        <w:rPr>
          <w:szCs w:val="28"/>
        </w:rPr>
        <w:t xml:space="preserve"> ).</w:t>
      </w:r>
    </w:p>
    <w:p w:rsidR="00B92804" w:rsidRPr="006D20A3" w:rsidRDefault="00B92804" w:rsidP="00B92804">
      <w:pPr>
        <w:pStyle w:val="b"/>
        <w:rPr>
          <w:szCs w:val="28"/>
        </w:rPr>
      </w:pPr>
      <w:r w:rsidRPr="006D20A3">
        <w:rPr>
          <w:szCs w:val="28"/>
        </w:rPr>
        <w:t>Число пластичности 0,10 – 0,17 при разбросе значений влажности на границе текучести и раскатывания соответственно равных 0,29 – 0,38 и 0,16 – 0,24.</w:t>
      </w:r>
    </w:p>
    <w:p w:rsidR="00B92804" w:rsidRPr="006D20A3" w:rsidRDefault="00B92804" w:rsidP="00B92804">
      <w:pPr>
        <w:pStyle w:val="b"/>
        <w:rPr>
          <w:szCs w:val="28"/>
        </w:rPr>
      </w:pPr>
      <w:r w:rsidRPr="006D20A3">
        <w:rPr>
          <w:szCs w:val="28"/>
        </w:rPr>
        <w:t>Природная влажность изменяется от 0,25 до 0,36.</w:t>
      </w:r>
    </w:p>
    <w:p w:rsidR="00B92804" w:rsidRPr="006D20A3" w:rsidRDefault="00B92804" w:rsidP="00B92804">
      <w:pPr>
        <w:pStyle w:val="b"/>
        <w:rPr>
          <w:szCs w:val="28"/>
        </w:rPr>
      </w:pPr>
      <w:r w:rsidRPr="006D20A3">
        <w:rPr>
          <w:szCs w:val="28"/>
        </w:rPr>
        <w:t xml:space="preserve">По степени влажности 0,89 – 1,00 суглинок по показателю текучести 0,53 – 0,92 мягко- и </w:t>
      </w:r>
      <w:proofErr w:type="spellStart"/>
      <w:r w:rsidRPr="006D20A3">
        <w:rPr>
          <w:szCs w:val="28"/>
        </w:rPr>
        <w:t>текучепластичный</w:t>
      </w:r>
      <w:proofErr w:type="spellEnd"/>
      <w:r w:rsidRPr="006D20A3">
        <w:rPr>
          <w:szCs w:val="28"/>
        </w:rPr>
        <w:t>.</w:t>
      </w:r>
    </w:p>
    <w:p w:rsidR="00B92804" w:rsidRPr="006D20A3" w:rsidRDefault="00B92804" w:rsidP="00B92804">
      <w:pPr>
        <w:pStyle w:val="b"/>
        <w:rPr>
          <w:szCs w:val="28"/>
        </w:rPr>
      </w:pPr>
      <w:r w:rsidRPr="006D20A3">
        <w:rPr>
          <w:szCs w:val="28"/>
        </w:rPr>
        <w:t xml:space="preserve">Суглинок </w:t>
      </w:r>
      <w:proofErr w:type="spellStart"/>
      <w:r w:rsidRPr="006D20A3">
        <w:rPr>
          <w:szCs w:val="28"/>
        </w:rPr>
        <w:t>непросадочный</w:t>
      </w:r>
      <w:proofErr w:type="spellEnd"/>
      <w:r w:rsidRPr="006D20A3">
        <w:rPr>
          <w:szCs w:val="28"/>
        </w:rPr>
        <w:t xml:space="preserve"> и </w:t>
      </w:r>
      <w:proofErr w:type="spellStart"/>
      <w:r w:rsidRPr="006D20A3">
        <w:rPr>
          <w:szCs w:val="28"/>
        </w:rPr>
        <w:t>ненабухающий</w:t>
      </w:r>
      <w:proofErr w:type="spellEnd"/>
      <w:r w:rsidRPr="006D20A3">
        <w:rPr>
          <w:szCs w:val="28"/>
        </w:rPr>
        <w:t>.</w:t>
      </w:r>
    </w:p>
    <w:p w:rsidR="00B92804" w:rsidRPr="006D20A3" w:rsidRDefault="00B92804" w:rsidP="00B92804">
      <w:pPr>
        <w:pStyle w:val="b"/>
        <w:rPr>
          <w:szCs w:val="28"/>
        </w:rPr>
      </w:pPr>
      <w:r w:rsidRPr="006D20A3">
        <w:rPr>
          <w:szCs w:val="28"/>
        </w:rPr>
        <w:t>Плотность грунта составляет 1,67 – 2,02 г/см.куб. при коэффициенте пористости 0,719 – 1,100.</w:t>
      </w:r>
    </w:p>
    <w:p w:rsidR="00B92804" w:rsidRPr="006D20A3" w:rsidRDefault="00B92804" w:rsidP="00B92804">
      <w:pPr>
        <w:pStyle w:val="b"/>
        <w:rPr>
          <w:szCs w:val="28"/>
        </w:rPr>
      </w:pPr>
      <w:r w:rsidRPr="006D20A3">
        <w:rPr>
          <w:szCs w:val="28"/>
        </w:rPr>
        <w:t>Модуль деформации изменяется от 2,7 до 10,0 МПа.</w:t>
      </w:r>
    </w:p>
    <w:p w:rsidR="00B92804" w:rsidRPr="006D20A3" w:rsidRDefault="00B92804" w:rsidP="00B92804">
      <w:pPr>
        <w:pStyle w:val="b"/>
        <w:rPr>
          <w:szCs w:val="28"/>
        </w:rPr>
      </w:pPr>
      <w:r w:rsidRPr="006D20A3">
        <w:rPr>
          <w:szCs w:val="28"/>
        </w:rPr>
        <w:t>Показатели прочности равны:</w:t>
      </w:r>
    </w:p>
    <w:p w:rsidR="00B92804" w:rsidRPr="006D20A3" w:rsidRDefault="00B92804" w:rsidP="00B92804">
      <w:pPr>
        <w:pStyle w:val="b"/>
        <w:rPr>
          <w:szCs w:val="28"/>
        </w:rPr>
      </w:pPr>
      <w:r w:rsidRPr="006D20A3">
        <w:rPr>
          <w:szCs w:val="28"/>
        </w:rPr>
        <w:t>-угол внутреннего трения -  11 – 20</w:t>
      </w:r>
      <w:r w:rsidR="004D6943" w:rsidRPr="006D20A3">
        <w:rPr>
          <w:szCs w:val="28"/>
        </w:rPr>
        <w:sym w:font="Symbol" w:char="F0B0"/>
      </w:r>
    </w:p>
    <w:p w:rsidR="00B92804" w:rsidRPr="006D20A3" w:rsidRDefault="00B92804" w:rsidP="00B92804">
      <w:pPr>
        <w:pStyle w:val="b"/>
        <w:rPr>
          <w:szCs w:val="28"/>
        </w:rPr>
      </w:pPr>
      <w:r w:rsidRPr="006D20A3">
        <w:rPr>
          <w:szCs w:val="28"/>
        </w:rPr>
        <w:t>-удельное сцепление -  11- 30 кПа.</w:t>
      </w:r>
    </w:p>
    <w:p w:rsidR="00B92804" w:rsidRPr="006D20A3" w:rsidRDefault="00B92804" w:rsidP="00B92804">
      <w:pPr>
        <w:pStyle w:val="b"/>
        <w:rPr>
          <w:szCs w:val="28"/>
        </w:rPr>
      </w:pPr>
      <w:r w:rsidRPr="006D20A3">
        <w:rPr>
          <w:szCs w:val="28"/>
        </w:rPr>
        <w:t xml:space="preserve">Слой – 4. Суглинок без примеси органических веществ насыщенный водой, от полутвердого до </w:t>
      </w:r>
      <w:proofErr w:type="spellStart"/>
      <w:r w:rsidRPr="006D20A3">
        <w:rPr>
          <w:szCs w:val="28"/>
        </w:rPr>
        <w:t>тугопластичного</w:t>
      </w:r>
      <w:proofErr w:type="spellEnd"/>
      <w:r w:rsidRPr="006D20A3">
        <w:rPr>
          <w:szCs w:val="28"/>
        </w:rPr>
        <w:t xml:space="preserve">, с прослоями </w:t>
      </w:r>
      <w:proofErr w:type="spellStart"/>
      <w:r w:rsidRPr="006D20A3">
        <w:rPr>
          <w:szCs w:val="28"/>
        </w:rPr>
        <w:t>мягкопластичного</w:t>
      </w:r>
      <w:proofErr w:type="spellEnd"/>
      <w:r w:rsidRPr="006D20A3">
        <w:rPr>
          <w:szCs w:val="28"/>
        </w:rPr>
        <w:t xml:space="preserve"> ( </w:t>
      </w:r>
      <w:proofErr w:type="spellStart"/>
      <w:r w:rsidRPr="006D20A3">
        <w:rPr>
          <w:szCs w:val="28"/>
        </w:rPr>
        <w:t>Sag</w:t>
      </w:r>
      <w:proofErr w:type="spellEnd"/>
      <w:r w:rsidRPr="006D20A3">
        <w:rPr>
          <w:szCs w:val="28"/>
        </w:rPr>
        <w:t xml:space="preserve"> Q I – II </w:t>
      </w:r>
      <w:proofErr w:type="spellStart"/>
      <w:r w:rsidRPr="006D20A3">
        <w:rPr>
          <w:szCs w:val="28"/>
        </w:rPr>
        <w:t>kd</w:t>
      </w:r>
      <w:proofErr w:type="spellEnd"/>
      <w:r w:rsidRPr="006D20A3">
        <w:rPr>
          <w:szCs w:val="28"/>
        </w:rPr>
        <w:t xml:space="preserve"> ).</w:t>
      </w:r>
    </w:p>
    <w:p w:rsidR="00B92804" w:rsidRPr="006D20A3" w:rsidRDefault="00B92804" w:rsidP="00B92804">
      <w:pPr>
        <w:pStyle w:val="b"/>
        <w:rPr>
          <w:szCs w:val="28"/>
        </w:rPr>
      </w:pPr>
      <w:r w:rsidRPr="006D20A3">
        <w:rPr>
          <w:szCs w:val="28"/>
        </w:rPr>
        <w:t>В гранулометрическом составе грунта содержится песчаных частиц 17,3%, пылеватых – 50,5%, глинистых – 32,2%.Число пластичности 0,12 – 0,17 при разбросе значений влажности на границе текучести 0,30 – 0,41, на границе раскатывания 0,18 – 0,24.</w:t>
      </w:r>
    </w:p>
    <w:p w:rsidR="00B92804" w:rsidRPr="006D20A3" w:rsidRDefault="00B92804" w:rsidP="00B92804">
      <w:pPr>
        <w:pStyle w:val="b"/>
        <w:rPr>
          <w:szCs w:val="28"/>
        </w:rPr>
      </w:pPr>
      <w:r w:rsidRPr="006D20A3">
        <w:rPr>
          <w:szCs w:val="28"/>
        </w:rPr>
        <w:t>Природная влажность изменяется от 0,20 до 0,33.</w:t>
      </w:r>
    </w:p>
    <w:p w:rsidR="00B92804" w:rsidRPr="006D20A3" w:rsidRDefault="00B92804" w:rsidP="00B92804">
      <w:pPr>
        <w:pStyle w:val="b"/>
        <w:rPr>
          <w:szCs w:val="28"/>
        </w:rPr>
      </w:pPr>
      <w:r w:rsidRPr="006D20A3">
        <w:rPr>
          <w:szCs w:val="28"/>
        </w:rPr>
        <w:t xml:space="preserve">По степени влажности 0,85 – 1,00 суглинок насыщенный водой, по показателю текучести 0,07 – 0,50 от полутвердого до </w:t>
      </w:r>
      <w:proofErr w:type="spellStart"/>
      <w:r w:rsidRPr="006D20A3">
        <w:rPr>
          <w:szCs w:val="28"/>
        </w:rPr>
        <w:t>тугопластичного</w:t>
      </w:r>
      <w:proofErr w:type="spellEnd"/>
      <w:r w:rsidRPr="006D20A3">
        <w:rPr>
          <w:szCs w:val="28"/>
        </w:rPr>
        <w:t xml:space="preserve">, но в слое отмечаются прослои </w:t>
      </w:r>
      <w:proofErr w:type="spellStart"/>
      <w:r w:rsidRPr="006D20A3">
        <w:rPr>
          <w:szCs w:val="28"/>
        </w:rPr>
        <w:t>мягкопластичного</w:t>
      </w:r>
      <w:proofErr w:type="spellEnd"/>
      <w:r w:rsidRPr="006D20A3">
        <w:rPr>
          <w:szCs w:val="28"/>
        </w:rPr>
        <w:t>.</w:t>
      </w:r>
    </w:p>
    <w:p w:rsidR="00B92804" w:rsidRPr="006D20A3" w:rsidRDefault="00B92804" w:rsidP="00B92804">
      <w:pPr>
        <w:pStyle w:val="b"/>
        <w:rPr>
          <w:szCs w:val="28"/>
        </w:rPr>
      </w:pPr>
      <w:r w:rsidRPr="006D20A3">
        <w:rPr>
          <w:szCs w:val="28"/>
        </w:rPr>
        <w:t>Плотность грунта изменяется от 1,82 до 2,00 г/см.куб., при коэффициенте пористости 0,648 – 0,909.</w:t>
      </w:r>
    </w:p>
    <w:p w:rsidR="00B92804" w:rsidRPr="006D20A3" w:rsidRDefault="00B92804" w:rsidP="00B92804">
      <w:pPr>
        <w:pStyle w:val="b"/>
        <w:rPr>
          <w:szCs w:val="28"/>
        </w:rPr>
      </w:pPr>
      <w:r w:rsidRPr="006D20A3">
        <w:rPr>
          <w:szCs w:val="28"/>
        </w:rPr>
        <w:t>Модуль деформации равен 3,6 – 9,5 МПа.</w:t>
      </w:r>
    </w:p>
    <w:p w:rsidR="00B92804" w:rsidRPr="006D20A3" w:rsidRDefault="00B92804" w:rsidP="00B92804">
      <w:pPr>
        <w:pStyle w:val="b"/>
        <w:rPr>
          <w:szCs w:val="28"/>
        </w:rPr>
      </w:pPr>
      <w:r w:rsidRPr="006D20A3">
        <w:rPr>
          <w:szCs w:val="28"/>
        </w:rPr>
        <w:t>Показатели прочности на сдвиг равны:</w:t>
      </w:r>
    </w:p>
    <w:p w:rsidR="00B92804" w:rsidRPr="006D20A3" w:rsidRDefault="00B92804" w:rsidP="00B92804">
      <w:pPr>
        <w:pStyle w:val="b"/>
        <w:rPr>
          <w:szCs w:val="28"/>
        </w:rPr>
      </w:pPr>
      <w:r w:rsidRPr="006D20A3">
        <w:rPr>
          <w:szCs w:val="28"/>
        </w:rPr>
        <w:t>-угол внутреннего трения 12 - 23</w:t>
      </w:r>
      <w:r w:rsidR="004D6943" w:rsidRPr="006D20A3">
        <w:rPr>
          <w:szCs w:val="28"/>
        </w:rPr>
        <w:sym w:font="Symbol" w:char="F0B0"/>
      </w:r>
    </w:p>
    <w:p w:rsidR="00B92804" w:rsidRPr="006D20A3" w:rsidRDefault="00B92804" w:rsidP="00B92804">
      <w:pPr>
        <w:pStyle w:val="b"/>
        <w:rPr>
          <w:szCs w:val="28"/>
        </w:rPr>
      </w:pPr>
      <w:r w:rsidRPr="006D20A3">
        <w:rPr>
          <w:szCs w:val="28"/>
        </w:rPr>
        <w:t>-удельное сцепление 34 – 52 кПа.</w:t>
      </w:r>
    </w:p>
    <w:p w:rsidR="00B92804" w:rsidRPr="006D20A3" w:rsidRDefault="00B92804" w:rsidP="00B92804">
      <w:pPr>
        <w:pStyle w:val="b"/>
        <w:rPr>
          <w:szCs w:val="28"/>
        </w:rPr>
      </w:pPr>
      <w:r w:rsidRPr="006D20A3">
        <w:rPr>
          <w:szCs w:val="28"/>
        </w:rPr>
        <w:t xml:space="preserve">Слой – 5. Глина без примеси органических веществ с включением карбонатов и редкой гальки, насыщенная водой, полутвердая и </w:t>
      </w:r>
      <w:proofErr w:type="spellStart"/>
      <w:r w:rsidRPr="006D20A3">
        <w:rPr>
          <w:szCs w:val="28"/>
        </w:rPr>
        <w:t>тугопластичная</w:t>
      </w:r>
      <w:proofErr w:type="spellEnd"/>
      <w:r w:rsidRPr="006D20A3">
        <w:rPr>
          <w:szCs w:val="28"/>
        </w:rPr>
        <w:t xml:space="preserve"> ( </w:t>
      </w:r>
      <w:proofErr w:type="spellStart"/>
      <w:r w:rsidRPr="006D20A3">
        <w:rPr>
          <w:szCs w:val="28"/>
        </w:rPr>
        <w:t>ad</w:t>
      </w:r>
      <w:proofErr w:type="spellEnd"/>
      <w:r w:rsidRPr="006D20A3">
        <w:rPr>
          <w:szCs w:val="28"/>
        </w:rPr>
        <w:t xml:space="preserve"> N2 – QI ).</w:t>
      </w:r>
    </w:p>
    <w:p w:rsidR="00B92804" w:rsidRPr="006D20A3" w:rsidRDefault="00B92804" w:rsidP="00B92804">
      <w:pPr>
        <w:pStyle w:val="b"/>
        <w:rPr>
          <w:szCs w:val="28"/>
        </w:rPr>
      </w:pPr>
      <w:r w:rsidRPr="006D20A3">
        <w:rPr>
          <w:szCs w:val="28"/>
        </w:rPr>
        <w:t xml:space="preserve">В гранулометрическом составе грунта содержится песчаных частиц 30%, пылеватых – 60,2%, глинистых  - 36,8 %. </w:t>
      </w:r>
    </w:p>
    <w:p w:rsidR="00B92804" w:rsidRPr="006D20A3" w:rsidRDefault="00B92804" w:rsidP="00B92804">
      <w:pPr>
        <w:pStyle w:val="b"/>
        <w:rPr>
          <w:szCs w:val="28"/>
        </w:rPr>
      </w:pPr>
      <w:r w:rsidRPr="006D20A3">
        <w:rPr>
          <w:szCs w:val="28"/>
        </w:rPr>
        <w:t>Число пластичности 0,18 – 0,21 при разбросе значений влажности на границе текучести 0,38 – 0,46 и на границе раскатывания  0,17 – 0,26.</w:t>
      </w:r>
    </w:p>
    <w:p w:rsidR="00B92804" w:rsidRPr="006D20A3" w:rsidRDefault="00B92804" w:rsidP="00B92804">
      <w:pPr>
        <w:pStyle w:val="b"/>
        <w:rPr>
          <w:szCs w:val="28"/>
        </w:rPr>
      </w:pPr>
      <w:r w:rsidRPr="006D20A3">
        <w:rPr>
          <w:szCs w:val="28"/>
        </w:rPr>
        <w:t>Природная влажность составляет 0,23 – 0,28.</w:t>
      </w:r>
    </w:p>
    <w:p w:rsidR="00B92804" w:rsidRPr="006D20A3" w:rsidRDefault="00B92804" w:rsidP="00B92804">
      <w:pPr>
        <w:pStyle w:val="b"/>
        <w:rPr>
          <w:szCs w:val="28"/>
        </w:rPr>
      </w:pPr>
      <w:r w:rsidRPr="006D20A3">
        <w:rPr>
          <w:szCs w:val="28"/>
        </w:rPr>
        <w:lastRenderedPageBreak/>
        <w:t xml:space="preserve">По степени влажности 0,83 – 1,00 глина насыщенная водой, по показателю текучести 0,06 – 0,35  - от полутвердой до </w:t>
      </w:r>
      <w:proofErr w:type="spellStart"/>
      <w:r w:rsidRPr="006D20A3">
        <w:rPr>
          <w:szCs w:val="28"/>
        </w:rPr>
        <w:t>тугопластичной</w:t>
      </w:r>
      <w:proofErr w:type="spellEnd"/>
      <w:r w:rsidRPr="006D20A3">
        <w:rPr>
          <w:szCs w:val="28"/>
        </w:rPr>
        <w:t>.</w:t>
      </w:r>
    </w:p>
    <w:p w:rsidR="00B92804" w:rsidRPr="006D20A3" w:rsidRDefault="00B92804" w:rsidP="00B92804">
      <w:pPr>
        <w:pStyle w:val="b"/>
        <w:rPr>
          <w:szCs w:val="28"/>
        </w:rPr>
      </w:pPr>
      <w:r w:rsidRPr="006D20A3">
        <w:rPr>
          <w:szCs w:val="28"/>
        </w:rPr>
        <w:t>Плотность грунта составляет 1,90 – 2,04 г/см.куб. при коэффициенте пористости 0,655 – 0,791.</w:t>
      </w:r>
    </w:p>
    <w:p w:rsidR="00B92804" w:rsidRPr="006D20A3" w:rsidRDefault="00B92804" w:rsidP="00B92804">
      <w:pPr>
        <w:pStyle w:val="b"/>
        <w:rPr>
          <w:szCs w:val="28"/>
        </w:rPr>
      </w:pPr>
      <w:r w:rsidRPr="006D20A3">
        <w:rPr>
          <w:szCs w:val="28"/>
        </w:rPr>
        <w:t>Модуль деформации колеблется от 4,0 до 12,4 МПа.</w:t>
      </w:r>
    </w:p>
    <w:p w:rsidR="00B92804" w:rsidRPr="006D20A3" w:rsidRDefault="00B92804" w:rsidP="00B92804">
      <w:pPr>
        <w:pStyle w:val="b"/>
        <w:rPr>
          <w:szCs w:val="28"/>
        </w:rPr>
      </w:pPr>
      <w:r w:rsidRPr="006D20A3">
        <w:rPr>
          <w:szCs w:val="28"/>
        </w:rPr>
        <w:t>Показатели прочности на сдвиг равны:</w:t>
      </w:r>
    </w:p>
    <w:p w:rsidR="00B92804" w:rsidRPr="006D20A3" w:rsidRDefault="00B92804" w:rsidP="00B92804">
      <w:pPr>
        <w:pStyle w:val="b"/>
        <w:rPr>
          <w:szCs w:val="28"/>
        </w:rPr>
      </w:pPr>
      <w:r w:rsidRPr="006D20A3">
        <w:rPr>
          <w:szCs w:val="28"/>
        </w:rPr>
        <w:t>угол внутреннего трения 9 - 23</w:t>
      </w:r>
      <w:r w:rsidR="004D6943" w:rsidRPr="006D20A3">
        <w:rPr>
          <w:szCs w:val="28"/>
        </w:rPr>
        <w:sym w:font="Symbol" w:char="F0B0"/>
      </w:r>
    </w:p>
    <w:p w:rsidR="00B92804" w:rsidRPr="006D20A3" w:rsidRDefault="00B92804" w:rsidP="00B92804">
      <w:pPr>
        <w:pStyle w:val="b"/>
        <w:rPr>
          <w:szCs w:val="28"/>
        </w:rPr>
      </w:pPr>
      <w:r w:rsidRPr="006D20A3">
        <w:rPr>
          <w:szCs w:val="28"/>
        </w:rPr>
        <w:t>удельное сцепление 47 – 93 кПа.</w:t>
      </w:r>
    </w:p>
    <w:p w:rsidR="00B92804" w:rsidRPr="006D20A3" w:rsidRDefault="00B92804" w:rsidP="00B92804">
      <w:pPr>
        <w:pStyle w:val="b"/>
        <w:rPr>
          <w:szCs w:val="28"/>
        </w:rPr>
      </w:pPr>
      <w:r w:rsidRPr="006D20A3">
        <w:rPr>
          <w:szCs w:val="28"/>
        </w:rPr>
        <w:t xml:space="preserve">Слой-6. Суглинок элювиальный дресвяный с примесями супеси и глины твердой консистенции ( </w:t>
      </w:r>
      <w:proofErr w:type="spellStart"/>
      <w:r w:rsidRPr="006D20A3">
        <w:rPr>
          <w:szCs w:val="28"/>
        </w:rPr>
        <w:t>ed</w:t>
      </w:r>
      <w:proofErr w:type="spellEnd"/>
      <w:r w:rsidRPr="006D20A3">
        <w:rPr>
          <w:szCs w:val="28"/>
        </w:rPr>
        <w:t xml:space="preserve"> K – </w:t>
      </w:r>
      <w:proofErr w:type="spellStart"/>
      <w:r w:rsidRPr="006D20A3">
        <w:rPr>
          <w:szCs w:val="28"/>
        </w:rPr>
        <w:t>f</w:t>
      </w:r>
      <w:proofErr w:type="spellEnd"/>
      <w:r w:rsidRPr="006D20A3">
        <w:rPr>
          <w:szCs w:val="28"/>
        </w:rPr>
        <w:t xml:space="preserve">  ).</w:t>
      </w:r>
    </w:p>
    <w:p w:rsidR="00B92804" w:rsidRPr="006D20A3" w:rsidRDefault="00B92804" w:rsidP="00B92804">
      <w:pPr>
        <w:pStyle w:val="b"/>
        <w:rPr>
          <w:szCs w:val="28"/>
        </w:rPr>
      </w:pPr>
      <w:r w:rsidRPr="006D20A3">
        <w:rPr>
          <w:szCs w:val="28"/>
        </w:rPr>
        <w:t>В грунте содержится частиц крупнее 2 мм – более 25 %.</w:t>
      </w:r>
    </w:p>
    <w:p w:rsidR="00B92804" w:rsidRPr="006D20A3" w:rsidRDefault="00B92804" w:rsidP="00B92804">
      <w:pPr>
        <w:pStyle w:val="b"/>
        <w:rPr>
          <w:szCs w:val="28"/>
        </w:rPr>
      </w:pPr>
      <w:r w:rsidRPr="006D20A3">
        <w:rPr>
          <w:szCs w:val="28"/>
        </w:rPr>
        <w:t>Число пластичности 0,08 – 0,24 при разбросе значений влажности на границе текучести 0,24 – 0,58 и на границе раскатывания 0,16 – 0,34.</w:t>
      </w:r>
    </w:p>
    <w:p w:rsidR="00B92804" w:rsidRPr="006D20A3" w:rsidRDefault="00B92804" w:rsidP="00B92804">
      <w:pPr>
        <w:pStyle w:val="b"/>
        <w:rPr>
          <w:szCs w:val="28"/>
        </w:rPr>
      </w:pPr>
      <w:r w:rsidRPr="006D20A3">
        <w:rPr>
          <w:szCs w:val="28"/>
        </w:rPr>
        <w:t>Природная влажность изменяется от 0,03 до 0,28.</w:t>
      </w:r>
    </w:p>
    <w:p w:rsidR="00B92804" w:rsidRPr="006D20A3" w:rsidRDefault="00B92804" w:rsidP="00B92804">
      <w:pPr>
        <w:pStyle w:val="b"/>
        <w:rPr>
          <w:szCs w:val="28"/>
        </w:rPr>
      </w:pPr>
      <w:r w:rsidRPr="006D20A3">
        <w:rPr>
          <w:szCs w:val="28"/>
        </w:rPr>
        <w:t>По степени влажности 0,47 – 0,87 грунт находится в состоянии от маловлажного до насыщенного водой.</w:t>
      </w:r>
    </w:p>
    <w:p w:rsidR="00B92804" w:rsidRPr="006D20A3" w:rsidRDefault="00B92804" w:rsidP="00B92804">
      <w:pPr>
        <w:pStyle w:val="b"/>
        <w:rPr>
          <w:szCs w:val="28"/>
        </w:rPr>
      </w:pPr>
      <w:r w:rsidRPr="006D20A3">
        <w:rPr>
          <w:szCs w:val="28"/>
        </w:rPr>
        <w:t>По показателю текучести менее нуля грунт твердой консистенции.</w:t>
      </w:r>
    </w:p>
    <w:p w:rsidR="00B92804" w:rsidRPr="006D20A3" w:rsidRDefault="00B92804" w:rsidP="00B92804">
      <w:pPr>
        <w:pStyle w:val="b"/>
        <w:rPr>
          <w:szCs w:val="28"/>
        </w:rPr>
      </w:pPr>
      <w:r w:rsidRPr="006D20A3">
        <w:rPr>
          <w:szCs w:val="28"/>
        </w:rPr>
        <w:t>Плотность грунта составляет 1,91 – 2,08 г/см.куб., коэффициент пористости 0,526 – 0,716.</w:t>
      </w:r>
    </w:p>
    <w:p w:rsidR="00B92804" w:rsidRPr="006D20A3" w:rsidRDefault="00B92804" w:rsidP="00B92804">
      <w:pPr>
        <w:pStyle w:val="b"/>
        <w:rPr>
          <w:szCs w:val="28"/>
        </w:rPr>
      </w:pPr>
      <w:r w:rsidRPr="006D20A3">
        <w:rPr>
          <w:szCs w:val="28"/>
        </w:rPr>
        <w:t>Модуль деформации по результатам компрессионных испытаний равен 12,0 – 17,0 МПа.</w:t>
      </w:r>
    </w:p>
    <w:p w:rsidR="00B92804" w:rsidRPr="006D20A3" w:rsidRDefault="00B92804" w:rsidP="00B92804">
      <w:pPr>
        <w:pStyle w:val="b"/>
        <w:rPr>
          <w:szCs w:val="28"/>
        </w:rPr>
      </w:pPr>
      <w:r w:rsidRPr="006D20A3">
        <w:rPr>
          <w:szCs w:val="28"/>
        </w:rPr>
        <w:t>Расчетное сопротивление грунта принято равным 400 кПа.</w:t>
      </w:r>
    </w:p>
    <w:p w:rsidR="00B92804" w:rsidRPr="006D20A3" w:rsidRDefault="00B92804" w:rsidP="00B92804">
      <w:pPr>
        <w:pStyle w:val="b"/>
        <w:rPr>
          <w:szCs w:val="28"/>
        </w:rPr>
      </w:pPr>
      <w:r w:rsidRPr="006D20A3">
        <w:rPr>
          <w:szCs w:val="28"/>
        </w:rPr>
        <w:t xml:space="preserve">Слой-7. Щебенистый элювиальный грунт с пылевато-глинистым заполнителем маловлажный ( </w:t>
      </w:r>
      <w:proofErr w:type="spellStart"/>
      <w:r w:rsidRPr="006D20A3">
        <w:rPr>
          <w:szCs w:val="28"/>
        </w:rPr>
        <w:t>ed</w:t>
      </w:r>
      <w:proofErr w:type="spellEnd"/>
      <w:r w:rsidRPr="006D20A3">
        <w:rPr>
          <w:szCs w:val="28"/>
        </w:rPr>
        <w:t xml:space="preserve"> K – </w:t>
      </w:r>
      <w:proofErr w:type="spellStart"/>
      <w:r w:rsidRPr="006D20A3">
        <w:rPr>
          <w:szCs w:val="28"/>
        </w:rPr>
        <w:t>f</w:t>
      </w:r>
      <w:proofErr w:type="spellEnd"/>
      <w:r w:rsidRPr="006D20A3">
        <w:rPr>
          <w:szCs w:val="28"/>
        </w:rPr>
        <w:t xml:space="preserve"> ).</w:t>
      </w:r>
    </w:p>
    <w:p w:rsidR="00B92804" w:rsidRPr="006D20A3" w:rsidRDefault="00B92804" w:rsidP="00B92804">
      <w:pPr>
        <w:pStyle w:val="b"/>
        <w:rPr>
          <w:szCs w:val="28"/>
        </w:rPr>
      </w:pPr>
      <w:r w:rsidRPr="006D20A3">
        <w:rPr>
          <w:szCs w:val="28"/>
        </w:rPr>
        <w:t>По содержанию частиц крупнее 10 мм ( 50 %) грунт отнесен к щебенистым грунтам.</w:t>
      </w:r>
    </w:p>
    <w:p w:rsidR="00B92804" w:rsidRPr="006D20A3" w:rsidRDefault="00B92804" w:rsidP="00B92804">
      <w:pPr>
        <w:pStyle w:val="b"/>
        <w:rPr>
          <w:szCs w:val="28"/>
        </w:rPr>
      </w:pPr>
      <w:r w:rsidRPr="006D20A3">
        <w:rPr>
          <w:szCs w:val="28"/>
        </w:rPr>
        <w:t>Природная влажность грунта составляет 0,04 – 0,07, грунт маловлажный.</w:t>
      </w:r>
    </w:p>
    <w:p w:rsidR="00B92804" w:rsidRPr="006D20A3" w:rsidRDefault="00B92804" w:rsidP="00B92804">
      <w:pPr>
        <w:pStyle w:val="b"/>
        <w:rPr>
          <w:szCs w:val="28"/>
        </w:rPr>
      </w:pPr>
      <w:r w:rsidRPr="006D20A3">
        <w:rPr>
          <w:szCs w:val="28"/>
        </w:rPr>
        <w:t>Расчетное сопротивление грунта принято равным 450 кПа.</w:t>
      </w:r>
    </w:p>
    <w:p w:rsidR="00B92804" w:rsidRPr="006D20A3" w:rsidRDefault="00B92804" w:rsidP="00B92804">
      <w:pPr>
        <w:pStyle w:val="b"/>
        <w:rPr>
          <w:szCs w:val="28"/>
        </w:rPr>
      </w:pPr>
      <w:r w:rsidRPr="006D20A3">
        <w:rPr>
          <w:szCs w:val="28"/>
        </w:rPr>
        <w:t xml:space="preserve">Слой-8. Диабаз трещиноватый, </w:t>
      </w:r>
      <w:proofErr w:type="spellStart"/>
      <w:r w:rsidRPr="006D20A3">
        <w:rPr>
          <w:szCs w:val="28"/>
        </w:rPr>
        <w:t>слабовыветрелый</w:t>
      </w:r>
      <w:proofErr w:type="spellEnd"/>
      <w:r w:rsidRPr="006D20A3">
        <w:rPr>
          <w:szCs w:val="28"/>
        </w:rPr>
        <w:t>.</w:t>
      </w:r>
    </w:p>
    <w:p w:rsidR="00B92804" w:rsidRPr="006D20A3" w:rsidRDefault="00B92804" w:rsidP="00B92804">
      <w:pPr>
        <w:pStyle w:val="b"/>
        <w:rPr>
          <w:szCs w:val="28"/>
        </w:rPr>
      </w:pPr>
      <w:r w:rsidRPr="006D20A3">
        <w:rPr>
          <w:szCs w:val="28"/>
        </w:rPr>
        <w:t xml:space="preserve">Предел прочности на одноосное сжатие в </w:t>
      </w:r>
      <w:proofErr w:type="spellStart"/>
      <w:r w:rsidRPr="006D20A3">
        <w:rPr>
          <w:szCs w:val="28"/>
        </w:rPr>
        <w:t>водонасыщенном</w:t>
      </w:r>
      <w:proofErr w:type="spellEnd"/>
      <w:r w:rsidRPr="006D20A3">
        <w:rPr>
          <w:szCs w:val="28"/>
        </w:rPr>
        <w:t xml:space="preserve"> состоянии принят 50 МПа  ( Pz3 ).</w:t>
      </w:r>
    </w:p>
    <w:p w:rsidR="00B92804" w:rsidRPr="006D20A3" w:rsidRDefault="00B92804" w:rsidP="00B92804">
      <w:pPr>
        <w:pStyle w:val="b"/>
        <w:rPr>
          <w:szCs w:val="28"/>
        </w:rPr>
      </w:pPr>
      <w:r w:rsidRPr="006D20A3">
        <w:rPr>
          <w:szCs w:val="28"/>
        </w:rPr>
        <w:t xml:space="preserve">Слой-9. Песчано-глинистые сланцы </w:t>
      </w:r>
      <w:proofErr w:type="spellStart"/>
      <w:r w:rsidRPr="006D20A3">
        <w:rPr>
          <w:szCs w:val="28"/>
        </w:rPr>
        <w:t>сильновыветренные</w:t>
      </w:r>
      <w:proofErr w:type="spellEnd"/>
      <w:r w:rsidRPr="006D20A3">
        <w:rPr>
          <w:szCs w:val="28"/>
        </w:rPr>
        <w:t xml:space="preserve"> ( Д2 – С1 ).</w:t>
      </w:r>
    </w:p>
    <w:p w:rsidR="00B92804" w:rsidRPr="006D20A3" w:rsidRDefault="00B92804" w:rsidP="00B92804">
      <w:pPr>
        <w:pStyle w:val="b"/>
        <w:rPr>
          <w:szCs w:val="28"/>
        </w:rPr>
      </w:pPr>
      <w:r w:rsidRPr="006D20A3">
        <w:rPr>
          <w:szCs w:val="28"/>
        </w:rPr>
        <w:t xml:space="preserve">Предел прочности на одноосное сжатие в </w:t>
      </w:r>
      <w:proofErr w:type="spellStart"/>
      <w:r w:rsidRPr="006D20A3">
        <w:rPr>
          <w:szCs w:val="28"/>
        </w:rPr>
        <w:t>водонасыщенном</w:t>
      </w:r>
      <w:proofErr w:type="spellEnd"/>
      <w:r w:rsidRPr="006D20A3">
        <w:rPr>
          <w:szCs w:val="28"/>
        </w:rPr>
        <w:t xml:space="preserve"> состоянии принят по таблице – 10 МПа.</w:t>
      </w:r>
    </w:p>
    <w:p w:rsidR="00B92804" w:rsidRPr="006D20A3" w:rsidRDefault="00B92804" w:rsidP="00B92804">
      <w:pPr>
        <w:pStyle w:val="b"/>
        <w:rPr>
          <w:szCs w:val="28"/>
        </w:rPr>
      </w:pPr>
      <w:r w:rsidRPr="006D20A3">
        <w:rPr>
          <w:szCs w:val="28"/>
        </w:rPr>
        <w:t>Инженерно-геологическое районирование с учетом дополнительных природных факторов для определения условий пригодности территории для строительства дана на схеме планировочных ограничений.</w:t>
      </w:r>
    </w:p>
    <w:p w:rsidR="00B92804" w:rsidRPr="006D20A3" w:rsidRDefault="00B92804" w:rsidP="00B92804">
      <w:pPr>
        <w:pStyle w:val="b"/>
        <w:rPr>
          <w:szCs w:val="28"/>
        </w:rPr>
      </w:pPr>
      <w:r w:rsidRPr="006D20A3">
        <w:rPr>
          <w:szCs w:val="28"/>
        </w:rPr>
        <w:t xml:space="preserve">Данные о физико-механических свойствах грунтов приведены из «Отчета об инженерно-геологических изысканиях для разработки генплана р.п. Горный, </w:t>
      </w:r>
      <w:proofErr w:type="spellStart"/>
      <w:r w:rsidRPr="006D20A3">
        <w:rPr>
          <w:szCs w:val="28"/>
        </w:rPr>
        <w:t>ЗапСибТИСИЗ</w:t>
      </w:r>
      <w:proofErr w:type="spellEnd"/>
      <w:r w:rsidRPr="006D20A3">
        <w:rPr>
          <w:szCs w:val="28"/>
        </w:rPr>
        <w:t>, 1989 г., шифр 64 – 84.</w:t>
      </w:r>
    </w:p>
    <w:p w:rsidR="00B92804" w:rsidRPr="006D20A3" w:rsidRDefault="00B92804" w:rsidP="00B92804">
      <w:pPr>
        <w:pStyle w:val="b"/>
        <w:rPr>
          <w:szCs w:val="28"/>
        </w:rPr>
      </w:pPr>
    </w:p>
    <w:p w:rsidR="00DE7AE2" w:rsidRPr="006D20A3" w:rsidRDefault="00DE7AE2" w:rsidP="00B92804">
      <w:pPr>
        <w:pStyle w:val="b"/>
        <w:rPr>
          <w:szCs w:val="28"/>
        </w:rPr>
      </w:pPr>
    </w:p>
    <w:p w:rsidR="00B92804" w:rsidRPr="006D20A3" w:rsidRDefault="00B92804" w:rsidP="00B92804">
      <w:pPr>
        <w:pStyle w:val="26"/>
      </w:pPr>
      <w:bookmarkStart w:id="9" w:name="_Toc502158202"/>
      <w:r w:rsidRPr="006D20A3">
        <w:t>1.1.7 Гидрогеологические условия</w:t>
      </w:r>
      <w:bookmarkEnd w:id="9"/>
    </w:p>
    <w:p w:rsidR="00B92804" w:rsidRPr="006D20A3" w:rsidRDefault="00B92804" w:rsidP="00B92804">
      <w:pPr>
        <w:pStyle w:val="b"/>
      </w:pPr>
      <w:r w:rsidRPr="006D20A3">
        <w:t xml:space="preserve"> </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На исследуемой территории установлено наличие двух водоносных горизонтов.</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lastRenderedPageBreak/>
        <w:t xml:space="preserve">Первый от поверхности водоносный горизонт приурочен к </w:t>
      </w:r>
      <w:proofErr w:type="spellStart"/>
      <w:r w:rsidRPr="006D20A3">
        <w:rPr>
          <w:rFonts w:ascii="Times New Roman" w:hAnsi="Times New Roman"/>
          <w:sz w:val="28"/>
          <w:szCs w:val="28"/>
        </w:rPr>
        <w:t>среднечетвертичным</w:t>
      </w:r>
      <w:proofErr w:type="spellEnd"/>
      <w:r w:rsidRPr="006D20A3">
        <w:rPr>
          <w:rFonts w:ascii="Times New Roman" w:hAnsi="Times New Roman"/>
          <w:sz w:val="28"/>
          <w:szCs w:val="28"/>
        </w:rPr>
        <w:t xml:space="preserve"> рыхлым отложениям, представленным суглинками  лессовыми.</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Подземные воды первого от поверхности водоносного горизонта залегают на глубине от 0,0 до 14,0 м., в зависимости от отметок рельефа ( отметки замеренного уровня составляют 206,97 – 276,33 м ). Замеренный уровень является минимальным.</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Максимальный подъём уровня происходит в конце апреля – начале мая. На водораздельном плато подъем уровня составляет 1,5 м, в долинах ручьев – 1,5 м от замеренного.</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Питание грунтовых вод происходит за счет инфильтрации атмосферных осадков и частично техногенных факторов.</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Воды пресные ( сухой остаток 310,00 – 920,0 мг/л ) по всей исследуемой территории, за исключением вод из отстойника, где они </w:t>
      </w:r>
      <w:proofErr w:type="spellStart"/>
      <w:r w:rsidRPr="006D20A3">
        <w:rPr>
          <w:rFonts w:ascii="Times New Roman" w:hAnsi="Times New Roman"/>
          <w:sz w:val="28"/>
          <w:szCs w:val="28"/>
        </w:rPr>
        <w:t>слабоминеральные</w:t>
      </w:r>
      <w:proofErr w:type="spellEnd"/>
      <w:r w:rsidRPr="006D20A3">
        <w:rPr>
          <w:rFonts w:ascii="Times New Roman" w:hAnsi="Times New Roman"/>
          <w:sz w:val="28"/>
          <w:szCs w:val="28"/>
        </w:rPr>
        <w:t xml:space="preserve"> ( сухой остаток 1120,0 – 1160,0 мг/л ).</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Воды от умеренно жестких до очень жестких ( общая жесткость 5,4 – 10,2 </w:t>
      </w:r>
      <w:proofErr w:type="spellStart"/>
      <w:r w:rsidRPr="006D20A3">
        <w:rPr>
          <w:rFonts w:ascii="Times New Roman" w:hAnsi="Times New Roman"/>
          <w:sz w:val="28"/>
          <w:szCs w:val="28"/>
        </w:rPr>
        <w:t>мг-экв</w:t>
      </w:r>
      <w:proofErr w:type="spellEnd"/>
      <w:r w:rsidRPr="006D20A3">
        <w:rPr>
          <w:rFonts w:ascii="Times New Roman" w:hAnsi="Times New Roman"/>
          <w:sz w:val="28"/>
          <w:szCs w:val="28"/>
        </w:rPr>
        <w:t xml:space="preserve">./литр ). Реакция воды слабощелочная ( </w:t>
      </w:r>
      <w:proofErr w:type="spellStart"/>
      <w:r w:rsidRPr="006D20A3">
        <w:rPr>
          <w:rFonts w:ascii="Times New Roman" w:hAnsi="Times New Roman"/>
          <w:sz w:val="28"/>
          <w:szCs w:val="28"/>
        </w:rPr>
        <w:t>рН</w:t>
      </w:r>
      <w:proofErr w:type="spellEnd"/>
      <w:r w:rsidRPr="006D20A3">
        <w:rPr>
          <w:rFonts w:ascii="Times New Roman" w:hAnsi="Times New Roman"/>
          <w:sz w:val="28"/>
          <w:szCs w:val="28"/>
        </w:rPr>
        <w:t xml:space="preserve"> = 7,1 – 7, 9 ). </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Второй водоносный горизонт приурочен к трещиноватым породам верхнего палеозоя, выход его подземных вод наблюдается в карьере.</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Урез воды в затопленном карьере на август 1983 г. установился на отметке 254,46 м.</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Характеристика подземных вод второго водоносного горизонта приводится по фондовым данным (</w:t>
      </w:r>
      <w:proofErr w:type="spellStart"/>
      <w:r w:rsidRPr="006D20A3">
        <w:rPr>
          <w:rFonts w:ascii="Times New Roman" w:hAnsi="Times New Roman"/>
          <w:sz w:val="28"/>
          <w:szCs w:val="28"/>
        </w:rPr>
        <w:t>разведочно</w:t>
      </w:r>
      <w:proofErr w:type="spellEnd"/>
      <w:r w:rsidRPr="006D20A3">
        <w:rPr>
          <w:rFonts w:ascii="Times New Roman" w:hAnsi="Times New Roman"/>
          <w:sz w:val="28"/>
          <w:szCs w:val="28"/>
        </w:rPr>
        <w:t xml:space="preserve"> – эксплуатационной скважине на северо-восточной окраине поселка).</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Водовмещающими породами служат трещиноватые диабазы среднего девона, залегающие на глубине порядка 46 м.</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Вода без цвета, прозрачная, с затхлым запахом, осадок хлопьевидный незначительный.</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По химическому составу воды гидрокарбонатного класса, кальциевой группы, первого типа.</w:t>
      </w:r>
    </w:p>
    <w:p w:rsidR="00B92804" w:rsidRPr="006D20A3" w:rsidRDefault="004D6943"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Вода пресная (сухой остаток 640 мг/л), умеренно жесткая (общая жесткость 8,04 мг- </w:t>
      </w:r>
      <w:proofErr w:type="spellStart"/>
      <w:r w:rsidRPr="006D20A3">
        <w:rPr>
          <w:rFonts w:ascii="Times New Roman" w:hAnsi="Times New Roman"/>
          <w:sz w:val="28"/>
          <w:szCs w:val="28"/>
        </w:rPr>
        <w:t>экв</w:t>
      </w:r>
      <w:proofErr w:type="spellEnd"/>
      <w:r w:rsidRPr="006D20A3">
        <w:rPr>
          <w:rFonts w:ascii="Times New Roman" w:hAnsi="Times New Roman"/>
          <w:sz w:val="28"/>
          <w:szCs w:val="28"/>
        </w:rPr>
        <w:t>./л</w:t>
      </w:r>
      <w:r w:rsidR="00B92804" w:rsidRPr="006D20A3">
        <w:rPr>
          <w:rFonts w:ascii="Times New Roman" w:hAnsi="Times New Roman"/>
          <w:sz w:val="28"/>
          <w:szCs w:val="28"/>
        </w:rPr>
        <w:t>). Р</w:t>
      </w:r>
      <w:r w:rsidRPr="006D20A3">
        <w:rPr>
          <w:rFonts w:ascii="Times New Roman" w:hAnsi="Times New Roman"/>
          <w:sz w:val="28"/>
          <w:szCs w:val="28"/>
        </w:rPr>
        <w:t>еакция воды щелочная (</w:t>
      </w:r>
      <w:proofErr w:type="spellStart"/>
      <w:r w:rsidRPr="006D20A3">
        <w:rPr>
          <w:rFonts w:ascii="Times New Roman" w:hAnsi="Times New Roman"/>
          <w:sz w:val="28"/>
          <w:szCs w:val="28"/>
        </w:rPr>
        <w:t>рН</w:t>
      </w:r>
      <w:proofErr w:type="spellEnd"/>
      <w:r w:rsidRPr="006D20A3">
        <w:rPr>
          <w:rFonts w:ascii="Times New Roman" w:hAnsi="Times New Roman"/>
          <w:sz w:val="28"/>
          <w:szCs w:val="28"/>
        </w:rPr>
        <w:t xml:space="preserve"> = 7,2</w:t>
      </w:r>
      <w:r w:rsidR="00B92804" w:rsidRPr="006D20A3">
        <w:rPr>
          <w:rFonts w:ascii="Times New Roman" w:hAnsi="Times New Roman"/>
          <w:sz w:val="28"/>
          <w:szCs w:val="28"/>
        </w:rPr>
        <w:t>).</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Скважина </w:t>
      </w:r>
      <w:r w:rsidR="004D6943" w:rsidRPr="006D20A3">
        <w:rPr>
          <w:rFonts w:ascii="Times New Roman" w:hAnsi="Times New Roman"/>
          <w:sz w:val="28"/>
          <w:szCs w:val="28"/>
        </w:rPr>
        <w:t>используется для хозяйственно-пи</w:t>
      </w:r>
      <w:r w:rsidRPr="006D20A3">
        <w:rPr>
          <w:rFonts w:ascii="Times New Roman" w:hAnsi="Times New Roman"/>
          <w:sz w:val="28"/>
          <w:szCs w:val="28"/>
        </w:rPr>
        <w:t>тьевого водоснабжения.</w:t>
      </w:r>
    </w:p>
    <w:p w:rsidR="00B92804" w:rsidRPr="006D20A3" w:rsidRDefault="00B92804" w:rsidP="00B92804">
      <w:pPr>
        <w:spacing w:after="0" w:line="240" w:lineRule="auto"/>
        <w:ind w:firstLine="709"/>
        <w:jc w:val="both"/>
        <w:rPr>
          <w:rFonts w:ascii="Times New Roman" w:hAnsi="Times New Roman"/>
          <w:sz w:val="28"/>
          <w:szCs w:val="28"/>
        </w:rPr>
      </w:pPr>
      <w:r w:rsidRPr="006D20A3">
        <w:rPr>
          <w:rFonts w:ascii="Times New Roman" w:hAnsi="Times New Roman"/>
          <w:sz w:val="28"/>
          <w:szCs w:val="28"/>
        </w:rPr>
        <w:t>Дебит составляет 2,5 л/сек при понижении 27 м. Удельный дебит 0,08 л/сек.</w:t>
      </w:r>
    </w:p>
    <w:p w:rsidR="00B92804" w:rsidRPr="006D20A3" w:rsidRDefault="00B92804" w:rsidP="00B92804">
      <w:pPr>
        <w:pStyle w:val="b"/>
      </w:pPr>
    </w:p>
    <w:p w:rsidR="004D6943" w:rsidRPr="006D20A3" w:rsidRDefault="004D6943" w:rsidP="00B92804">
      <w:pPr>
        <w:pStyle w:val="b"/>
      </w:pPr>
    </w:p>
    <w:p w:rsidR="00B92804" w:rsidRPr="006D20A3" w:rsidRDefault="00B92804" w:rsidP="00B92804">
      <w:pPr>
        <w:pStyle w:val="26"/>
      </w:pPr>
      <w:bookmarkStart w:id="10" w:name="_Toc502158203"/>
      <w:r w:rsidRPr="006D20A3">
        <w:t>1.1.8 Геолого-экологическая обстановка территории</w:t>
      </w:r>
      <w:bookmarkEnd w:id="10"/>
    </w:p>
    <w:p w:rsidR="00B92804" w:rsidRPr="006D20A3" w:rsidRDefault="00B92804" w:rsidP="00B92804">
      <w:pPr>
        <w:pStyle w:val="b"/>
      </w:pPr>
    </w:p>
    <w:p w:rsidR="00B92804" w:rsidRPr="006D20A3" w:rsidRDefault="00B92804" w:rsidP="00B92804">
      <w:pPr>
        <w:pStyle w:val="b"/>
        <w:rPr>
          <w:rFonts w:eastAsia="Calibri"/>
          <w:szCs w:val="28"/>
          <w:lang w:eastAsia="en-US"/>
        </w:rPr>
      </w:pPr>
      <w:r w:rsidRPr="006D20A3">
        <w:rPr>
          <w:rFonts w:eastAsia="Calibri"/>
          <w:szCs w:val="28"/>
          <w:lang w:eastAsia="en-US"/>
        </w:rPr>
        <w:t>Основными критериями оценки экологического состояния геологической среды являются природные факторы: геологическое строение территории, качество подземных вод, гамма-излучение,  экзогенные геологические процессы (ЭГП), уровень и характер антропогенного воздействия.</w:t>
      </w:r>
    </w:p>
    <w:p w:rsidR="00B92804" w:rsidRPr="006D20A3" w:rsidRDefault="00B92804" w:rsidP="00B92804">
      <w:pPr>
        <w:pStyle w:val="b"/>
      </w:pPr>
      <w:r w:rsidRPr="006D20A3">
        <w:t>Природные условия обусловили распространение на территории района различных экз</w:t>
      </w:r>
      <w:r w:rsidR="00365CF4" w:rsidRPr="006D20A3">
        <w:t>огенных геологических процессов.</w:t>
      </w:r>
    </w:p>
    <w:p w:rsidR="00093C15" w:rsidRPr="006D20A3" w:rsidRDefault="00B92804" w:rsidP="00093C15">
      <w:pPr>
        <w:pStyle w:val="b"/>
      </w:pPr>
      <w:r w:rsidRPr="006D20A3">
        <w:t xml:space="preserve">Водно-эрозионные процессы. Развитие водной эрозии тесно связано с рельефом местности. </w:t>
      </w:r>
      <w:r w:rsidR="00093C15" w:rsidRPr="006D20A3">
        <w:t xml:space="preserve">Важнейшими характеристиками рельефа, от которых </w:t>
      </w:r>
      <w:r w:rsidR="00093C15" w:rsidRPr="006D20A3">
        <w:lastRenderedPageBreak/>
        <w:t>зависит эрозия почв, являются крутизна, длина, форма и экспозиция склонов. Сток формируется тогда, когда есть уклон поверхности. Поэтому крутизна склона является важнейшим показателем рельефа. Пороговая величина крутизны, при которой начинается эрозия, может быть весьма различной, что зависит от других сопутствующих факторов.</w:t>
      </w:r>
    </w:p>
    <w:p w:rsidR="00625E68" w:rsidRPr="006D20A3" w:rsidRDefault="00B92804" w:rsidP="00093C15">
      <w:pPr>
        <w:pStyle w:val="b"/>
      </w:pPr>
      <w:proofErr w:type="spellStart"/>
      <w:r w:rsidRPr="006D20A3">
        <w:t>Просадочность</w:t>
      </w:r>
      <w:proofErr w:type="spellEnd"/>
      <w:r w:rsidRPr="006D20A3">
        <w:t xml:space="preserve">. Этот процесс проявляется  в виде естественных просадок дневной поверхности, образуя западины, а также при дополнительном увлажнении пород, обладающих </w:t>
      </w:r>
      <w:proofErr w:type="spellStart"/>
      <w:r w:rsidRPr="006D20A3">
        <w:t>просадочными</w:t>
      </w:r>
      <w:proofErr w:type="spellEnd"/>
      <w:r w:rsidRPr="006D20A3">
        <w:t xml:space="preserve"> свойствами (вследствие уменьшения их структурной прочности). </w:t>
      </w:r>
      <w:proofErr w:type="spellStart"/>
      <w:r w:rsidRPr="006D20A3">
        <w:t>Просадочность</w:t>
      </w:r>
      <w:proofErr w:type="spellEnd"/>
      <w:r w:rsidRPr="006D20A3">
        <w:t xml:space="preserve"> проявляется и при процессах подтопления, так как в этом случае ухудшаются физико-механические свойства грунтов, что ведет к неравномерным осадкам зданий и их деформациям. </w:t>
      </w:r>
    </w:p>
    <w:p w:rsidR="00B92804" w:rsidRPr="006D20A3" w:rsidRDefault="00B92804" w:rsidP="00B92804">
      <w:pPr>
        <w:pStyle w:val="b"/>
      </w:pPr>
      <w:r w:rsidRPr="006D20A3">
        <w:t xml:space="preserve">Процесс </w:t>
      </w:r>
      <w:proofErr w:type="spellStart"/>
      <w:r w:rsidRPr="006D20A3">
        <w:t>просадочности</w:t>
      </w:r>
      <w:proofErr w:type="spellEnd"/>
      <w:r w:rsidRPr="006D20A3">
        <w:t xml:space="preserve"> сопровождается процессом выщелачивания и переноса солей в более глубокие горизонты, что влечет за собой изменения состава и свойств пород, приводит к заболачиванию </w:t>
      </w:r>
      <w:proofErr w:type="spellStart"/>
      <w:r w:rsidRPr="006D20A3">
        <w:t>просадочных</w:t>
      </w:r>
      <w:proofErr w:type="spellEnd"/>
      <w:r w:rsidRPr="006D20A3">
        <w:t xml:space="preserve"> западин.</w:t>
      </w:r>
    </w:p>
    <w:p w:rsidR="00B92804" w:rsidRPr="006D20A3" w:rsidRDefault="00B92804" w:rsidP="00B92804">
      <w:pPr>
        <w:pStyle w:val="b"/>
      </w:pPr>
      <w:r w:rsidRPr="006D20A3">
        <w:t xml:space="preserve">При строительстве на лессовых грунтах необходимо учитывать </w:t>
      </w:r>
      <w:proofErr w:type="spellStart"/>
      <w:r w:rsidRPr="006D20A3">
        <w:t>просадочные</w:t>
      </w:r>
      <w:proofErr w:type="spellEnd"/>
      <w:r w:rsidRPr="006D20A3">
        <w:t xml:space="preserve"> свойства, предусматривать </w:t>
      </w:r>
      <w:proofErr w:type="spellStart"/>
      <w:r w:rsidRPr="006D20A3">
        <w:t>противопросадочные</w:t>
      </w:r>
      <w:proofErr w:type="spellEnd"/>
      <w:r w:rsidRPr="006D20A3">
        <w:t xml:space="preserve"> мероприятия. </w:t>
      </w:r>
    </w:p>
    <w:p w:rsidR="00B92804" w:rsidRPr="006D20A3" w:rsidRDefault="00B92804" w:rsidP="00B92804">
      <w:pPr>
        <w:pStyle w:val="b"/>
      </w:pPr>
      <w:r w:rsidRPr="006D20A3">
        <w:t>Подтопление</w:t>
      </w:r>
      <w:r w:rsidR="00365CF4" w:rsidRPr="006D20A3">
        <w:t>.</w:t>
      </w:r>
      <w:r w:rsidR="00AE38B9" w:rsidRPr="006D20A3">
        <w:t xml:space="preserve"> </w:t>
      </w:r>
      <w:r w:rsidR="00365CF4" w:rsidRPr="006D20A3">
        <w:t>О</w:t>
      </w:r>
      <w:r w:rsidRPr="006D20A3">
        <w:t>сновными причинами подтопления являются:</w:t>
      </w:r>
    </w:p>
    <w:p w:rsidR="00B92804" w:rsidRPr="006D20A3" w:rsidRDefault="00B92804" w:rsidP="00B92804">
      <w:pPr>
        <w:pStyle w:val="b"/>
      </w:pPr>
      <w:r w:rsidRPr="006D20A3">
        <w:t xml:space="preserve">- широкое региональное распространение </w:t>
      </w:r>
      <w:proofErr w:type="spellStart"/>
      <w:r w:rsidRPr="006D20A3">
        <w:t>слабофильтрующихся</w:t>
      </w:r>
      <w:proofErr w:type="spellEnd"/>
      <w:r w:rsidRPr="006D20A3">
        <w:t xml:space="preserve"> фильтрационно-анизотропных лессовых грунтов</w:t>
      </w:r>
      <w:r w:rsidR="00625E68" w:rsidRPr="006D20A3">
        <w:t xml:space="preserve">, </w:t>
      </w:r>
      <w:r w:rsidRPr="006D20A3">
        <w:t>способных ухудшать свои фильтрационные свойства под воздействием строительства и эксплуатации;</w:t>
      </w:r>
    </w:p>
    <w:p w:rsidR="00B92804" w:rsidRPr="006D20A3" w:rsidRDefault="00B92804" w:rsidP="00B92804">
      <w:pPr>
        <w:pStyle w:val="b"/>
      </w:pPr>
      <w:r w:rsidRPr="006D20A3">
        <w:t xml:space="preserve">- плоский рельеф, характеризующийся низкими фильтрационными свойствами грунтов, близким залеганием </w:t>
      </w:r>
      <w:proofErr w:type="spellStart"/>
      <w:r w:rsidRPr="006D20A3">
        <w:t>водоупора</w:t>
      </w:r>
      <w:proofErr w:type="spellEnd"/>
      <w:r w:rsidRPr="006D20A3">
        <w:t xml:space="preserve">, слабой </w:t>
      </w:r>
      <w:proofErr w:type="spellStart"/>
      <w:r w:rsidRPr="006D20A3">
        <w:t>дренированностью</w:t>
      </w:r>
      <w:proofErr w:type="spellEnd"/>
      <w:r w:rsidRPr="006D20A3">
        <w:t>;</w:t>
      </w:r>
    </w:p>
    <w:p w:rsidR="00B92804" w:rsidRPr="006D20A3" w:rsidRDefault="00B92804" w:rsidP="00B92804">
      <w:pPr>
        <w:pStyle w:val="b"/>
      </w:pPr>
      <w:r w:rsidRPr="006D20A3">
        <w:t>- техногенное влияние, нарушившее сложившееся равновесие природной среды;</w:t>
      </w:r>
    </w:p>
    <w:p w:rsidR="00B92804" w:rsidRPr="006D20A3" w:rsidRDefault="00B92804" w:rsidP="00B92804">
      <w:pPr>
        <w:pStyle w:val="b"/>
      </w:pPr>
      <w:r w:rsidRPr="006D20A3">
        <w:t>- засыпка естественных водоемов, служивших местом сбора поверхностных вод с окружающей территории, без организации поверхностного стока с застраиваемой площади, нарушение исторически сложившегося стока поверхностных вод с изобилием стариц, проток, и болот;</w:t>
      </w:r>
    </w:p>
    <w:p w:rsidR="00B92804" w:rsidRPr="006D20A3" w:rsidRDefault="00B92804" w:rsidP="00B92804">
      <w:pPr>
        <w:pStyle w:val="b"/>
      </w:pPr>
      <w:r w:rsidRPr="006D20A3">
        <w:t>- отсутствие соответствующей вертикальной планировки при строительстве и системы дренажных и ливневых коллекторов;</w:t>
      </w:r>
    </w:p>
    <w:p w:rsidR="00B92804" w:rsidRPr="006D20A3" w:rsidRDefault="00B92804" w:rsidP="00B92804">
      <w:pPr>
        <w:pStyle w:val="b"/>
      </w:pPr>
      <w:r w:rsidRPr="006D20A3">
        <w:t>- наличие на территории железнодорожных насыпей и автодорог, препятствующих естественному стоку.</w:t>
      </w:r>
    </w:p>
    <w:p w:rsidR="002A1CBF" w:rsidRPr="006D20A3" w:rsidRDefault="00B92804" w:rsidP="00B92804">
      <w:pPr>
        <w:pStyle w:val="b"/>
      </w:pPr>
      <w:r w:rsidRPr="006D20A3">
        <w:t>Основным критерием при отнесении территории к категории подтопленных является критическая глубина залегания уровней грунтовых вод (&lt;2), следовательно, подтопление зависит от сезонных и многолетних особенностей уров</w:t>
      </w:r>
      <w:r w:rsidR="00365CF4" w:rsidRPr="006D20A3">
        <w:t>нево</w:t>
      </w:r>
      <w:r w:rsidRPr="006D20A3">
        <w:t xml:space="preserve">го режима грунтовых вод этой территории. На естественное подтопление, связанное с сезонными и многолетними подъемами уровней грунтовых вод, накладываются процессы техногенного подтопления на застроенных территориях. </w:t>
      </w:r>
    </w:p>
    <w:p w:rsidR="00625E68" w:rsidRPr="006D20A3" w:rsidRDefault="002A1CBF" w:rsidP="00B92804">
      <w:pPr>
        <w:pStyle w:val="b"/>
      </w:pPr>
      <w:r w:rsidRPr="006D20A3">
        <w:t xml:space="preserve">На территории муниципального образования болотистая местность преобладает в северо-западной части городского поселения по правую сторону от региональной дороги «Горный - ст. Изынский». </w:t>
      </w:r>
    </w:p>
    <w:p w:rsidR="00B92804" w:rsidRPr="006D20A3" w:rsidRDefault="00B92804" w:rsidP="00B92804">
      <w:pPr>
        <w:pStyle w:val="b"/>
      </w:pPr>
      <w:r w:rsidRPr="006D20A3">
        <w:t xml:space="preserve">Недооценка опасности  проявлений ЭГП всегда приводила к неоправданным затратам, связанным с переносом зданий и их восстановлением, переселением людей, строительством дорогостоящих защитных сооружений. Для уменьшения и ликвидации процессов техногенного подтопления территорий </w:t>
      </w:r>
      <w:r w:rsidRPr="006D20A3">
        <w:lastRenderedPageBreak/>
        <w:t xml:space="preserve">населенных пунктов, необходимо на долговременной основе планировать и осуществлять комплекс инженерных и коммунальных мероприятий -  упорядочение и дренаж поверхностного и подземного (грунтового) сток; вертикальную планировку и подсыпку строительных площадок; предотвращение и оперативное устранение аварий </w:t>
      </w:r>
      <w:proofErr w:type="spellStart"/>
      <w:r w:rsidRPr="006D20A3">
        <w:t>водонесущих</w:t>
      </w:r>
      <w:proofErr w:type="spellEnd"/>
      <w:r w:rsidRPr="006D20A3">
        <w:t xml:space="preserve"> коммуникаций. </w:t>
      </w:r>
    </w:p>
    <w:p w:rsidR="00B92804" w:rsidRPr="006D20A3" w:rsidRDefault="00B92804" w:rsidP="00B92804">
      <w:pPr>
        <w:pStyle w:val="b"/>
      </w:pPr>
      <w:r w:rsidRPr="006D20A3">
        <w:t>Антропогенное воздействие на природную среду (в т. ч. и на геологическую), усложняет и видоизменяет природные ландшафты и ландшафтно-геологические системы, формируя новые ландшафтно-техногенные комплексы, обладающие специфическими  особенностями природного фона, отдельных компонентов геологической и сопредельных сред особой ландшафтной структурой.</w:t>
      </w:r>
    </w:p>
    <w:p w:rsidR="00B92804" w:rsidRPr="006D20A3" w:rsidRDefault="00B92804" w:rsidP="00B92804">
      <w:pPr>
        <w:pStyle w:val="b"/>
      </w:pPr>
      <w:r w:rsidRPr="006D20A3">
        <w:t>Существует несколько типов антропогенной деятельности:</w:t>
      </w:r>
    </w:p>
    <w:p w:rsidR="00B92804" w:rsidRPr="006D20A3" w:rsidRDefault="00B92804" w:rsidP="00B92804">
      <w:pPr>
        <w:pStyle w:val="b"/>
      </w:pPr>
      <w:r w:rsidRPr="006D20A3">
        <w:t>- сельскохозяйственный (земледельческий, пастбищный, сенокосный, залежных и целинных земель, животноводческие комплексы, птицефермы, приусадебные участки) и в первую очередь земледелие (загрязнение геологической среды носит , как правило, локальный характер и довольно четко контролируется нарушениями режимов природопользования – удобрения, ядохимикаты, неорганизованные свалки, сплошная вспашка и т.д.);</w:t>
      </w:r>
    </w:p>
    <w:p w:rsidR="00B92804" w:rsidRPr="006D20A3" w:rsidRDefault="00B92804" w:rsidP="00B92804">
      <w:pPr>
        <w:pStyle w:val="b"/>
      </w:pPr>
      <w:r w:rsidRPr="006D20A3">
        <w:t xml:space="preserve">- населенных пунктов (жилищно-бытовой застройки, промышленной застройки, внутренних рекреационных зон, внутригородских транспортных зон); </w:t>
      </w:r>
    </w:p>
    <w:p w:rsidR="00B92804" w:rsidRPr="006D20A3" w:rsidRDefault="00B92804" w:rsidP="00B92804">
      <w:pPr>
        <w:pStyle w:val="b"/>
      </w:pPr>
      <w:r w:rsidRPr="006D20A3">
        <w:t>- промышленных объектов (открытой разработки – карьеры, разрезы и т.п.; подземной разработки – шахты; железнодорожный транспорт; автомобильный транспорт; трубопроводный транспорт; линии связи и электропередач; гидроэлектростанции; пруды и отстойники строительных систем).</w:t>
      </w:r>
    </w:p>
    <w:p w:rsidR="00B92804" w:rsidRPr="006D20A3" w:rsidRDefault="00B92804" w:rsidP="00B92804">
      <w:pPr>
        <w:pStyle w:val="b"/>
      </w:pPr>
      <w:r w:rsidRPr="006D20A3">
        <w:t xml:space="preserve">Техногенное загрязнение подземных вод. </w:t>
      </w:r>
      <w:r w:rsidR="00365CF4" w:rsidRPr="006D20A3">
        <w:t>Береговая зона водотоков в пределах муниципального образования захламлена. Территория рабочего поселка Горный характеризуется слабой защищенностью геологических структур от проникновения загрязняющих веществ в подземные воды. Наиболее уязвимыми являются грунтовые воды, залегающие на глубине 3-5 м.</w:t>
      </w:r>
    </w:p>
    <w:p w:rsidR="00365CF4" w:rsidRPr="006D20A3" w:rsidRDefault="00365CF4" w:rsidP="00365CF4">
      <w:pPr>
        <w:pStyle w:val="b"/>
      </w:pPr>
      <w:r w:rsidRPr="006D20A3">
        <w:t xml:space="preserve">Проникновение загрязнений в подземные воды происходит главным образом путем инфильтрации с атмосферными осадками, а также стока в естественные дренирующие системы. </w:t>
      </w:r>
    </w:p>
    <w:p w:rsidR="00365CF4" w:rsidRPr="006D20A3" w:rsidRDefault="00365CF4" w:rsidP="00365CF4">
      <w:pPr>
        <w:pStyle w:val="b"/>
      </w:pPr>
      <w:r w:rsidRPr="006D20A3">
        <w:t>В период прохождения паводка уровень грунтовых вод поднимается и происходит подтопление территории. В связи с неблагоприятными условиями стока поверхностных вод в период интенсивного выпадения осадков, происходит скопление вод в пониженных местах рельефа и инфильтрация ее в грунт, что приводит также к значительному колебанию уровня грунтовых вод.</w:t>
      </w:r>
    </w:p>
    <w:p w:rsidR="00365CF4" w:rsidRPr="006D20A3" w:rsidRDefault="00365CF4" w:rsidP="00365CF4">
      <w:pPr>
        <w:pStyle w:val="b"/>
      </w:pPr>
      <w:r w:rsidRPr="006D20A3">
        <w:t xml:space="preserve">Существенной причиной процесса подтопления </w:t>
      </w:r>
      <w:r w:rsidR="00625E68" w:rsidRPr="006D20A3">
        <w:t xml:space="preserve">в муниципальном образовании </w:t>
      </w:r>
      <w:r w:rsidRPr="006D20A3">
        <w:t xml:space="preserve">являются утечки в сетях </w:t>
      </w:r>
      <w:proofErr w:type="spellStart"/>
      <w:r w:rsidRPr="006D20A3">
        <w:t>водонесущих</w:t>
      </w:r>
      <w:proofErr w:type="spellEnd"/>
      <w:r w:rsidRPr="006D20A3">
        <w:t xml:space="preserve"> коммуникаций из-за их аварийного состояния, а также отсутствие дренажных и ливневых коллекторов при строительстве жилых микрорайонов, невыполнение соответствующей вертикальной планировки.</w:t>
      </w:r>
    </w:p>
    <w:p w:rsidR="00B92804" w:rsidRPr="006D20A3" w:rsidRDefault="00B92804" w:rsidP="00B92804">
      <w:pPr>
        <w:pStyle w:val="b"/>
      </w:pPr>
      <w:r w:rsidRPr="006D20A3">
        <w:t xml:space="preserve">Оценка состояния геологической среды в условиях техногенного воздействия основывается на информации  о пространственно-временной изменчивости показателей определяющих ее состояние. Полнота и достоверность этой информации весьма неоднородны. В наиболее отчетливом виде многие </w:t>
      </w:r>
      <w:r w:rsidRPr="006D20A3">
        <w:lastRenderedPageBreak/>
        <w:t xml:space="preserve">нарушения геологической среды, особенно ее загрязнения </w:t>
      </w:r>
      <w:proofErr w:type="spellStart"/>
      <w:r w:rsidRPr="006D20A3">
        <w:t>токсикантами</w:t>
      </w:r>
      <w:proofErr w:type="spellEnd"/>
      <w:r w:rsidRPr="006D20A3">
        <w:t xml:space="preserve">, отражаются в загрязнении вод верхней части разреза геологических структур. </w:t>
      </w:r>
    </w:p>
    <w:p w:rsidR="00AE38B9" w:rsidRPr="006D20A3" w:rsidRDefault="00365CF4" w:rsidP="00B92804">
      <w:pPr>
        <w:pStyle w:val="b"/>
      </w:pPr>
      <w:r w:rsidRPr="006D20A3">
        <w:t>В рассматриваемом районе распространения вечномерзлых грунтов и карста не наблюдается, но данный район относится к зоне со слабой подверженностью оползневым процессам ( единичные проявления).</w:t>
      </w:r>
    </w:p>
    <w:p w:rsidR="00AE38B9" w:rsidRPr="006D20A3" w:rsidRDefault="00AE38B9" w:rsidP="00B92804">
      <w:pPr>
        <w:pStyle w:val="b"/>
      </w:pPr>
    </w:p>
    <w:p w:rsidR="00DE7AE2" w:rsidRPr="006D20A3" w:rsidRDefault="00DE7AE2" w:rsidP="00B92804">
      <w:pPr>
        <w:pStyle w:val="b"/>
      </w:pPr>
    </w:p>
    <w:p w:rsidR="00AE38B9" w:rsidRPr="006D20A3" w:rsidRDefault="00AE38B9" w:rsidP="00AE38B9">
      <w:pPr>
        <w:pStyle w:val="26"/>
      </w:pPr>
      <w:bookmarkStart w:id="11" w:name="_Toc502158204"/>
      <w:r w:rsidRPr="006D20A3">
        <w:t>1.1.9 Рекреационные ресурсы</w:t>
      </w:r>
      <w:bookmarkEnd w:id="11"/>
    </w:p>
    <w:p w:rsidR="00AE38B9" w:rsidRPr="006D20A3" w:rsidRDefault="00AE38B9" w:rsidP="00AE38B9">
      <w:pPr>
        <w:pStyle w:val="b"/>
      </w:pPr>
      <w:r w:rsidRPr="006D20A3">
        <w:t xml:space="preserve"> </w:t>
      </w:r>
    </w:p>
    <w:p w:rsidR="00825443" w:rsidRPr="006D20A3" w:rsidRDefault="00825443" w:rsidP="00825443">
      <w:pPr>
        <w:pStyle w:val="b3"/>
      </w:pPr>
      <w:r w:rsidRPr="006D20A3">
        <w:t>При разработке проекта генерального плана муниципального образования городского поселения рабочего поселка Горный проведен анализ территории с учётом выявления р</w:t>
      </w:r>
      <w:r w:rsidRPr="006D20A3">
        <w:rPr>
          <w:bCs/>
        </w:rPr>
        <w:t>екреационных</w:t>
      </w:r>
      <w:r w:rsidRPr="006D20A3">
        <w:t xml:space="preserve"> </w:t>
      </w:r>
      <w:r w:rsidRPr="006D20A3">
        <w:rPr>
          <w:bCs/>
        </w:rPr>
        <w:t>ресурсов</w:t>
      </w:r>
      <w:r w:rsidRPr="006D20A3">
        <w:t xml:space="preserve">, которые могут быть использованы для удовлетворения потребностей населения в отдыхе и туризме. К данным ресурсам отнесены как природные, так и антропогенные объекты, которые обладают такими свойствами, как уникальность, историческая или художественная ценность, эстетическая привлекательность, оздоровительная значимость. </w:t>
      </w:r>
    </w:p>
    <w:p w:rsidR="00871333" w:rsidRPr="006D20A3" w:rsidRDefault="002A1CBF" w:rsidP="002A1CBF">
      <w:pPr>
        <w:pStyle w:val="b3"/>
      </w:pPr>
      <w:r w:rsidRPr="006D20A3">
        <w:t xml:space="preserve">На территории р.п. Горный частично располагается памятник природы </w:t>
      </w:r>
      <w:r w:rsidR="00871333" w:rsidRPr="006D20A3">
        <w:t>регионального</w:t>
      </w:r>
      <w:r w:rsidRPr="006D20A3">
        <w:t xml:space="preserve"> значения «Буготакские сопки» (поставлен на учет 23.03.1998 г.). Общая площадь памятника </w:t>
      </w:r>
      <w:r w:rsidR="00C77423" w:rsidRPr="006D20A3">
        <w:t xml:space="preserve">составляет </w:t>
      </w:r>
      <w:r w:rsidRPr="006D20A3">
        <w:t>701 га, в том числе в границах – поселка –398 га. Профиль памятника – ботанический. Памятник природы «Буготакские сопки» имеет особый порядок и режим использования земель. С востока к поселку прилегает сопка «Большая»</w:t>
      </w:r>
      <w:r w:rsidR="00CA498B" w:rsidRPr="006D20A3">
        <w:t xml:space="preserve"> (362,7 м)</w:t>
      </w:r>
      <w:r w:rsidRPr="006D20A3">
        <w:t xml:space="preserve"> в настоящее время испо</w:t>
      </w:r>
      <w:r w:rsidR="00871333" w:rsidRPr="006D20A3">
        <w:t xml:space="preserve">льзуемая как горнолыжный спуск. </w:t>
      </w:r>
    </w:p>
    <w:p w:rsidR="00197A67" w:rsidRPr="006D20A3" w:rsidRDefault="00197A67" w:rsidP="002A1CBF">
      <w:pPr>
        <w:pStyle w:val="b3"/>
      </w:pPr>
      <w:r w:rsidRPr="006D20A3">
        <w:t>Описание памятника природы в том числе, его границ, значения, особенности использования его территории см.: Кадастровое дело № 010. Памятник природы регионального значения «Буготакские сопки». / Департамент природных ресурсов и охраны окружающей среды Новосибирской области. – Новосибирск : б. и., 2013. – 90 с.</w:t>
      </w:r>
    </w:p>
    <w:p w:rsidR="002A1CBF" w:rsidRPr="006D20A3" w:rsidRDefault="002A1CBF" w:rsidP="002A1CBF">
      <w:pPr>
        <w:pStyle w:val="b3"/>
      </w:pPr>
      <w:r w:rsidRPr="006D20A3">
        <w:t xml:space="preserve">В центральной зоне рабочего поселка  </w:t>
      </w:r>
      <w:r w:rsidR="008B7D66" w:rsidRPr="006D20A3">
        <w:t>благоустроен</w:t>
      </w:r>
      <w:r w:rsidRPr="006D20A3">
        <w:t xml:space="preserve"> детский парк «Солнечный», на северо-западе р.п. Горный </w:t>
      </w:r>
      <w:r w:rsidR="008B7D66" w:rsidRPr="006D20A3">
        <w:t xml:space="preserve">рядом с </w:t>
      </w:r>
      <w:proofErr w:type="spellStart"/>
      <w:r w:rsidR="008B7D66" w:rsidRPr="006D20A3">
        <w:t>Горновским</w:t>
      </w:r>
      <w:proofErr w:type="spellEnd"/>
      <w:r w:rsidR="008B7D66" w:rsidRPr="006D20A3">
        <w:t xml:space="preserve"> детским садом №2 благоустроен парк «Победы».</w:t>
      </w:r>
    </w:p>
    <w:p w:rsidR="00BF2928" w:rsidRPr="006D20A3" w:rsidRDefault="00BF2928" w:rsidP="002A1CBF">
      <w:pPr>
        <w:pStyle w:val="b3"/>
      </w:pPr>
      <w:r w:rsidRPr="006D20A3">
        <w:t>На территории муниципального образования у подножия горы Высокая  находится горнолыжный комплекс «Горный».</w:t>
      </w:r>
      <w:r w:rsidR="003D66BD" w:rsidRPr="006D20A3">
        <w:t xml:space="preserve"> Комплекс располагает двумя горнолыжными трассами</w:t>
      </w:r>
      <w:r w:rsidR="00BF60D6" w:rsidRPr="006D20A3">
        <w:t xml:space="preserve"> с подъемником</w:t>
      </w:r>
      <w:r w:rsidR="003D66BD" w:rsidRPr="006D20A3">
        <w:t>, гостиницей и домиками для размещения туристов.</w:t>
      </w:r>
      <w:r w:rsidR="00BF60D6" w:rsidRPr="006D20A3">
        <w:t xml:space="preserve"> </w:t>
      </w:r>
      <w:r w:rsidR="00025013" w:rsidRPr="006D20A3">
        <w:t xml:space="preserve">По ходу движения реки Каменка в южной части р.п. Горный образован </w:t>
      </w:r>
      <w:proofErr w:type="spellStart"/>
      <w:r w:rsidR="005A48B1" w:rsidRPr="006D20A3">
        <w:t>Деминский</w:t>
      </w:r>
      <w:proofErr w:type="spellEnd"/>
      <w:r w:rsidR="005A48B1" w:rsidRPr="006D20A3">
        <w:t xml:space="preserve"> </w:t>
      </w:r>
      <w:r w:rsidR="00025013" w:rsidRPr="006D20A3">
        <w:t>пруд, неорганизованная прибрежная зона которого используется населением для купания и отдыха.</w:t>
      </w:r>
    </w:p>
    <w:p w:rsidR="008B7D66" w:rsidRPr="006D20A3" w:rsidRDefault="008B7D66" w:rsidP="00825443">
      <w:pPr>
        <w:pStyle w:val="b3"/>
        <w:rPr>
          <w:rFonts w:eastAsia="DejaVu Sans"/>
          <w:kern w:val="1"/>
        </w:rPr>
      </w:pPr>
    </w:p>
    <w:p w:rsidR="00CA498B" w:rsidRPr="006D20A3" w:rsidRDefault="00CA498B" w:rsidP="00825443">
      <w:pPr>
        <w:pStyle w:val="b3"/>
        <w:rPr>
          <w:rFonts w:eastAsia="DejaVu Sans"/>
          <w:kern w:val="1"/>
        </w:rPr>
      </w:pPr>
    </w:p>
    <w:p w:rsidR="008B7D66" w:rsidRPr="006D20A3" w:rsidRDefault="008B7D66" w:rsidP="008B7D66">
      <w:pPr>
        <w:pStyle w:val="26"/>
      </w:pPr>
      <w:bookmarkStart w:id="12" w:name="_Toc502158205"/>
      <w:r w:rsidRPr="006D20A3">
        <w:t>1.1.</w:t>
      </w:r>
      <w:r w:rsidR="00B01C0E" w:rsidRPr="006D20A3">
        <w:t>10</w:t>
      </w:r>
      <w:r w:rsidRPr="006D20A3">
        <w:t xml:space="preserve"> Ландшафты</w:t>
      </w:r>
      <w:bookmarkEnd w:id="12"/>
    </w:p>
    <w:p w:rsidR="008B7D66" w:rsidRPr="006D20A3" w:rsidRDefault="008B7D66" w:rsidP="00F40929">
      <w:pPr>
        <w:pStyle w:val="b3"/>
      </w:pPr>
    </w:p>
    <w:p w:rsidR="00BF2928" w:rsidRPr="006D20A3" w:rsidRDefault="00BF2928" w:rsidP="008C7BF5">
      <w:pPr>
        <w:pStyle w:val="b3"/>
      </w:pPr>
      <w:r w:rsidRPr="006D20A3">
        <w:t xml:space="preserve">Большая часть Тогучинского района расположена в пределах холмистой равнины, расчлененной плоскими увалами, долинами рек и оврагами. </w:t>
      </w:r>
    </w:p>
    <w:p w:rsidR="008C7BF5" w:rsidRPr="006D20A3" w:rsidRDefault="008C7BF5" w:rsidP="008C7BF5">
      <w:pPr>
        <w:pStyle w:val="b3"/>
      </w:pPr>
      <w:r w:rsidRPr="006D20A3">
        <w:t xml:space="preserve">Особенностью ландшафта муниципального образования </w:t>
      </w:r>
      <w:r w:rsidR="00BF2928" w:rsidRPr="006D20A3">
        <w:t xml:space="preserve">городского поселения рабочего поселка Горный </w:t>
      </w:r>
      <w:r w:rsidRPr="006D20A3">
        <w:t xml:space="preserve">является его природная уникальность. </w:t>
      </w:r>
      <w:r w:rsidRPr="006D20A3">
        <w:lastRenderedPageBreak/>
        <w:t xml:space="preserve">Буготакские сопки - это украшение местной природы, среда обитания редких для Новосибирской области видов растений и насекомых. Оригинальный, необычный, в наших равнинных краях, ландшафт </w:t>
      </w:r>
      <w:proofErr w:type="spellStart"/>
      <w:r w:rsidRPr="006D20A3">
        <w:t>Буготакских</w:t>
      </w:r>
      <w:proofErr w:type="spellEnd"/>
      <w:r w:rsidRPr="006D20A3">
        <w:t xml:space="preserve"> сопок уже давно привлекает ученых, краеведов, любителей природы.</w:t>
      </w:r>
    </w:p>
    <w:p w:rsidR="008C7BF5" w:rsidRPr="006D20A3" w:rsidRDefault="008C7BF5" w:rsidP="008C7BF5">
      <w:pPr>
        <w:pStyle w:val="b3"/>
        <w:rPr>
          <w:rFonts w:eastAsia="DejaVu Sans"/>
          <w:kern w:val="1"/>
        </w:rPr>
      </w:pPr>
      <w:r w:rsidRPr="006D20A3">
        <w:t xml:space="preserve">Сопки представляют собой холмы, на 50-60 метров, возвышающиеся над местностью. Их южные склоны открытые и </w:t>
      </w:r>
      <w:proofErr w:type="spellStart"/>
      <w:r w:rsidRPr="006D20A3">
        <w:t>остепненные</w:t>
      </w:r>
      <w:proofErr w:type="spellEnd"/>
      <w:r w:rsidRPr="006D20A3">
        <w:t xml:space="preserve">. Северные покрыты лесом и более пологи. Считается, что всего сопок 12, хотя число это относительно. </w:t>
      </w:r>
      <w:r w:rsidRPr="006D20A3">
        <w:rPr>
          <w:rFonts w:eastAsia="DejaVu Sans"/>
          <w:kern w:val="1"/>
        </w:rPr>
        <w:t xml:space="preserve">На небольших сопках насчитывается около 260 видов растений. Многие из них внесены в «Красную книгу Новосибирской области». Первое, что поражает воображение при посещении </w:t>
      </w:r>
      <w:proofErr w:type="spellStart"/>
      <w:r w:rsidRPr="006D20A3">
        <w:rPr>
          <w:rFonts w:eastAsia="DejaVu Sans"/>
          <w:kern w:val="1"/>
        </w:rPr>
        <w:t>Буготакских</w:t>
      </w:r>
      <w:proofErr w:type="spellEnd"/>
      <w:r w:rsidRPr="006D20A3">
        <w:rPr>
          <w:rFonts w:eastAsia="DejaVu Sans"/>
          <w:kern w:val="1"/>
        </w:rPr>
        <w:t xml:space="preserve"> сопок, - резкое отличие растительного мира их южных и северных склонов. Главной особенностью </w:t>
      </w:r>
      <w:proofErr w:type="spellStart"/>
      <w:r w:rsidRPr="006D20A3">
        <w:rPr>
          <w:rFonts w:eastAsia="DejaVu Sans"/>
          <w:kern w:val="1"/>
        </w:rPr>
        <w:t>Буготакских</w:t>
      </w:r>
      <w:proofErr w:type="spellEnd"/>
      <w:r w:rsidRPr="006D20A3">
        <w:rPr>
          <w:rFonts w:eastAsia="DejaVu Sans"/>
          <w:kern w:val="1"/>
        </w:rPr>
        <w:t xml:space="preserve"> сопок является то, что их северные склоны покрыты березовыми и осиными лесами с густым травостоем, а южные – это сплошная голая каменистая степь. Поэтому природа сопок представлена своеобразным животным и растительным миром (лесные и степные сообщества).</w:t>
      </w:r>
    </w:p>
    <w:p w:rsidR="00BF2928" w:rsidRPr="006D20A3" w:rsidRDefault="00BF2928" w:rsidP="008C7BF5">
      <w:pPr>
        <w:pStyle w:val="b3"/>
      </w:pPr>
      <w:r w:rsidRPr="006D20A3">
        <w:t>На территории муниципального образования степные злаково-разнотравные луга, чередующиеся с березовыми, березово-осиновыми колками, постепенно сменяются смешанными и хвойными лесами.</w:t>
      </w:r>
    </w:p>
    <w:p w:rsidR="00BF2928" w:rsidRPr="006D20A3" w:rsidRDefault="00BF2928" w:rsidP="00BF2928">
      <w:pPr>
        <w:pStyle w:val="b3"/>
        <w:rPr>
          <w:rFonts w:eastAsia="DejaVu Sans"/>
          <w:kern w:val="1"/>
        </w:rPr>
      </w:pPr>
      <w:r w:rsidRPr="006D20A3">
        <w:rPr>
          <w:rFonts w:eastAsia="DejaVu Sans"/>
          <w:kern w:val="1"/>
        </w:rPr>
        <w:t xml:space="preserve">Различия природных условий отдельных участков территории муниципального образования проявляются в геологическом строении, рельефе, почвах, </w:t>
      </w:r>
      <w:proofErr w:type="spellStart"/>
      <w:r w:rsidRPr="006D20A3">
        <w:rPr>
          <w:rFonts w:eastAsia="DejaVu Sans"/>
          <w:kern w:val="1"/>
        </w:rPr>
        <w:t>биоте</w:t>
      </w:r>
      <w:proofErr w:type="spellEnd"/>
      <w:r w:rsidRPr="006D20A3">
        <w:rPr>
          <w:rFonts w:eastAsia="DejaVu Sans"/>
          <w:kern w:val="1"/>
        </w:rPr>
        <w:t xml:space="preserve">, определяя внутренние различия, имеющие значения для условий хозяйствования, жизни населения, оценки экологической направленности. </w:t>
      </w:r>
    </w:p>
    <w:p w:rsidR="00BF2928" w:rsidRPr="006D20A3" w:rsidRDefault="00BF2928" w:rsidP="00BF2928">
      <w:pPr>
        <w:pStyle w:val="b3"/>
        <w:rPr>
          <w:rFonts w:eastAsia="DejaVu Sans"/>
          <w:kern w:val="1"/>
        </w:rPr>
      </w:pPr>
      <w:r w:rsidRPr="006D20A3">
        <w:rPr>
          <w:rFonts w:eastAsia="DejaVu Sans"/>
          <w:kern w:val="1"/>
        </w:rPr>
        <w:t>Длительное и интенсивное использование природной среды и ее ресурсов на территории муниципального образования привело к значительным изменениям в ландшафтах, ухудшению качества природных условий хозяйствования и жизни населения.</w:t>
      </w:r>
    </w:p>
    <w:p w:rsidR="008C7BF5" w:rsidRPr="006D20A3" w:rsidRDefault="008C7BF5" w:rsidP="008C7BF5">
      <w:pPr>
        <w:pStyle w:val="S8"/>
      </w:pPr>
      <w:r w:rsidRPr="006D20A3">
        <w:t xml:space="preserve">При </w:t>
      </w:r>
      <w:bookmarkStart w:id="13" w:name="_Toc301256560"/>
      <w:r w:rsidRPr="006D20A3">
        <w:t>разработке вариантов функционального зонирования территории и определении параметров функциональных зон необходимо учитывать состояние ландшафтов, устойчивость или уязвимость их с точки зрения техногенного загрязнения.</w:t>
      </w:r>
      <w:bookmarkEnd w:id="13"/>
      <w:r w:rsidRPr="006D20A3">
        <w:t xml:space="preserve"> Так на территории Муниципального образования рабочего поселка Горный наиболее благоприятными территориями для размещения новой жилой застройки являются земли примыкающие к р.п. Горный.</w:t>
      </w:r>
    </w:p>
    <w:p w:rsidR="003D66BD" w:rsidRPr="006D20A3" w:rsidRDefault="003D66BD" w:rsidP="008C7BF5">
      <w:pPr>
        <w:pStyle w:val="b3"/>
        <w:rPr>
          <w:rFonts w:eastAsia="Calibri"/>
          <w:szCs w:val="28"/>
          <w:lang w:eastAsia="en-US"/>
        </w:rPr>
      </w:pPr>
    </w:p>
    <w:p w:rsidR="003D66BD" w:rsidRPr="006D20A3" w:rsidRDefault="003D66BD" w:rsidP="003D66BD">
      <w:pPr>
        <w:pStyle w:val="b"/>
        <w:rPr>
          <w:szCs w:val="28"/>
        </w:rPr>
      </w:pPr>
    </w:p>
    <w:p w:rsidR="003D66BD" w:rsidRPr="006D20A3" w:rsidRDefault="003D66BD" w:rsidP="003D66BD">
      <w:pPr>
        <w:pStyle w:val="26"/>
      </w:pPr>
      <w:bookmarkStart w:id="14" w:name="_Toc502158206"/>
      <w:r w:rsidRPr="006D20A3">
        <w:t>1.2 Комплексная оценка территории и описание основных проблем развития территории</w:t>
      </w:r>
      <w:bookmarkEnd w:id="14"/>
    </w:p>
    <w:p w:rsidR="00B01C0E" w:rsidRPr="006D20A3" w:rsidRDefault="00B01C0E" w:rsidP="00F40929">
      <w:pPr>
        <w:pStyle w:val="b3"/>
      </w:pPr>
    </w:p>
    <w:p w:rsidR="0063723B" w:rsidRPr="006D20A3" w:rsidRDefault="0063723B" w:rsidP="00F40929">
      <w:pPr>
        <w:pStyle w:val="b3"/>
      </w:pPr>
    </w:p>
    <w:p w:rsidR="00B01C0E" w:rsidRPr="006D20A3" w:rsidRDefault="00B01C0E" w:rsidP="00B01C0E">
      <w:pPr>
        <w:pStyle w:val="26"/>
      </w:pPr>
      <w:bookmarkStart w:id="15" w:name="_Toc502158207"/>
      <w:r w:rsidRPr="006D20A3">
        <w:t xml:space="preserve">1.2.1 </w:t>
      </w:r>
      <w:r w:rsidR="00877C30" w:rsidRPr="006D20A3">
        <w:t>П</w:t>
      </w:r>
      <w:r w:rsidRPr="006D20A3">
        <w:t>оложение в структуре Новосибирской агломерации</w:t>
      </w:r>
      <w:bookmarkEnd w:id="15"/>
    </w:p>
    <w:p w:rsidR="00877C30" w:rsidRPr="006D20A3" w:rsidRDefault="00877C30" w:rsidP="00877C30">
      <w:pPr>
        <w:pStyle w:val="b3"/>
      </w:pPr>
    </w:p>
    <w:p w:rsidR="00D14395" w:rsidRPr="006D20A3" w:rsidRDefault="00D14395" w:rsidP="00877C30">
      <w:pPr>
        <w:pStyle w:val="b3"/>
      </w:pPr>
      <w:r w:rsidRPr="006D20A3">
        <w:t xml:space="preserve">Согласно Схеме территориального планирования Новосибирской агломерации (утверждённой постановлением Правительства Новосибирской области от 28.04.2014 № 186-п) территория городского поселения рабочий </w:t>
      </w:r>
      <w:r w:rsidR="00A54D61">
        <w:t>поселок</w:t>
      </w:r>
      <w:r w:rsidRPr="006D20A3">
        <w:t xml:space="preserve"> Горный входит в перспективные границы Новосибирской агломерации.</w:t>
      </w:r>
      <w:r w:rsidR="008F3B13" w:rsidRPr="006D20A3">
        <w:t xml:space="preserve"> </w:t>
      </w:r>
      <w:r w:rsidR="00143548" w:rsidRPr="006D20A3">
        <w:t>Поселение р</w:t>
      </w:r>
      <w:r w:rsidR="008F3B13" w:rsidRPr="006D20A3">
        <w:t>асположен</w:t>
      </w:r>
      <w:r w:rsidR="00143548" w:rsidRPr="006D20A3">
        <w:t>о</w:t>
      </w:r>
      <w:r w:rsidR="008F3B13" w:rsidRPr="006D20A3">
        <w:t xml:space="preserve"> за пределами двухчасовой доступности на общественном транспорте, но в пределах двухчасовой доступности на индивидуальном </w:t>
      </w:r>
      <w:r w:rsidR="008F3B13" w:rsidRPr="006D20A3">
        <w:lastRenderedPageBreak/>
        <w:t>транспор</w:t>
      </w:r>
      <w:r w:rsidR="002F2D1E" w:rsidRPr="006D20A3">
        <w:t>те (</w:t>
      </w:r>
      <w:r w:rsidR="00143548" w:rsidRPr="006D20A3">
        <w:t xml:space="preserve">часть поселения, включающая населённые пункты: </w:t>
      </w:r>
      <w:r w:rsidR="002F2D1E" w:rsidRPr="006D20A3">
        <w:t>р. п. Горный, д. Ермачиха, п. Никольский).</w:t>
      </w:r>
    </w:p>
    <w:p w:rsidR="003D66BD" w:rsidRPr="006D20A3" w:rsidRDefault="003D66BD" w:rsidP="00F40929">
      <w:pPr>
        <w:pStyle w:val="b3"/>
        <w:rPr>
          <w:rFonts w:eastAsia="DejaVu Sans"/>
          <w:kern w:val="1"/>
        </w:rPr>
      </w:pPr>
    </w:p>
    <w:p w:rsidR="00F40929" w:rsidRPr="006D20A3" w:rsidRDefault="00F40929" w:rsidP="00F40929">
      <w:pPr>
        <w:pStyle w:val="b3"/>
        <w:rPr>
          <w:rFonts w:eastAsia="DejaVu Sans"/>
          <w:kern w:val="1"/>
        </w:rPr>
      </w:pPr>
    </w:p>
    <w:p w:rsidR="003D66BD" w:rsidRPr="006D20A3" w:rsidRDefault="003D66BD" w:rsidP="003D66BD">
      <w:pPr>
        <w:pStyle w:val="26"/>
      </w:pPr>
      <w:bookmarkStart w:id="16" w:name="_Toc502158208"/>
      <w:r w:rsidRPr="006D20A3">
        <w:t xml:space="preserve">1.2.2 </w:t>
      </w:r>
      <w:r w:rsidR="00304239" w:rsidRPr="006D20A3">
        <w:t>Сложившаяся структура землепользования</w:t>
      </w:r>
      <w:bookmarkEnd w:id="16"/>
    </w:p>
    <w:p w:rsidR="00C77423" w:rsidRPr="006D20A3" w:rsidRDefault="00C77423" w:rsidP="00F40929">
      <w:pPr>
        <w:pStyle w:val="b3"/>
      </w:pPr>
    </w:p>
    <w:p w:rsidR="00BF60D6" w:rsidRPr="006D20A3" w:rsidRDefault="00BF60D6" w:rsidP="00BF60D6">
      <w:pPr>
        <w:pStyle w:val="b3"/>
        <w:rPr>
          <w:rFonts w:eastAsia="DejaVu Sans"/>
          <w:kern w:val="1"/>
        </w:rPr>
      </w:pPr>
      <w:r w:rsidRPr="006D20A3">
        <w:rPr>
          <w:rFonts w:eastAsia="DejaVu Sans"/>
          <w:kern w:val="1"/>
        </w:rPr>
        <w:t xml:space="preserve">В настоящее время муниципальное образование рабочий </w:t>
      </w:r>
      <w:r w:rsidR="00A54D61">
        <w:rPr>
          <w:rFonts w:eastAsia="DejaVu Sans"/>
          <w:kern w:val="1"/>
        </w:rPr>
        <w:t>поселок</w:t>
      </w:r>
      <w:r w:rsidRPr="006D20A3">
        <w:rPr>
          <w:rFonts w:eastAsia="DejaVu Sans"/>
          <w:kern w:val="1"/>
        </w:rPr>
        <w:t xml:space="preserve"> Горный  состоит из трех неравномерных по своему размеру и характеру  планировочных образований – это прежде всего собственно рабочий поселок Горный, возникший при начале освоения </w:t>
      </w:r>
      <w:proofErr w:type="spellStart"/>
      <w:r w:rsidRPr="006D20A3">
        <w:rPr>
          <w:rFonts w:eastAsia="DejaVu Sans"/>
          <w:kern w:val="1"/>
        </w:rPr>
        <w:t>Горновского</w:t>
      </w:r>
      <w:proofErr w:type="spellEnd"/>
      <w:r w:rsidRPr="006D20A3">
        <w:rPr>
          <w:rFonts w:eastAsia="DejaVu Sans"/>
          <w:kern w:val="1"/>
        </w:rPr>
        <w:t xml:space="preserve"> карьера и два более старых сельских населенных пункта: на юге – Ермачиха, на востоке – Никольский, вошедшие в состав муниципального образования позднее.</w:t>
      </w:r>
    </w:p>
    <w:p w:rsidR="00BF60D6" w:rsidRPr="006D20A3" w:rsidRDefault="00BF60D6" w:rsidP="00BF60D6">
      <w:pPr>
        <w:pStyle w:val="b3"/>
        <w:rPr>
          <w:rFonts w:eastAsia="DejaVu Sans"/>
          <w:kern w:val="1"/>
        </w:rPr>
      </w:pPr>
      <w:r w:rsidRPr="006D20A3">
        <w:rPr>
          <w:rFonts w:eastAsia="DejaVu Sans"/>
          <w:kern w:val="1"/>
        </w:rPr>
        <w:t xml:space="preserve">С западной стороны к поселку подходит и далее следует через поселок, по границе центральной зоны поселка с южной стороны, дорога </w:t>
      </w:r>
      <w:r w:rsidR="00817809" w:rsidRPr="006D20A3">
        <w:rPr>
          <w:rFonts w:eastAsia="DejaVu Sans"/>
          <w:kern w:val="1"/>
        </w:rPr>
        <w:t>регионального</w:t>
      </w:r>
      <w:r w:rsidRPr="006D20A3">
        <w:rPr>
          <w:rFonts w:eastAsia="DejaVu Sans"/>
          <w:kern w:val="1"/>
        </w:rPr>
        <w:t xml:space="preserve"> значения </w:t>
      </w:r>
      <w:r w:rsidR="00817809" w:rsidRPr="006D20A3">
        <w:rPr>
          <w:rFonts w:eastAsia="DejaVu Sans"/>
          <w:kern w:val="1"/>
        </w:rPr>
        <w:t>«</w:t>
      </w:r>
      <w:r w:rsidRPr="006D20A3">
        <w:rPr>
          <w:rFonts w:eastAsia="DejaVu Sans"/>
          <w:kern w:val="1"/>
        </w:rPr>
        <w:t>Тогучин</w:t>
      </w:r>
      <w:r w:rsidR="00817809" w:rsidRPr="006D20A3">
        <w:rPr>
          <w:rFonts w:eastAsia="DejaVu Sans"/>
          <w:kern w:val="1"/>
        </w:rPr>
        <w:t xml:space="preserve"> –</w:t>
      </w:r>
      <w:proofErr w:type="spellStart"/>
      <w:r w:rsidR="00817809" w:rsidRPr="006D20A3">
        <w:rPr>
          <w:rFonts w:eastAsia="DejaVu Sans"/>
          <w:kern w:val="1"/>
        </w:rPr>
        <w:t>Карпысак</w:t>
      </w:r>
      <w:proofErr w:type="spellEnd"/>
      <w:r w:rsidR="00817809" w:rsidRPr="006D20A3">
        <w:rPr>
          <w:rFonts w:eastAsia="DejaVu Sans"/>
          <w:kern w:val="1"/>
        </w:rPr>
        <w:t>»</w:t>
      </w:r>
      <w:r w:rsidRPr="006D20A3">
        <w:rPr>
          <w:rFonts w:eastAsia="DejaVu Sans"/>
          <w:kern w:val="1"/>
        </w:rPr>
        <w:t xml:space="preserve">, интенсивность движения </w:t>
      </w:r>
      <w:r w:rsidR="00817809" w:rsidRPr="006D20A3">
        <w:rPr>
          <w:rFonts w:eastAsia="DejaVu Sans"/>
          <w:kern w:val="1"/>
        </w:rPr>
        <w:t xml:space="preserve">которой составляет </w:t>
      </w:r>
      <w:r w:rsidRPr="006D20A3">
        <w:rPr>
          <w:rFonts w:eastAsia="DejaVu Sans"/>
          <w:kern w:val="1"/>
        </w:rPr>
        <w:t xml:space="preserve">около 3 тыс. </w:t>
      </w:r>
      <w:proofErr w:type="spellStart"/>
      <w:r w:rsidRPr="006D20A3">
        <w:rPr>
          <w:rFonts w:eastAsia="DejaVu Sans"/>
          <w:kern w:val="1"/>
        </w:rPr>
        <w:t>авт</w:t>
      </w:r>
      <w:proofErr w:type="spellEnd"/>
      <w:r w:rsidRPr="006D20A3">
        <w:rPr>
          <w:rFonts w:eastAsia="DejaVu Sans"/>
          <w:kern w:val="1"/>
        </w:rPr>
        <w:t>/</w:t>
      </w:r>
      <w:proofErr w:type="spellStart"/>
      <w:r w:rsidRPr="006D20A3">
        <w:rPr>
          <w:rFonts w:eastAsia="DejaVu Sans"/>
          <w:kern w:val="1"/>
        </w:rPr>
        <w:t>сут</w:t>
      </w:r>
      <w:proofErr w:type="spellEnd"/>
      <w:r w:rsidRPr="006D20A3">
        <w:rPr>
          <w:rFonts w:eastAsia="DejaVu Sans"/>
          <w:kern w:val="1"/>
        </w:rPr>
        <w:t>. В пределах посёлка большую часть потока составляет транзит, значительная доля грузового транспорта. Все это отрицательно сказывается на условиях проживания в прилегающих жилых районах. На западном въезде в поселок автодорога пересекает ж/</w:t>
      </w:r>
      <w:proofErr w:type="spellStart"/>
      <w:r w:rsidRPr="006D20A3">
        <w:rPr>
          <w:rFonts w:eastAsia="DejaVu Sans"/>
          <w:kern w:val="1"/>
        </w:rPr>
        <w:t>д</w:t>
      </w:r>
      <w:proofErr w:type="spellEnd"/>
      <w:r w:rsidRPr="006D20A3">
        <w:rPr>
          <w:rFonts w:eastAsia="DejaVu Sans"/>
          <w:kern w:val="1"/>
        </w:rPr>
        <w:t xml:space="preserve"> подъездные пути (к </w:t>
      </w:r>
      <w:proofErr w:type="spellStart"/>
      <w:r w:rsidRPr="006D20A3">
        <w:rPr>
          <w:rFonts w:eastAsia="DejaVu Sans"/>
          <w:kern w:val="1"/>
        </w:rPr>
        <w:t>Камнереченскому</w:t>
      </w:r>
      <w:proofErr w:type="spellEnd"/>
      <w:r w:rsidRPr="006D20A3">
        <w:rPr>
          <w:rFonts w:eastAsia="DejaVu Sans"/>
          <w:kern w:val="1"/>
        </w:rPr>
        <w:t xml:space="preserve"> карьеру) по неохраняемому переезду.</w:t>
      </w:r>
    </w:p>
    <w:p w:rsidR="00BF60D6" w:rsidRPr="006D20A3" w:rsidRDefault="00BF60D6" w:rsidP="00BF60D6">
      <w:pPr>
        <w:pStyle w:val="b3"/>
        <w:rPr>
          <w:rFonts w:eastAsia="DejaVu Sans"/>
          <w:kern w:val="1"/>
        </w:rPr>
      </w:pPr>
      <w:r w:rsidRPr="006D20A3">
        <w:rPr>
          <w:rFonts w:eastAsia="DejaVu Sans"/>
          <w:kern w:val="1"/>
        </w:rPr>
        <w:t xml:space="preserve">Сложившаяся функционально-планировочная структура характеризуется наличием четко выраженных зон – промышленной и жилой. Промышленная зона вместе с карьерами занимает срединное положение и значительную по размерам территорию. Жилая состоит из нескольких жилых образований – центральная зона (новый поселок), застроенный капитальным секционным жильем и прилегающая к нему малоэтажная застройка, восточная зона (старый поселок) размещен в непосредственной близости от промышленных предприятий (в том числе часть жилья расположена в санитарно-защитных и взрывоопасных зонах), с юго-восточной стороны от </w:t>
      </w:r>
      <w:proofErr w:type="spellStart"/>
      <w:r w:rsidRPr="006D20A3">
        <w:rPr>
          <w:rFonts w:eastAsia="DejaVu Sans"/>
          <w:kern w:val="1"/>
        </w:rPr>
        <w:t>промзоны</w:t>
      </w:r>
      <w:proofErr w:type="spellEnd"/>
      <w:r w:rsidRPr="006D20A3">
        <w:rPr>
          <w:rFonts w:eastAsia="DejaVu Sans"/>
          <w:kern w:val="1"/>
        </w:rPr>
        <w:t xml:space="preserve">. В настоящее время в состав муниципального образования рабочий </w:t>
      </w:r>
      <w:r w:rsidR="00A54D61">
        <w:rPr>
          <w:rFonts w:eastAsia="DejaVu Sans"/>
          <w:kern w:val="1"/>
        </w:rPr>
        <w:t>поселок</w:t>
      </w:r>
      <w:r w:rsidRPr="006D20A3">
        <w:rPr>
          <w:rFonts w:eastAsia="DejaVu Sans"/>
          <w:kern w:val="1"/>
        </w:rPr>
        <w:t xml:space="preserve"> Горный входят поселки: Никольский и Ермачиха – жилье в них представлено малоэтажной усадебной застройкой.</w:t>
      </w:r>
    </w:p>
    <w:p w:rsidR="00BF60D6" w:rsidRPr="006D20A3" w:rsidRDefault="00BF60D6" w:rsidP="00BF60D6">
      <w:pPr>
        <w:pStyle w:val="b3"/>
        <w:rPr>
          <w:rFonts w:eastAsia="DejaVu Sans"/>
          <w:kern w:val="1"/>
        </w:rPr>
      </w:pPr>
      <w:r w:rsidRPr="006D20A3">
        <w:rPr>
          <w:rFonts w:eastAsia="DejaVu Sans"/>
          <w:kern w:val="1"/>
        </w:rPr>
        <w:t xml:space="preserve">Относительное размещение жилья и промышленной зоны, с точки зрения направления господствующих ветров, вполне благоприятное. Связь жилой  территории с </w:t>
      </w:r>
      <w:proofErr w:type="spellStart"/>
      <w:r w:rsidRPr="006D20A3">
        <w:rPr>
          <w:rFonts w:eastAsia="DejaVu Sans"/>
          <w:kern w:val="1"/>
        </w:rPr>
        <w:t>промзоной</w:t>
      </w:r>
      <w:proofErr w:type="spellEnd"/>
      <w:r w:rsidRPr="006D20A3">
        <w:rPr>
          <w:rFonts w:eastAsia="DejaVu Sans"/>
          <w:kern w:val="1"/>
        </w:rPr>
        <w:t xml:space="preserve"> осуществляется по автодороге местного значения. </w:t>
      </w:r>
    </w:p>
    <w:p w:rsidR="00BF60D6" w:rsidRPr="006D20A3" w:rsidRDefault="00BF60D6" w:rsidP="00BF60D6">
      <w:pPr>
        <w:pStyle w:val="b3"/>
        <w:rPr>
          <w:rFonts w:eastAsia="DejaVu Sans"/>
          <w:kern w:val="1"/>
        </w:rPr>
      </w:pPr>
      <w:r w:rsidRPr="006D20A3">
        <w:rPr>
          <w:rFonts w:eastAsia="DejaVu Sans"/>
          <w:kern w:val="1"/>
        </w:rPr>
        <w:t xml:space="preserve">Главной улицей формируется ул. Советская. На ней в настоящее время размещаются учреждения культурно-бытового обслуживания, встроенные в пятиэтажные жилые дома , а также дом культуры, сквер, церковь и супермаркет с встроенной автостанцией. </w:t>
      </w:r>
    </w:p>
    <w:p w:rsidR="00BF60D6" w:rsidRPr="006D20A3" w:rsidRDefault="00BF60D6" w:rsidP="00BF60D6">
      <w:pPr>
        <w:pStyle w:val="b3"/>
        <w:rPr>
          <w:rFonts w:eastAsia="DejaVu Sans"/>
          <w:kern w:val="1"/>
        </w:rPr>
      </w:pPr>
      <w:r w:rsidRPr="006D20A3">
        <w:rPr>
          <w:rFonts w:eastAsia="DejaVu Sans"/>
          <w:kern w:val="1"/>
        </w:rPr>
        <w:t>С юго-восточной стороны поселок окружают сопки покрытые лесом (в том числе памятник природы «Буготакские сопки», охраняемый государством) на сопке Большая размещается горнолыжный спуск с подъемником, у подножья этой сопки размещается горнолыжная база.</w:t>
      </w:r>
    </w:p>
    <w:p w:rsidR="00BF60D6" w:rsidRPr="006D20A3" w:rsidRDefault="00BF60D6" w:rsidP="00BF60D6">
      <w:pPr>
        <w:pStyle w:val="b3"/>
        <w:rPr>
          <w:rFonts w:eastAsia="DejaVu Sans"/>
          <w:kern w:val="1"/>
        </w:rPr>
      </w:pPr>
      <w:r w:rsidRPr="006D20A3">
        <w:rPr>
          <w:rFonts w:eastAsia="DejaVu Sans"/>
          <w:kern w:val="1"/>
        </w:rPr>
        <w:t xml:space="preserve">К поселку лес подходит березовыми колками, которые концентрируются в районе существующего водоема – </w:t>
      </w:r>
      <w:proofErr w:type="spellStart"/>
      <w:r w:rsidRPr="006D20A3">
        <w:rPr>
          <w:rFonts w:eastAsia="DejaVu Sans"/>
          <w:kern w:val="1"/>
        </w:rPr>
        <w:t>Демкинского</w:t>
      </w:r>
      <w:proofErr w:type="spellEnd"/>
      <w:r w:rsidRPr="006D20A3">
        <w:rPr>
          <w:rFonts w:eastAsia="DejaVu Sans"/>
          <w:kern w:val="1"/>
        </w:rPr>
        <w:t xml:space="preserve"> пруда расположенного к юго-востоку от центрального района поселка.</w:t>
      </w:r>
    </w:p>
    <w:p w:rsidR="00BF60D6" w:rsidRPr="006D20A3" w:rsidRDefault="00BF60D6" w:rsidP="00BF60D6">
      <w:pPr>
        <w:pStyle w:val="b3"/>
        <w:rPr>
          <w:rFonts w:eastAsia="DejaVu Sans"/>
          <w:kern w:val="1"/>
        </w:rPr>
      </w:pPr>
      <w:r w:rsidRPr="006D20A3">
        <w:rPr>
          <w:rFonts w:eastAsia="DejaVu Sans"/>
          <w:kern w:val="1"/>
        </w:rPr>
        <w:lastRenderedPageBreak/>
        <w:t>Памятников истории и архитектуры, имеющих культурную ценность, в поселке не имеется.</w:t>
      </w:r>
    </w:p>
    <w:p w:rsidR="00BF60D6" w:rsidRPr="006D20A3" w:rsidRDefault="00BF60D6" w:rsidP="00BF60D6">
      <w:pPr>
        <w:pStyle w:val="b3"/>
        <w:rPr>
          <w:rFonts w:eastAsia="DejaVu Sans"/>
          <w:kern w:val="1"/>
        </w:rPr>
      </w:pPr>
      <w:r w:rsidRPr="006D20A3">
        <w:rPr>
          <w:rFonts w:eastAsia="DejaVu Sans"/>
          <w:kern w:val="1"/>
        </w:rPr>
        <w:t xml:space="preserve">Жилой фонд представлен капитальной застройкой средней и малой этажности, некапитальной малоэтажной усадебной застройкой. На территории поселка размещается ряд садоводческих обществ с юга от </w:t>
      </w:r>
      <w:r w:rsidR="00817809" w:rsidRPr="006D20A3">
        <w:rPr>
          <w:rFonts w:eastAsia="DejaVu Sans"/>
          <w:kern w:val="1"/>
        </w:rPr>
        <w:t>дороги «</w:t>
      </w:r>
      <w:proofErr w:type="spellStart"/>
      <w:r w:rsidR="00817809" w:rsidRPr="006D20A3">
        <w:rPr>
          <w:rFonts w:eastAsia="DejaVu Sans"/>
          <w:kern w:val="1"/>
        </w:rPr>
        <w:t>Тогучин-Карпысак</w:t>
      </w:r>
      <w:proofErr w:type="spellEnd"/>
      <w:r w:rsidR="00817809" w:rsidRPr="006D20A3">
        <w:rPr>
          <w:rFonts w:eastAsia="DejaVu Sans"/>
          <w:kern w:val="1"/>
        </w:rPr>
        <w:t>»</w:t>
      </w:r>
      <w:r w:rsidRPr="006D20A3">
        <w:rPr>
          <w:rFonts w:eastAsia="DejaVu Sans"/>
          <w:kern w:val="1"/>
        </w:rPr>
        <w:t xml:space="preserve"> расположено наиболее крупное садовое общество. </w:t>
      </w:r>
    </w:p>
    <w:p w:rsidR="00C77423" w:rsidRPr="006D20A3" w:rsidRDefault="00BF60D6" w:rsidP="00BF60D6">
      <w:pPr>
        <w:pStyle w:val="b3"/>
        <w:rPr>
          <w:rFonts w:eastAsia="DejaVu Sans"/>
          <w:kern w:val="1"/>
        </w:rPr>
      </w:pPr>
      <w:r w:rsidRPr="006D20A3">
        <w:rPr>
          <w:rFonts w:eastAsia="DejaVu Sans"/>
          <w:kern w:val="1"/>
        </w:rPr>
        <w:t>Между п. Ермачиха и этой же магистралью размещается кладбище, санитарная зона которого распространяется на существующую жилую застройку центрального района поселка.</w:t>
      </w:r>
    </w:p>
    <w:p w:rsidR="00BF60D6" w:rsidRPr="006D20A3" w:rsidRDefault="00BF60D6" w:rsidP="00BF60D6">
      <w:pPr>
        <w:pStyle w:val="b3"/>
        <w:rPr>
          <w:rFonts w:eastAsia="DejaVu Sans"/>
          <w:kern w:val="1"/>
        </w:rPr>
      </w:pPr>
    </w:p>
    <w:p w:rsidR="00DE7AE2" w:rsidRPr="006D20A3" w:rsidRDefault="00DE7AE2" w:rsidP="00BF60D6">
      <w:pPr>
        <w:pStyle w:val="b3"/>
        <w:rPr>
          <w:rFonts w:eastAsia="DejaVu Sans"/>
          <w:kern w:val="1"/>
        </w:rPr>
      </w:pPr>
    </w:p>
    <w:p w:rsidR="003D66BD" w:rsidRPr="006D20A3" w:rsidRDefault="003D66BD" w:rsidP="003D66BD">
      <w:pPr>
        <w:pStyle w:val="26"/>
      </w:pPr>
      <w:bookmarkStart w:id="17" w:name="_Toc502158209"/>
      <w:r w:rsidRPr="006D20A3">
        <w:t>1.</w:t>
      </w:r>
      <w:r w:rsidR="00304239" w:rsidRPr="006D20A3">
        <w:t>2.3 Объекты историко-культурного и археологического наследия</w:t>
      </w:r>
      <w:bookmarkEnd w:id="17"/>
    </w:p>
    <w:p w:rsidR="00EB323E" w:rsidRPr="006D20A3" w:rsidRDefault="00EB323E" w:rsidP="00F40929">
      <w:pPr>
        <w:pStyle w:val="b3"/>
      </w:pPr>
    </w:p>
    <w:p w:rsidR="00BF60D6" w:rsidRPr="006D20A3" w:rsidRDefault="00EB323E" w:rsidP="00EB323E">
      <w:pPr>
        <w:pStyle w:val="afe"/>
        <w:ind w:firstLine="709"/>
        <w:rPr>
          <w:rFonts w:eastAsia="DejaVu Sans"/>
          <w:kern w:val="1"/>
          <w:sz w:val="28"/>
          <w:szCs w:val="24"/>
        </w:rPr>
      </w:pPr>
      <w:r w:rsidRPr="006D20A3">
        <w:rPr>
          <w:rFonts w:eastAsia="DejaVu Sans"/>
          <w:kern w:val="1"/>
          <w:sz w:val="28"/>
          <w:szCs w:val="24"/>
        </w:rPr>
        <w:t>Объектов культурного наследия (памятников истории и культуры) народов Российской Федерации, в том числе выявленные объекты культурного наследия, а также объектов, обладающие признаками объекта культурного наследия, в границах р.п. Горный, Тогучинского района, Новосибирской области отсутствуют.  Территория муниципального образования не входит границы зон охраны объектов культурного наследия народов Российской Федерации, расположенных на территории Новосибирской области.</w:t>
      </w:r>
    </w:p>
    <w:p w:rsidR="00DE7AE2" w:rsidRPr="006D20A3" w:rsidRDefault="00DE7AE2" w:rsidP="00EB323E">
      <w:pPr>
        <w:pStyle w:val="afe"/>
        <w:ind w:firstLine="709"/>
        <w:rPr>
          <w:rFonts w:eastAsia="DejaVu Sans"/>
          <w:kern w:val="1"/>
          <w:sz w:val="28"/>
          <w:szCs w:val="24"/>
        </w:rPr>
      </w:pPr>
    </w:p>
    <w:p w:rsidR="00DE7AE2" w:rsidRPr="006D20A3" w:rsidRDefault="00DE7AE2" w:rsidP="00EB323E">
      <w:pPr>
        <w:pStyle w:val="afe"/>
        <w:ind w:firstLine="709"/>
        <w:rPr>
          <w:rFonts w:eastAsia="DejaVu Sans"/>
          <w:kern w:val="1"/>
          <w:sz w:val="28"/>
          <w:szCs w:val="24"/>
        </w:rPr>
      </w:pPr>
    </w:p>
    <w:p w:rsidR="003D66BD" w:rsidRPr="006D20A3" w:rsidRDefault="003D66BD" w:rsidP="003D66BD">
      <w:pPr>
        <w:pStyle w:val="26"/>
      </w:pPr>
      <w:bookmarkStart w:id="18" w:name="_Toc502158210"/>
      <w:r w:rsidRPr="006D20A3">
        <w:t>1.</w:t>
      </w:r>
      <w:r w:rsidR="00304239" w:rsidRPr="006D20A3">
        <w:t>2.4 Демографическая ситуация</w:t>
      </w:r>
      <w:bookmarkEnd w:id="18"/>
    </w:p>
    <w:p w:rsidR="00BC3E07" w:rsidRPr="006D20A3" w:rsidRDefault="00BC3E07" w:rsidP="00F40929">
      <w:pPr>
        <w:pStyle w:val="afe"/>
        <w:ind w:firstLine="709"/>
      </w:pPr>
    </w:p>
    <w:p w:rsidR="00BC3E07" w:rsidRPr="006D20A3" w:rsidRDefault="00BC3E07" w:rsidP="00BC3E07">
      <w:pPr>
        <w:pStyle w:val="S8"/>
      </w:pPr>
      <w:r w:rsidRPr="006D20A3">
        <w:t>Комплексный анализ территории и определение направления социально-экономического развития муниципального образования  – один из важнейших инструментов регионального управления. Его базовой задачей является анализ социально-демографической ситуации, т.е. количественная характеристика и качественная оценка демографических процессов (динамика численности населения, показатели естественного и механического прироста (убыли), динамика половозрастной структуры населения, динамика численности рабочей силы, занятых и безработных).</w:t>
      </w:r>
    </w:p>
    <w:p w:rsidR="00BC3E07" w:rsidRPr="006D20A3" w:rsidRDefault="00BC3E07" w:rsidP="00BC3E07">
      <w:pPr>
        <w:pStyle w:val="S8"/>
      </w:pPr>
      <w:r w:rsidRPr="006D20A3">
        <w:t xml:space="preserve">Анализ демографической структуры населения основывается на ретроспективных данных территориального органа Федеральной службы государственной статистики Новосибирской области, данных, предоставленных администрацией р.п. Горный. Качественная оценка ситуации производится методом сравнительного анализа демографических параметров на анализируемой территории  относительно региона или ситуации по Российской Федерации в целом. Данный подход позволяет выявить общие и специфические черты демографических процессов. </w:t>
      </w:r>
    </w:p>
    <w:p w:rsidR="00BC3E07" w:rsidRPr="006D20A3" w:rsidRDefault="00BC3E07" w:rsidP="00BC3E07">
      <w:pPr>
        <w:pStyle w:val="S8"/>
      </w:pPr>
      <w:r w:rsidRPr="006D20A3">
        <w:t>В состав муниципального образования входят р.п. Горный и сельские населенные пункты – п. Ермачиха, п. Никольский.</w:t>
      </w:r>
    </w:p>
    <w:p w:rsidR="00BC3E07" w:rsidRPr="006D20A3" w:rsidRDefault="00BC3E07" w:rsidP="00BC3E07">
      <w:pPr>
        <w:pStyle w:val="S8"/>
      </w:pPr>
      <w:r w:rsidRPr="006D20A3">
        <w:t>Численность населения городского поселения рабочего поселка Горный составила на 01.01.2017г. 9404 человека. В р.п. Горный проживает 9164 человека, в п. Ермачиха -82 человека,  в п. Никольский – 158 человек.</w:t>
      </w:r>
    </w:p>
    <w:p w:rsidR="00BC3E07" w:rsidRPr="006D20A3" w:rsidRDefault="00BC3E07" w:rsidP="00BC3E07">
      <w:pPr>
        <w:pStyle w:val="S8"/>
        <w:rPr>
          <w:color w:val="000000"/>
        </w:rPr>
      </w:pPr>
      <w:r w:rsidRPr="006D20A3">
        <w:lastRenderedPageBreak/>
        <w:t>Динамика численности населения с 2014г. по 2017г. на территории муниципального образования менялась</w:t>
      </w:r>
      <w:r w:rsidRPr="006D20A3">
        <w:rPr>
          <w:color w:val="000000"/>
        </w:rPr>
        <w:t xml:space="preserve"> в соответствии с графиком </w:t>
      </w:r>
      <w:r w:rsidRPr="006D20A3">
        <w:t xml:space="preserve">(рисунок 1.2.3-1). </w:t>
      </w:r>
    </w:p>
    <w:p w:rsidR="00BC3E07" w:rsidRPr="006D20A3" w:rsidRDefault="00BC3E07" w:rsidP="00BC3E07">
      <w:pPr>
        <w:spacing w:after="0" w:line="240" w:lineRule="auto"/>
        <w:jc w:val="center"/>
        <w:rPr>
          <w:rFonts w:ascii="Times New Roman" w:hAnsi="Times New Roman"/>
          <w:i/>
          <w:iCs/>
          <w:color w:val="000000"/>
          <w:sz w:val="28"/>
          <w:szCs w:val="28"/>
        </w:rPr>
      </w:pPr>
      <w:r w:rsidRPr="006D20A3">
        <w:rPr>
          <w:rFonts w:ascii="Times New Roman" w:hAnsi="Times New Roman"/>
          <w:i/>
          <w:noProof/>
          <w:color w:val="000000"/>
          <w:sz w:val="28"/>
          <w:szCs w:val="28"/>
          <w:lang w:eastAsia="ru-RU"/>
        </w:rPr>
        <w:drawing>
          <wp:inline distT="0" distB="0" distL="0" distR="0">
            <wp:extent cx="5181727" cy="2737104"/>
            <wp:effectExtent l="12192" t="6096" r="6096"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3E07" w:rsidRPr="006D20A3" w:rsidRDefault="00BC3E07" w:rsidP="00BC3E07">
      <w:pPr>
        <w:spacing w:after="0" w:line="240" w:lineRule="auto"/>
        <w:ind w:firstLine="709"/>
        <w:jc w:val="center"/>
        <w:rPr>
          <w:rFonts w:ascii="Times New Roman" w:hAnsi="Times New Roman"/>
          <w:i/>
          <w:iCs/>
          <w:color w:val="000000"/>
          <w:sz w:val="28"/>
          <w:szCs w:val="28"/>
        </w:rPr>
      </w:pPr>
    </w:p>
    <w:p w:rsidR="00BC3E07" w:rsidRPr="006D20A3" w:rsidRDefault="00BC3E07" w:rsidP="00BC3E07">
      <w:pPr>
        <w:spacing w:after="0" w:line="240" w:lineRule="auto"/>
        <w:ind w:firstLine="709"/>
        <w:jc w:val="center"/>
        <w:rPr>
          <w:rFonts w:ascii="Times New Roman" w:hAnsi="Times New Roman"/>
          <w:i/>
          <w:sz w:val="28"/>
          <w:szCs w:val="28"/>
        </w:rPr>
      </w:pPr>
      <w:r w:rsidRPr="006D20A3">
        <w:rPr>
          <w:rFonts w:ascii="Times New Roman" w:hAnsi="Times New Roman"/>
          <w:i/>
          <w:sz w:val="28"/>
          <w:szCs w:val="28"/>
        </w:rPr>
        <w:t>Рисунок 1.2.3-1 – Динамика численности населения городского поселения рабочего поселка Горный</w:t>
      </w:r>
    </w:p>
    <w:p w:rsidR="00BC3E07" w:rsidRPr="006D20A3" w:rsidRDefault="00BC3E07" w:rsidP="00BC3E07">
      <w:pPr>
        <w:spacing w:after="0" w:line="240" w:lineRule="auto"/>
        <w:ind w:firstLine="709"/>
        <w:jc w:val="center"/>
        <w:rPr>
          <w:rFonts w:ascii="Times New Roman" w:hAnsi="Times New Roman"/>
          <w:sz w:val="28"/>
          <w:szCs w:val="28"/>
        </w:rPr>
      </w:pP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xml:space="preserve">Изменение численности населения происходит под влиянием естественного и миграционного движения населения. </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xml:space="preserve">Естественное движение численности населения характеризуется двумя разнонаправленными процессами – рождаемостью и смертностью.  </w:t>
      </w:r>
    </w:p>
    <w:p w:rsidR="00BC3E07" w:rsidRPr="006D20A3" w:rsidRDefault="00BC3E07" w:rsidP="00BC3E07">
      <w:pPr>
        <w:spacing w:after="0" w:line="240" w:lineRule="auto"/>
        <w:ind w:firstLine="709"/>
        <w:jc w:val="both"/>
        <w:rPr>
          <w:rFonts w:ascii="Times New Roman" w:hAnsi="Times New Roman"/>
          <w:i/>
          <w:sz w:val="28"/>
          <w:szCs w:val="28"/>
        </w:rPr>
      </w:pPr>
      <w:r w:rsidRPr="006D20A3">
        <w:rPr>
          <w:rFonts w:ascii="Times New Roman" w:hAnsi="Times New Roman"/>
          <w:color w:val="000000"/>
          <w:sz w:val="28"/>
          <w:szCs w:val="28"/>
        </w:rPr>
        <w:t xml:space="preserve">Основные показатели, характеризующие демографическую ситуацию в муниципальном образовании, </w:t>
      </w:r>
      <w:proofErr w:type="spellStart"/>
      <w:r w:rsidRPr="006D20A3">
        <w:rPr>
          <w:rFonts w:ascii="Times New Roman" w:hAnsi="Times New Roman"/>
          <w:color w:val="000000"/>
          <w:sz w:val="28"/>
          <w:szCs w:val="28"/>
        </w:rPr>
        <w:t>Тогучинском</w:t>
      </w:r>
      <w:proofErr w:type="spellEnd"/>
      <w:r w:rsidRPr="006D20A3">
        <w:rPr>
          <w:rFonts w:ascii="Times New Roman" w:hAnsi="Times New Roman"/>
          <w:color w:val="000000"/>
          <w:sz w:val="28"/>
          <w:szCs w:val="28"/>
        </w:rPr>
        <w:t xml:space="preserve"> районе, Новосибирской области и на территории РФ в течение периода с 2012 г. по 2015 г., представлены в </w:t>
      </w:r>
      <w:r w:rsidRPr="006D20A3">
        <w:rPr>
          <w:rFonts w:ascii="Times New Roman" w:hAnsi="Times New Roman"/>
          <w:i/>
          <w:sz w:val="28"/>
          <w:szCs w:val="28"/>
        </w:rPr>
        <w:t>таблице 1.2.3-2.</w:t>
      </w:r>
    </w:p>
    <w:p w:rsidR="00BC3E07" w:rsidRPr="006D20A3" w:rsidRDefault="00BC3E07" w:rsidP="00BC3E07">
      <w:pPr>
        <w:widowControl w:val="0"/>
        <w:autoSpaceDE w:val="0"/>
        <w:autoSpaceDN w:val="0"/>
        <w:adjustRightInd w:val="0"/>
        <w:spacing w:after="0" w:line="240" w:lineRule="auto"/>
        <w:ind w:firstLine="709"/>
        <w:jc w:val="right"/>
        <w:rPr>
          <w:rFonts w:ascii="Times New Roman" w:hAnsi="Times New Roman"/>
          <w:i/>
          <w:sz w:val="28"/>
          <w:szCs w:val="28"/>
        </w:rPr>
      </w:pPr>
      <w:r w:rsidRPr="006D20A3">
        <w:rPr>
          <w:rFonts w:ascii="Times New Roman" w:hAnsi="Times New Roman"/>
          <w:i/>
          <w:sz w:val="28"/>
          <w:szCs w:val="28"/>
        </w:rPr>
        <w:t>Таблица 1.2.3-2</w:t>
      </w:r>
    </w:p>
    <w:p w:rsidR="00BC3E07" w:rsidRPr="006D20A3" w:rsidRDefault="00BC3E07" w:rsidP="00BC3E07">
      <w:pPr>
        <w:widowControl w:val="0"/>
        <w:spacing w:after="0" w:line="240" w:lineRule="auto"/>
        <w:ind w:firstLine="709"/>
        <w:jc w:val="center"/>
        <w:rPr>
          <w:rFonts w:ascii="Times New Roman" w:hAnsi="Times New Roman"/>
          <w:i/>
          <w:sz w:val="28"/>
          <w:szCs w:val="28"/>
        </w:rPr>
      </w:pPr>
      <w:r w:rsidRPr="006D20A3">
        <w:rPr>
          <w:rFonts w:ascii="Times New Roman" w:hAnsi="Times New Roman"/>
          <w:i/>
          <w:sz w:val="28"/>
          <w:szCs w:val="28"/>
        </w:rPr>
        <w:t>Динамика показателей естественного движения населения</w:t>
      </w:r>
    </w:p>
    <w:p w:rsidR="00BC3E07" w:rsidRPr="006D20A3" w:rsidRDefault="00BC3E07" w:rsidP="00BC3E07">
      <w:pPr>
        <w:widowControl w:val="0"/>
        <w:spacing w:after="0" w:line="240" w:lineRule="auto"/>
        <w:ind w:firstLine="709"/>
        <w:jc w:val="center"/>
        <w:rPr>
          <w:rFonts w:ascii="Times New Roman" w:hAnsi="Times New Roman"/>
          <w:i/>
          <w:sz w:val="28"/>
          <w:szCs w:val="28"/>
        </w:rPr>
      </w:pPr>
      <w:r w:rsidRPr="006D20A3">
        <w:rPr>
          <w:rFonts w:ascii="Times New Roman" w:hAnsi="Times New Roman"/>
          <w:i/>
          <w:sz w:val="28"/>
          <w:szCs w:val="28"/>
        </w:rPr>
        <w:t xml:space="preserve">( на 1000 человек)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846"/>
        <w:gridCol w:w="847"/>
        <w:gridCol w:w="838"/>
        <w:gridCol w:w="855"/>
      </w:tblGrid>
      <w:tr w:rsidR="00BC3E07" w:rsidRPr="006D20A3" w:rsidTr="007C7033">
        <w:trPr>
          <w:tblHeader/>
          <w:jc w:val="center"/>
        </w:trPr>
        <w:tc>
          <w:tcPr>
            <w:tcW w:w="4077" w:type="dxa"/>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b/>
              </w:rPr>
            </w:pPr>
            <w:r w:rsidRPr="006D20A3">
              <w:rPr>
                <w:rFonts w:ascii="Times New Roman" w:eastAsia="Times New Roman" w:hAnsi="Times New Roman"/>
                <w:b/>
              </w:rPr>
              <w:t xml:space="preserve">Показатель </w:t>
            </w:r>
          </w:p>
        </w:tc>
        <w:tc>
          <w:tcPr>
            <w:tcW w:w="846" w:type="dxa"/>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b/>
              </w:rPr>
            </w:pPr>
            <w:r w:rsidRPr="006D20A3">
              <w:rPr>
                <w:rFonts w:ascii="Times New Roman" w:eastAsia="Times New Roman" w:hAnsi="Times New Roman"/>
                <w:b/>
              </w:rPr>
              <w:t>2012.</w:t>
            </w:r>
          </w:p>
        </w:tc>
        <w:tc>
          <w:tcPr>
            <w:tcW w:w="847" w:type="dxa"/>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b/>
              </w:rPr>
            </w:pPr>
            <w:r w:rsidRPr="006D20A3">
              <w:rPr>
                <w:rFonts w:ascii="Times New Roman" w:eastAsia="Times New Roman" w:hAnsi="Times New Roman"/>
                <w:b/>
              </w:rPr>
              <w:t>2013г.</w:t>
            </w:r>
          </w:p>
        </w:tc>
        <w:tc>
          <w:tcPr>
            <w:tcW w:w="838" w:type="dxa"/>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b/>
              </w:rPr>
            </w:pPr>
            <w:r w:rsidRPr="006D20A3">
              <w:rPr>
                <w:rFonts w:ascii="Times New Roman" w:eastAsia="Times New Roman" w:hAnsi="Times New Roman"/>
                <w:b/>
              </w:rPr>
              <w:t xml:space="preserve">2014г. </w:t>
            </w:r>
          </w:p>
        </w:tc>
        <w:tc>
          <w:tcPr>
            <w:tcW w:w="855" w:type="dxa"/>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b/>
              </w:rPr>
            </w:pPr>
            <w:r w:rsidRPr="006D20A3">
              <w:rPr>
                <w:rFonts w:ascii="Times New Roman" w:eastAsia="Times New Roman" w:hAnsi="Times New Roman"/>
                <w:b/>
              </w:rPr>
              <w:t>2015г.</w:t>
            </w:r>
          </w:p>
        </w:tc>
      </w:tr>
      <w:tr w:rsidR="00BC3E07" w:rsidRPr="006D20A3" w:rsidTr="007C7033">
        <w:trPr>
          <w:tblHeader/>
          <w:jc w:val="center"/>
        </w:trPr>
        <w:tc>
          <w:tcPr>
            <w:tcW w:w="7463" w:type="dxa"/>
            <w:gridSpan w:val="5"/>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b/>
              </w:rPr>
            </w:pPr>
            <w:r w:rsidRPr="006D20A3">
              <w:rPr>
                <w:rFonts w:ascii="Times New Roman" w:eastAsia="Times New Roman" w:hAnsi="Times New Roman"/>
                <w:b/>
              </w:rPr>
              <w:t>РФ</w:t>
            </w:r>
          </w:p>
        </w:tc>
      </w:tr>
      <w:tr w:rsidR="00BC3E07" w:rsidRPr="006D20A3" w:rsidTr="007C7033">
        <w:trPr>
          <w:tblHeade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Общий коэффициент рождаемости</w:t>
            </w:r>
          </w:p>
        </w:tc>
        <w:tc>
          <w:tcPr>
            <w:tcW w:w="846"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13,3</w:t>
            </w:r>
          </w:p>
        </w:tc>
        <w:tc>
          <w:tcPr>
            <w:tcW w:w="847"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13,2</w:t>
            </w:r>
          </w:p>
        </w:tc>
        <w:tc>
          <w:tcPr>
            <w:tcW w:w="838"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13,3</w:t>
            </w:r>
          </w:p>
        </w:tc>
        <w:tc>
          <w:tcPr>
            <w:tcW w:w="855"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13,3</w:t>
            </w:r>
          </w:p>
        </w:tc>
      </w:tr>
      <w:tr w:rsidR="00BC3E07" w:rsidRPr="006D20A3" w:rsidTr="007C7033">
        <w:trPr>
          <w:tblHeade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Общий коэффициент смертности</w:t>
            </w:r>
          </w:p>
        </w:tc>
        <w:tc>
          <w:tcPr>
            <w:tcW w:w="846"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13,3</w:t>
            </w:r>
          </w:p>
        </w:tc>
        <w:tc>
          <w:tcPr>
            <w:tcW w:w="847"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13,0</w:t>
            </w:r>
          </w:p>
        </w:tc>
        <w:tc>
          <w:tcPr>
            <w:tcW w:w="838"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13,1</w:t>
            </w:r>
          </w:p>
        </w:tc>
        <w:tc>
          <w:tcPr>
            <w:tcW w:w="855"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13,0</w:t>
            </w:r>
          </w:p>
        </w:tc>
      </w:tr>
      <w:tr w:rsidR="00BC3E07" w:rsidRPr="006D20A3" w:rsidTr="007C7033">
        <w:trPr>
          <w:tblHeade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Естественный прирост (убыль) населения</w:t>
            </w:r>
          </w:p>
        </w:tc>
        <w:tc>
          <w:tcPr>
            <w:tcW w:w="846"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0,0</w:t>
            </w:r>
          </w:p>
        </w:tc>
        <w:tc>
          <w:tcPr>
            <w:tcW w:w="847"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0,2</w:t>
            </w:r>
          </w:p>
        </w:tc>
        <w:tc>
          <w:tcPr>
            <w:tcW w:w="838"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0,2</w:t>
            </w:r>
          </w:p>
        </w:tc>
        <w:tc>
          <w:tcPr>
            <w:tcW w:w="855"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0,3</w:t>
            </w:r>
          </w:p>
        </w:tc>
      </w:tr>
      <w:tr w:rsidR="00BC3E07" w:rsidRPr="006D20A3" w:rsidTr="007C7033">
        <w:trPr>
          <w:jc w:val="center"/>
        </w:trPr>
        <w:tc>
          <w:tcPr>
            <w:tcW w:w="7463" w:type="dxa"/>
            <w:gridSpan w:val="5"/>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b/>
              </w:rPr>
            </w:pPr>
            <w:r w:rsidRPr="006D20A3">
              <w:rPr>
                <w:rFonts w:ascii="Times New Roman" w:eastAsia="Times New Roman" w:hAnsi="Times New Roman"/>
                <w:b/>
              </w:rPr>
              <w:t>НСО</w:t>
            </w:r>
          </w:p>
        </w:tc>
      </w:tr>
      <w:tr w:rsidR="00BC3E07" w:rsidRPr="006D20A3" w:rsidTr="007C7033">
        <w:trP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Общий коэффициент рождаемости</w:t>
            </w:r>
          </w:p>
        </w:tc>
        <w:tc>
          <w:tcPr>
            <w:tcW w:w="846"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13,9</w:t>
            </w:r>
          </w:p>
        </w:tc>
        <w:tc>
          <w:tcPr>
            <w:tcW w:w="847"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14,1</w:t>
            </w:r>
          </w:p>
        </w:tc>
        <w:tc>
          <w:tcPr>
            <w:tcW w:w="838"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14,0</w:t>
            </w:r>
          </w:p>
        </w:tc>
        <w:tc>
          <w:tcPr>
            <w:tcW w:w="855"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14,2</w:t>
            </w:r>
          </w:p>
        </w:tc>
      </w:tr>
      <w:tr w:rsidR="00BC3E07" w:rsidRPr="006D20A3" w:rsidTr="007C7033">
        <w:trP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Общий коэффициент смертности</w:t>
            </w:r>
          </w:p>
        </w:tc>
        <w:tc>
          <w:tcPr>
            <w:tcW w:w="846"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13,6</w:t>
            </w:r>
          </w:p>
        </w:tc>
        <w:tc>
          <w:tcPr>
            <w:tcW w:w="847"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13,4</w:t>
            </w:r>
          </w:p>
        </w:tc>
        <w:tc>
          <w:tcPr>
            <w:tcW w:w="838"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13,3</w:t>
            </w:r>
          </w:p>
        </w:tc>
        <w:tc>
          <w:tcPr>
            <w:tcW w:w="855"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13,1</w:t>
            </w:r>
          </w:p>
        </w:tc>
      </w:tr>
      <w:tr w:rsidR="00BC3E07" w:rsidRPr="006D20A3" w:rsidTr="007C7033">
        <w:trP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Естественный прирост (убыль) населения</w:t>
            </w:r>
          </w:p>
        </w:tc>
        <w:tc>
          <w:tcPr>
            <w:tcW w:w="846"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0,3</w:t>
            </w:r>
          </w:p>
        </w:tc>
        <w:tc>
          <w:tcPr>
            <w:tcW w:w="847"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0,7</w:t>
            </w:r>
          </w:p>
        </w:tc>
        <w:tc>
          <w:tcPr>
            <w:tcW w:w="838"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0,7</w:t>
            </w:r>
          </w:p>
        </w:tc>
        <w:tc>
          <w:tcPr>
            <w:tcW w:w="855"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eastAsia="Times New Roman" w:hAnsi="Times New Roman"/>
              </w:rPr>
              <w:t>1,1</w:t>
            </w:r>
          </w:p>
        </w:tc>
      </w:tr>
      <w:tr w:rsidR="00BC3E07" w:rsidRPr="006D20A3" w:rsidTr="007C7033">
        <w:trPr>
          <w:jc w:val="center"/>
        </w:trPr>
        <w:tc>
          <w:tcPr>
            <w:tcW w:w="7463" w:type="dxa"/>
            <w:gridSpan w:val="5"/>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b/>
              </w:rPr>
            </w:pPr>
            <w:r w:rsidRPr="006D20A3">
              <w:rPr>
                <w:rFonts w:ascii="Times New Roman" w:eastAsia="Times New Roman" w:hAnsi="Times New Roman"/>
                <w:b/>
              </w:rPr>
              <w:t>Тогучинский район</w:t>
            </w:r>
          </w:p>
        </w:tc>
      </w:tr>
      <w:tr w:rsidR="00BC3E07" w:rsidRPr="006D20A3" w:rsidTr="007C7033">
        <w:trP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Общий коэффициент рождаемости</w:t>
            </w:r>
          </w:p>
        </w:tc>
        <w:tc>
          <w:tcPr>
            <w:tcW w:w="846" w:type="dxa"/>
            <w:vAlign w:val="center"/>
          </w:tcPr>
          <w:p w:rsidR="00BC3E07" w:rsidRPr="006D20A3" w:rsidRDefault="00BC3E07" w:rsidP="007C7033">
            <w:pPr>
              <w:spacing w:after="0" w:line="240" w:lineRule="auto"/>
              <w:jc w:val="center"/>
              <w:rPr>
                <w:rFonts w:ascii="Times New Roman" w:hAnsi="Times New Roman"/>
                <w:color w:val="000000"/>
              </w:rPr>
            </w:pPr>
            <w:r w:rsidRPr="006D20A3">
              <w:rPr>
                <w:rFonts w:ascii="Times New Roman" w:hAnsi="Times New Roman"/>
                <w:color w:val="000000"/>
              </w:rPr>
              <w:t>15,7</w:t>
            </w:r>
          </w:p>
        </w:tc>
        <w:tc>
          <w:tcPr>
            <w:tcW w:w="847" w:type="dxa"/>
            <w:vAlign w:val="center"/>
          </w:tcPr>
          <w:p w:rsidR="00BC3E07" w:rsidRPr="006D20A3" w:rsidRDefault="00BC3E07" w:rsidP="007C7033">
            <w:pPr>
              <w:spacing w:after="0" w:line="240" w:lineRule="auto"/>
              <w:jc w:val="center"/>
              <w:rPr>
                <w:rFonts w:ascii="Times New Roman" w:hAnsi="Times New Roman"/>
                <w:color w:val="000000"/>
              </w:rPr>
            </w:pPr>
            <w:r w:rsidRPr="006D20A3">
              <w:rPr>
                <w:rFonts w:ascii="Times New Roman" w:hAnsi="Times New Roman"/>
                <w:color w:val="000000"/>
              </w:rPr>
              <w:t>15,9</w:t>
            </w:r>
          </w:p>
        </w:tc>
        <w:tc>
          <w:tcPr>
            <w:tcW w:w="838" w:type="dxa"/>
            <w:vAlign w:val="center"/>
          </w:tcPr>
          <w:p w:rsidR="00BC3E07" w:rsidRPr="006D20A3" w:rsidRDefault="00BC3E07" w:rsidP="007C7033">
            <w:pPr>
              <w:spacing w:after="0" w:line="240" w:lineRule="auto"/>
              <w:jc w:val="center"/>
              <w:rPr>
                <w:rFonts w:ascii="Times New Roman" w:hAnsi="Times New Roman"/>
                <w:color w:val="000000"/>
              </w:rPr>
            </w:pPr>
            <w:r w:rsidRPr="006D20A3">
              <w:rPr>
                <w:rFonts w:ascii="Times New Roman" w:hAnsi="Times New Roman"/>
                <w:color w:val="000000"/>
              </w:rPr>
              <w:t>15,1</w:t>
            </w:r>
          </w:p>
        </w:tc>
        <w:tc>
          <w:tcPr>
            <w:tcW w:w="855"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hAnsi="Times New Roman"/>
                <w:color w:val="000000"/>
              </w:rPr>
              <w:t>13,7</w:t>
            </w:r>
          </w:p>
        </w:tc>
      </w:tr>
      <w:tr w:rsidR="00BC3E07" w:rsidRPr="006D20A3" w:rsidTr="007C7033">
        <w:trP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Общий коэффициент смертности</w:t>
            </w:r>
          </w:p>
        </w:tc>
        <w:tc>
          <w:tcPr>
            <w:tcW w:w="846" w:type="dxa"/>
            <w:vAlign w:val="center"/>
          </w:tcPr>
          <w:p w:rsidR="00BC3E07" w:rsidRPr="006D20A3" w:rsidRDefault="00BC3E07" w:rsidP="007C7033">
            <w:pPr>
              <w:spacing w:after="0" w:line="240" w:lineRule="auto"/>
              <w:jc w:val="center"/>
              <w:rPr>
                <w:rFonts w:ascii="Times New Roman" w:hAnsi="Times New Roman"/>
                <w:color w:val="000000"/>
              </w:rPr>
            </w:pPr>
            <w:r w:rsidRPr="006D20A3">
              <w:rPr>
                <w:rFonts w:ascii="Times New Roman" w:hAnsi="Times New Roman"/>
                <w:color w:val="000000"/>
              </w:rPr>
              <w:t>17,3</w:t>
            </w:r>
          </w:p>
        </w:tc>
        <w:tc>
          <w:tcPr>
            <w:tcW w:w="847" w:type="dxa"/>
            <w:vAlign w:val="center"/>
          </w:tcPr>
          <w:p w:rsidR="00BC3E07" w:rsidRPr="006D20A3" w:rsidRDefault="00BC3E07" w:rsidP="007C7033">
            <w:pPr>
              <w:spacing w:after="0" w:line="240" w:lineRule="auto"/>
              <w:jc w:val="center"/>
              <w:rPr>
                <w:rFonts w:ascii="Times New Roman" w:hAnsi="Times New Roman"/>
                <w:color w:val="000000"/>
              </w:rPr>
            </w:pPr>
            <w:r w:rsidRPr="006D20A3">
              <w:rPr>
                <w:rFonts w:ascii="Times New Roman" w:hAnsi="Times New Roman"/>
                <w:color w:val="000000"/>
              </w:rPr>
              <w:t>16,6</w:t>
            </w:r>
          </w:p>
        </w:tc>
        <w:tc>
          <w:tcPr>
            <w:tcW w:w="838" w:type="dxa"/>
            <w:vAlign w:val="center"/>
          </w:tcPr>
          <w:p w:rsidR="00BC3E07" w:rsidRPr="006D20A3" w:rsidRDefault="00BC3E07" w:rsidP="007C7033">
            <w:pPr>
              <w:spacing w:after="0" w:line="240" w:lineRule="auto"/>
              <w:jc w:val="center"/>
              <w:rPr>
                <w:rFonts w:ascii="Times New Roman" w:hAnsi="Times New Roman"/>
                <w:color w:val="000000"/>
              </w:rPr>
            </w:pPr>
            <w:r w:rsidRPr="006D20A3">
              <w:rPr>
                <w:rFonts w:ascii="Times New Roman" w:hAnsi="Times New Roman"/>
                <w:color w:val="000000"/>
              </w:rPr>
              <w:t>17,2</w:t>
            </w:r>
          </w:p>
        </w:tc>
        <w:tc>
          <w:tcPr>
            <w:tcW w:w="855"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hAnsi="Times New Roman"/>
                <w:color w:val="000000"/>
              </w:rPr>
              <w:t>15,5</w:t>
            </w:r>
          </w:p>
        </w:tc>
      </w:tr>
      <w:tr w:rsidR="00BC3E07" w:rsidRPr="006D20A3" w:rsidTr="007C7033">
        <w:trP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Естественный прирост (убыль) населения</w:t>
            </w:r>
          </w:p>
        </w:tc>
        <w:tc>
          <w:tcPr>
            <w:tcW w:w="846" w:type="dxa"/>
            <w:vAlign w:val="center"/>
          </w:tcPr>
          <w:p w:rsidR="00BC3E07" w:rsidRPr="006D20A3" w:rsidRDefault="00BC3E07" w:rsidP="007C7033">
            <w:pPr>
              <w:spacing w:after="0" w:line="240" w:lineRule="auto"/>
              <w:jc w:val="center"/>
              <w:rPr>
                <w:rFonts w:ascii="Times New Roman" w:hAnsi="Times New Roman"/>
                <w:color w:val="000000"/>
              </w:rPr>
            </w:pPr>
            <w:r w:rsidRPr="006D20A3">
              <w:rPr>
                <w:rFonts w:ascii="Times New Roman" w:hAnsi="Times New Roman"/>
                <w:color w:val="000000"/>
              </w:rPr>
              <w:t>-1,6</w:t>
            </w:r>
          </w:p>
        </w:tc>
        <w:tc>
          <w:tcPr>
            <w:tcW w:w="847" w:type="dxa"/>
            <w:vAlign w:val="center"/>
          </w:tcPr>
          <w:p w:rsidR="00BC3E07" w:rsidRPr="006D20A3" w:rsidRDefault="00BC3E07" w:rsidP="007C7033">
            <w:pPr>
              <w:spacing w:after="0" w:line="240" w:lineRule="auto"/>
              <w:jc w:val="center"/>
              <w:rPr>
                <w:rFonts w:ascii="Times New Roman" w:hAnsi="Times New Roman"/>
                <w:color w:val="000000"/>
              </w:rPr>
            </w:pPr>
            <w:r w:rsidRPr="006D20A3">
              <w:rPr>
                <w:rFonts w:ascii="Times New Roman" w:hAnsi="Times New Roman"/>
                <w:color w:val="000000"/>
              </w:rPr>
              <w:t>-0,7</w:t>
            </w:r>
          </w:p>
        </w:tc>
        <w:tc>
          <w:tcPr>
            <w:tcW w:w="838" w:type="dxa"/>
            <w:vAlign w:val="center"/>
          </w:tcPr>
          <w:p w:rsidR="00BC3E07" w:rsidRPr="006D20A3" w:rsidRDefault="00BC3E07" w:rsidP="007C7033">
            <w:pPr>
              <w:spacing w:after="0" w:line="240" w:lineRule="auto"/>
              <w:jc w:val="center"/>
              <w:rPr>
                <w:rFonts w:ascii="Times New Roman" w:hAnsi="Times New Roman"/>
                <w:color w:val="000000"/>
              </w:rPr>
            </w:pPr>
            <w:r w:rsidRPr="006D20A3">
              <w:rPr>
                <w:rFonts w:ascii="Times New Roman" w:hAnsi="Times New Roman"/>
                <w:color w:val="000000"/>
              </w:rPr>
              <w:t>-2,1</w:t>
            </w:r>
          </w:p>
        </w:tc>
        <w:tc>
          <w:tcPr>
            <w:tcW w:w="855" w:type="dxa"/>
            <w:vAlign w:val="center"/>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rPr>
            </w:pPr>
            <w:r w:rsidRPr="006D20A3">
              <w:rPr>
                <w:rFonts w:ascii="Times New Roman" w:hAnsi="Times New Roman"/>
                <w:color w:val="000000"/>
              </w:rPr>
              <w:t>-1,8</w:t>
            </w:r>
          </w:p>
        </w:tc>
      </w:tr>
      <w:tr w:rsidR="00BC3E07" w:rsidRPr="006D20A3" w:rsidTr="007C7033">
        <w:trPr>
          <w:jc w:val="center"/>
        </w:trPr>
        <w:tc>
          <w:tcPr>
            <w:tcW w:w="7463" w:type="dxa"/>
            <w:gridSpan w:val="5"/>
          </w:tcPr>
          <w:p w:rsidR="00BC3E07" w:rsidRPr="006D20A3" w:rsidRDefault="00BC3E07" w:rsidP="007C7033">
            <w:pPr>
              <w:tabs>
                <w:tab w:val="center" w:pos="4677"/>
                <w:tab w:val="right" w:pos="9355"/>
              </w:tabs>
              <w:spacing w:after="0" w:line="240" w:lineRule="auto"/>
              <w:jc w:val="center"/>
              <w:rPr>
                <w:rFonts w:ascii="Times New Roman" w:eastAsia="Times New Roman" w:hAnsi="Times New Roman"/>
                <w:b/>
              </w:rPr>
            </w:pPr>
            <w:r w:rsidRPr="006D20A3">
              <w:rPr>
                <w:rFonts w:ascii="Times New Roman" w:eastAsia="Times New Roman" w:hAnsi="Times New Roman"/>
                <w:b/>
              </w:rPr>
              <w:t>Городское поселение р.п. Горный</w:t>
            </w:r>
          </w:p>
        </w:tc>
      </w:tr>
      <w:tr w:rsidR="00BC3E07" w:rsidRPr="006D20A3" w:rsidTr="007C7033">
        <w:trP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Общий коэффициент рождаемости</w:t>
            </w:r>
          </w:p>
        </w:tc>
        <w:tc>
          <w:tcPr>
            <w:tcW w:w="846" w:type="dxa"/>
            <w:vAlign w:val="bottom"/>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11,2</w:t>
            </w:r>
          </w:p>
        </w:tc>
        <w:tc>
          <w:tcPr>
            <w:tcW w:w="847" w:type="dxa"/>
            <w:vAlign w:val="bottom"/>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9,1</w:t>
            </w:r>
          </w:p>
        </w:tc>
        <w:tc>
          <w:tcPr>
            <w:tcW w:w="838" w:type="dxa"/>
            <w:vAlign w:val="bottom"/>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9,2</w:t>
            </w:r>
          </w:p>
        </w:tc>
        <w:tc>
          <w:tcPr>
            <w:tcW w:w="855" w:type="dxa"/>
            <w:vAlign w:val="bottom"/>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6,5</w:t>
            </w:r>
          </w:p>
        </w:tc>
      </w:tr>
      <w:tr w:rsidR="00BC3E07" w:rsidRPr="006D20A3" w:rsidTr="007C7033">
        <w:trP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lastRenderedPageBreak/>
              <w:t>Общий коэффициент смертности</w:t>
            </w:r>
          </w:p>
        </w:tc>
        <w:tc>
          <w:tcPr>
            <w:tcW w:w="846" w:type="dxa"/>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12,2</w:t>
            </w:r>
          </w:p>
        </w:tc>
        <w:tc>
          <w:tcPr>
            <w:tcW w:w="847" w:type="dxa"/>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10,6</w:t>
            </w:r>
          </w:p>
        </w:tc>
        <w:tc>
          <w:tcPr>
            <w:tcW w:w="838" w:type="dxa"/>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11,8</w:t>
            </w:r>
          </w:p>
        </w:tc>
        <w:tc>
          <w:tcPr>
            <w:tcW w:w="855" w:type="dxa"/>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12,0</w:t>
            </w:r>
          </w:p>
        </w:tc>
      </w:tr>
      <w:tr w:rsidR="00BC3E07" w:rsidRPr="006D20A3" w:rsidTr="007C7033">
        <w:trPr>
          <w:jc w:val="center"/>
        </w:trPr>
        <w:tc>
          <w:tcPr>
            <w:tcW w:w="4077" w:type="dxa"/>
          </w:tcPr>
          <w:p w:rsidR="00BC3E07" w:rsidRPr="006D20A3" w:rsidRDefault="00BC3E07" w:rsidP="007C7033">
            <w:pPr>
              <w:tabs>
                <w:tab w:val="center" w:pos="4677"/>
                <w:tab w:val="right" w:pos="9355"/>
              </w:tabs>
              <w:spacing w:after="0" w:line="240" w:lineRule="auto"/>
              <w:rPr>
                <w:rFonts w:ascii="Times New Roman" w:eastAsia="Times New Roman" w:hAnsi="Times New Roman"/>
              </w:rPr>
            </w:pPr>
            <w:r w:rsidRPr="006D20A3">
              <w:rPr>
                <w:rFonts w:ascii="Times New Roman" w:eastAsia="Times New Roman" w:hAnsi="Times New Roman"/>
              </w:rPr>
              <w:t>Естественный прирост (убыль) населения</w:t>
            </w:r>
          </w:p>
        </w:tc>
        <w:tc>
          <w:tcPr>
            <w:tcW w:w="846" w:type="dxa"/>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-1,1</w:t>
            </w:r>
          </w:p>
        </w:tc>
        <w:tc>
          <w:tcPr>
            <w:tcW w:w="847" w:type="dxa"/>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-1,4</w:t>
            </w:r>
          </w:p>
        </w:tc>
        <w:tc>
          <w:tcPr>
            <w:tcW w:w="838" w:type="dxa"/>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-2,6</w:t>
            </w:r>
          </w:p>
        </w:tc>
        <w:tc>
          <w:tcPr>
            <w:tcW w:w="855" w:type="dxa"/>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rPr>
              <w:t>-5,5</w:t>
            </w:r>
          </w:p>
        </w:tc>
      </w:tr>
    </w:tbl>
    <w:p w:rsidR="00BC3E07" w:rsidRPr="006D20A3" w:rsidRDefault="00BC3E07" w:rsidP="00BC3E07">
      <w:pPr>
        <w:spacing w:after="0" w:line="240" w:lineRule="auto"/>
        <w:ind w:firstLine="709"/>
        <w:jc w:val="right"/>
        <w:rPr>
          <w:rFonts w:ascii="Times New Roman" w:hAnsi="Times New Roman"/>
          <w:i/>
          <w:sz w:val="28"/>
          <w:szCs w:val="28"/>
        </w:rPr>
      </w:pPr>
    </w:p>
    <w:p w:rsidR="00BC3E07" w:rsidRPr="006D20A3" w:rsidRDefault="00BC3E07" w:rsidP="00BC3E07">
      <w:pPr>
        <w:spacing w:after="0" w:line="240" w:lineRule="auto"/>
        <w:ind w:firstLine="851"/>
        <w:jc w:val="both"/>
        <w:rPr>
          <w:rFonts w:ascii="Times New Roman" w:hAnsi="Times New Roman"/>
          <w:color w:val="FF0000"/>
          <w:sz w:val="28"/>
          <w:szCs w:val="28"/>
        </w:rPr>
      </w:pPr>
      <w:r w:rsidRPr="006D20A3">
        <w:rPr>
          <w:rFonts w:ascii="Times New Roman" w:hAnsi="Times New Roman"/>
          <w:color w:val="000000"/>
          <w:sz w:val="28"/>
          <w:szCs w:val="28"/>
        </w:rPr>
        <w:t xml:space="preserve">Для населения Тогучинского района характерен процесс депопуляции (превышения числа умерших над числом родившихся). Данная тенденция </w:t>
      </w:r>
      <w:r w:rsidRPr="006D20A3">
        <w:rPr>
          <w:rFonts w:ascii="Times New Roman" w:hAnsi="Times New Roman"/>
          <w:sz w:val="28"/>
          <w:szCs w:val="28"/>
        </w:rPr>
        <w:t>распространяется и на городское поселение. Причиной   снижения   численности   населения является  естественная  убыль. Тенденция естественной убыли выражена сильнее, чем в целом по РФ и Новосибирской области.</w:t>
      </w:r>
      <w:r w:rsidRPr="006D20A3">
        <w:rPr>
          <w:rFonts w:ascii="Times New Roman" w:hAnsi="Times New Roman"/>
          <w:color w:val="FF0000"/>
          <w:sz w:val="28"/>
          <w:szCs w:val="28"/>
        </w:rPr>
        <w:t xml:space="preserve"> </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xml:space="preserve">Тенденции рождаемости и смертности имеет неустойчивый характер. Коэффициент рождаемости в городском поселении колеблется от 11,2 промилле до 6,5 промилле. Показатели по </w:t>
      </w:r>
      <w:proofErr w:type="spellStart"/>
      <w:r w:rsidRPr="006D20A3">
        <w:rPr>
          <w:rFonts w:ascii="Times New Roman" w:hAnsi="Times New Roman"/>
          <w:color w:val="000000"/>
          <w:sz w:val="28"/>
          <w:szCs w:val="28"/>
        </w:rPr>
        <w:t>Тогучинскому</w:t>
      </w:r>
      <w:proofErr w:type="spellEnd"/>
      <w:r w:rsidRPr="006D20A3">
        <w:rPr>
          <w:rFonts w:ascii="Times New Roman" w:hAnsi="Times New Roman"/>
          <w:color w:val="000000"/>
          <w:sz w:val="28"/>
          <w:szCs w:val="28"/>
        </w:rPr>
        <w:t xml:space="preserve"> району и региону превышают показатели по городскому поселению. </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xml:space="preserve">Коэффициент смертности за рассматриваемый период имел скачкообразную динамику, в 2015г. составил 12,0 на 1000 человек. </w:t>
      </w:r>
      <w:r w:rsidRPr="006D20A3">
        <w:rPr>
          <w:rFonts w:ascii="Times New Roman" w:hAnsi="Times New Roman"/>
          <w:sz w:val="28"/>
          <w:szCs w:val="28"/>
        </w:rPr>
        <w:t>Общероссийский</w:t>
      </w:r>
      <w:r w:rsidRPr="006D20A3">
        <w:rPr>
          <w:rFonts w:ascii="Times New Roman" w:hAnsi="Times New Roman"/>
          <w:color w:val="000000"/>
          <w:sz w:val="28"/>
          <w:szCs w:val="28"/>
        </w:rPr>
        <w:t xml:space="preserve">  показатель смертности в 2015г. отмечен на уровне 13,1 промилле. </w:t>
      </w:r>
    </w:p>
    <w:p w:rsidR="00BC3E07" w:rsidRPr="006D20A3" w:rsidRDefault="00BC3E07" w:rsidP="00BC3E07">
      <w:pPr>
        <w:autoSpaceDE w:val="0"/>
        <w:autoSpaceDN w:val="0"/>
        <w:adjustRightInd w:val="0"/>
        <w:spacing w:after="0" w:line="240" w:lineRule="auto"/>
        <w:ind w:firstLine="709"/>
        <w:jc w:val="both"/>
        <w:rPr>
          <w:rFonts w:ascii="Times New Roman" w:hAnsi="Times New Roman"/>
          <w:sz w:val="28"/>
          <w:szCs w:val="28"/>
        </w:rPr>
      </w:pPr>
      <w:r w:rsidRPr="006D20A3">
        <w:rPr>
          <w:rFonts w:ascii="Times New Roman" w:hAnsi="Times New Roman"/>
          <w:sz w:val="28"/>
          <w:szCs w:val="28"/>
        </w:rPr>
        <w:t>Одной из наиболее острых проблем современного демографического развития является высокая смертность населения.</w:t>
      </w:r>
      <w:r w:rsidRPr="006D20A3">
        <w:t xml:space="preserve"> </w:t>
      </w:r>
      <w:r w:rsidRPr="006D20A3">
        <w:rPr>
          <w:rFonts w:ascii="Times New Roman" w:hAnsi="Times New Roman"/>
          <w:sz w:val="28"/>
          <w:szCs w:val="28"/>
        </w:rPr>
        <w:t>В общей структуре  причин смерти населения лидируют болезни системы кровообращения, сердечно - сосудистые, онкологические заболевания, несчастные случаи, травмы. Серьёзной проблемой является смертность населения в трудоспособном возрасте, на данную группу приходится от 30 до 50 % смертей (особенно мужчин в трудоспособном возрасте).</w:t>
      </w:r>
    </w:p>
    <w:p w:rsidR="00BC3E07" w:rsidRPr="006D20A3" w:rsidRDefault="00BC3E07" w:rsidP="00BC3E07">
      <w:pPr>
        <w:pStyle w:val="2e"/>
        <w:ind w:firstLine="709"/>
        <w:jc w:val="both"/>
      </w:pPr>
      <w:r w:rsidRPr="006D20A3">
        <w:t>К факторам, воздействующим на состояние здоровья населения, также относятся: экологическая среда, наследственные факторы, уровень благосостояния населения, образ жизни, уровень развития здравоохранения и образования, развитие физической культуры и спорта.</w:t>
      </w:r>
    </w:p>
    <w:p w:rsidR="00BC3E07" w:rsidRPr="006D20A3" w:rsidRDefault="00BC3E07" w:rsidP="00BC3E07">
      <w:pPr>
        <w:spacing w:after="0" w:line="240" w:lineRule="auto"/>
        <w:ind w:firstLine="709"/>
        <w:jc w:val="right"/>
        <w:rPr>
          <w:rFonts w:ascii="Times New Roman" w:hAnsi="Times New Roman"/>
          <w:i/>
          <w:sz w:val="28"/>
          <w:szCs w:val="28"/>
        </w:rPr>
      </w:pPr>
    </w:p>
    <w:p w:rsidR="00BC3E07" w:rsidRPr="006D20A3" w:rsidRDefault="00BC3E07" w:rsidP="00BC3E07">
      <w:pPr>
        <w:spacing w:after="0" w:line="240" w:lineRule="auto"/>
        <w:ind w:firstLine="709"/>
        <w:jc w:val="right"/>
        <w:rPr>
          <w:rFonts w:ascii="Times New Roman" w:hAnsi="Times New Roman"/>
          <w:i/>
          <w:sz w:val="28"/>
          <w:szCs w:val="28"/>
        </w:rPr>
      </w:pPr>
      <w:r w:rsidRPr="006D20A3">
        <w:rPr>
          <w:rFonts w:ascii="Times New Roman" w:hAnsi="Times New Roman"/>
          <w:i/>
          <w:sz w:val="28"/>
          <w:szCs w:val="28"/>
        </w:rPr>
        <w:t>Таблица 1.2.3-3</w:t>
      </w:r>
    </w:p>
    <w:p w:rsidR="00BC3E07" w:rsidRPr="006D20A3" w:rsidRDefault="00BC3E07" w:rsidP="00BC3E07">
      <w:pPr>
        <w:spacing w:after="0" w:line="240" w:lineRule="auto"/>
        <w:ind w:firstLine="709"/>
        <w:jc w:val="center"/>
        <w:rPr>
          <w:rFonts w:ascii="Times New Roman" w:hAnsi="Times New Roman"/>
          <w:color w:val="000000"/>
          <w:sz w:val="28"/>
          <w:szCs w:val="28"/>
        </w:rPr>
      </w:pPr>
      <w:r w:rsidRPr="006D20A3">
        <w:rPr>
          <w:rFonts w:ascii="Times New Roman" w:hAnsi="Times New Roman"/>
          <w:i/>
          <w:sz w:val="28"/>
          <w:szCs w:val="28"/>
        </w:rPr>
        <w:t>Основные показатели</w:t>
      </w:r>
      <w:r w:rsidRPr="006D20A3">
        <w:rPr>
          <w:rFonts w:ascii="Times New Roman" w:hAnsi="Times New Roman"/>
          <w:i/>
          <w:color w:val="000000"/>
          <w:sz w:val="28"/>
          <w:szCs w:val="28"/>
        </w:rPr>
        <w:t>, характеризующие демографическую ситуацию на территории городского поселения рабочего поселка Горный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6"/>
        <w:gridCol w:w="3534"/>
        <w:gridCol w:w="712"/>
        <w:gridCol w:w="831"/>
        <w:gridCol w:w="831"/>
        <w:gridCol w:w="710"/>
        <w:gridCol w:w="829"/>
        <w:gridCol w:w="829"/>
        <w:gridCol w:w="1385"/>
      </w:tblGrid>
      <w:tr w:rsidR="00BC3E07" w:rsidRPr="006D20A3" w:rsidTr="007C7033">
        <w:trPr>
          <w:jc w:val="center"/>
        </w:trPr>
        <w:tc>
          <w:tcPr>
            <w:tcW w:w="235" w:type="pct"/>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w:t>
            </w:r>
          </w:p>
          <w:p w:rsidR="00BC3E07" w:rsidRPr="006D20A3" w:rsidRDefault="00BC3E07" w:rsidP="007C7033">
            <w:pPr>
              <w:spacing w:after="0" w:line="240" w:lineRule="auto"/>
              <w:jc w:val="center"/>
              <w:rPr>
                <w:rFonts w:ascii="Times New Roman" w:hAnsi="Times New Roman"/>
                <w:b/>
                <w:color w:val="000000"/>
                <w:sz w:val="24"/>
                <w:szCs w:val="24"/>
              </w:rPr>
            </w:pPr>
            <w:proofErr w:type="spellStart"/>
            <w:r w:rsidRPr="006D20A3">
              <w:rPr>
                <w:rFonts w:ascii="Times New Roman" w:hAnsi="Times New Roman"/>
                <w:b/>
                <w:color w:val="000000"/>
                <w:sz w:val="24"/>
                <w:szCs w:val="24"/>
              </w:rPr>
              <w:t>п</w:t>
            </w:r>
            <w:proofErr w:type="spellEnd"/>
            <w:r w:rsidRPr="006D20A3">
              <w:rPr>
                <w:rFonts w:ascii="Times New Roman" w:hAnsi="Times New Roman"/>
                <w:b/>
                <w:color w:val="000000"/>
                <w:sz w:val="24"/>
                <w:szCs w:val="24"/>
              </w:rPr>
              <w:t>/</w:t>
            </w:r>
            <w:proofErr w:type="spellStart"/>
            <w:r w:rsidRPr="006D20A3">
              <w:rPr>
                <w:rFonts w:ascii="Times New Roman" w:hAnsi="Times New Roman"/>
                <w:b/>
                <w:color w:val="000000"/>
                <w:sz w:val="24"/>
                <w:szCs w:val="24"/>
              </w:rPr>
              <w:t>п</w:t>
            </w:r>
            <w:proofErr w:type="spellEnd"/>
          </w:p>
        </w:tc>
        <w:tc>
          <w:tcPr>
            <w:tcW w:w="1743" w:type="pct"/>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Наименование</w:t>
            </w:r>
          </w:p>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показателя</w:t>
            </w:r>
          </w:p>
        </w:tc>
        <w:tc>
          <w:tcPr>
            <w:tcW w:w="1930" w:type="pct"/>
            <w:gridSpan w:val="5"/>
            <w:tcBorders>
              <w:top w:val="single" w:sz="4" w:space="0" w:color="auto"/>
              <w:left w:val="single" w:sz="4" w:space="0" w:color="auto"/>
            </w:tcBorders>
            <w:vAlign w:val="center"/>
          </w:tcPr>
          <w:p w:rsidR="00BC3E07" w:rsidRPr="006D20A3" w:rsidRDefault="00BC3E07" w:rsidP="007C7033">
            <w:pPr>
              <w:spacing w:after="0" w:line="240" w:lineRule="auto"/>
              <w:ind w:left="57" w:right="57"/>
              <w:jc w:val="center"/>
              <w:rPr>
                <w:rFonts w:ascii="Times New Roman" w:hAnsi="Times New Roman"/>
                <w:b/>
                <w:color w:val="000000"/>
                <w:sz w:val="24"/>
                <w:szCs w:val="24"/>
              </w:rPr>
            </w:pPr>
            <w:r w:rsidRPr="006D20A3">
              <w:rPr>
                <w:rFonts w:ascii="Times New Roman" w:hAnsi="Times New Roman"/>
                <w:b/>
                <w:color w:val="000000"/>
                <w:sz w:val="24"/>
                <w:szCs w:val="24"/>
              </w:rPr>
              <w:t>Годы</w:t>
            </w:r>
          </w:p>
        </w:tc>
        <w:tc>
          <w:tcPr>
            <w:tcW w:w="1092" w:type="pct"/>
            <w:gridSpan w:val="2"/>
            <w:tcBorders>
              <w:top w:val="single" w:sz="4" w:space="0" w:color="auto"/>
              <w:bottom w:val="single" w:sz="4" w:space="0" w:color="auto"/>
              <w:right w:val="single" w:sz="4" w:space="0" w:color="auto"/>
            </w:tcBorders>
            <w:shd w:val="clear" w:color="auto" w:fill="auto"/>
          </w:tcPr>
          <w:p w:rsidR="00BC3E07" w:rsidRPr="006D20A3" w:rsidRDefault="00BC3E07" w:rsidP="007C7033">
            <w:pPr>
              <w:spacing w:after="0" w:line="240" w:lineRule="auto"/>
              <w:ind w:left="57" w:right="57"/>
              <w:jc w:val="center"/>
              <w:rPr>
                <w:rFonts w:ascii="Times New Roman" w:hAnsi="Times New Roman"/>
                <w:b/>
                <w:color w:val="000000"/>
                <w:sz w:val="24"/>
                <w:szCs w:val="24"/>
              </w:rPr>
            </w:pPr>
            <w:r w:rsidRPr="006D20A3">
              <w:rPr>
                <w:rFonts w:ascii="Times New Roman" w:hAnsi="Times New Roman"/>
                <w:b/>
                <w:color w:val="000000"/>
                <w:sz w:val="24"/>
                <w:szCs w:val="24"/>
              </w:rPr>
              <w:t xml:space="preserve">Среднегодовое </w:t>
            </w:r>
          </w:p>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значение</w:t>
            </w:r>
          </w:p>
        </w:tc>
      </w:tr>
      <w:tr w:rsidR="00BC3E07" w:rsidRPr="006D20A3" w:rsidTr="007C7033">
        <w:trPr>
          <w:trHeight w:val="704"/>
          <w:jc w:val="center"/>
        </w:trPr>
        <w:tc>
          <w:tcPr>
            <w:tcW w:w="235" w:type="pct"/>
            <w:vMerge/>
            <w:tcBorders>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p>
        </w:tc>
        <w:tc>
          <w:tcPr>
            <w:tcW w:w="1743" w:type="pct"/>
            <w:vMerge/>
            <w:tcBorders>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b/>
                <w:color w:val="000000"/>
                <w:sz w:val="24"/>
                <w:szCs w:val="24"/>
              </w:rPr>
            </w:pPr>
          </w:p>
        </w:tc>
        <w:tc>
          <w:tcPr>
            <w:tcW w:w="35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2012</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2013</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2014</w:t>
            </w:r>
          </w:p>
        </w:tc>
        <w:tc>
          <w:tcPr>
            <w:tcW w:w="35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2015</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2016</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человек</w:t>
            </w:r>
          </w:p>
        </w:tc>
        <w:tc>
          <w:tcPr>
            <w:tcW w:w="68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доля от общей</w:t>
            </w:r>
          </w:p>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численности, %</w:t>
            </w:r>
          </w:p>
        </w:tc>
      </w:tr>
      <w:tr w:rsidR="00BC3E07" w:rsidRPr="006D20A3" w:rsidTr="007C7033">
        <w:trPr>
          <w:jc w:val="center"/>
        </w:trPr>
        <w:tc>
          <w:tcPr>
            <w:tcW w:w="235"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1</w:t>
            </w:r>
          </w:p>
        </w:tc>
        <w:tc>
          <w:tcPr>
            <w:tcW w:w="174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Численность населения на начало года, чел.</w:t>
            </w:r>
          </w:p>
        </w:tc>
        <w:tc>
          <w:tcPr>
            <w:tcW w:w="35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9554</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9658</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9732</w:t>
            </w:r>
          </w:p>
        </w:tc>
        <w:tc>
          <w:tcPr>
            <w:tcW w:w="35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9737</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9513</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9639</w:t>
            </w:r>
          </w:p>
        </w:tc>
        <w:tc>
          <w:tcPr>
            <w:tcW w:w="68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100</w:t>
            </w:r>
          </w:p>
        </w:tc>
      </w:tr>
      <w:tr w:rsidR="00BC3E07" w:rsidRPr="006D20A3" w:rsidTr="007C7033">
        <w:trPr>
          <w:jc w:val="center"/>
        </w:trPr>
        <w:tc>
          <w:tcPr>
            <w:tcW w:w="235"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w:t>
            </w:r>
          </w:p>
        </w:tc>
        <w:tc>
          <w:tcPr>
            <w:tcW w:w="174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Число родившихся, чел.</w:t>
            </w:r>
          </w:p>
        </w:tc>
        <w:tc>
          <w:tcPr>
            <w:tcW w:w="35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107</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88</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90</w:t>
            </w:r>
          </w:p>
        </w:tc>
        <w:tc>
          <w:tcPr>
            <w:tcW w:w="35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63</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70</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84</w:t>
            </w:r>
          </w:p>
        </w:tc>
        <w:tc>
          <w:tcPr>
            <w:tcW w:w="68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0,9</w:t>
            </w:r>
          </w:p>
        </w:tc>
      </w:tr>
      <w:tr w:rsidR="00BC3E07" w:rsidRPr="006D20A3" w:rsidTr="007C7033">
        <w:trPr>
          <w:jc w:val="center"/>
        </w:trPr>
        <w:tc>
          <w:tcPr>
            <w:tcW w:w="235"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3</w:t>
            </w:r>
          </w:p>
        </w:tc>
        <w:tc>
          <w:tcPr>
            <w:tcW w:w="174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 xml:space="preserve">Общий коэффициент рождаемости (чел. на 1000 чел. </w:t>
            </w:r>
            <w:r w:rsidRPr="006D20A3">
              <w:rPr>
                <w:rFonts w:ascii="Times New Roman" w:hAnsi="Times New Roman"/>
                <w:color w:val="000000"/>
                <w:sz w:val="24"/>
                <w:szCs w:val="24"/>
              </w:rPr>
              <w:lastRenderedPageBreak/>
              <w:t>населения)</w:t>
            </w:r>
          </w:p>
        </w:tc>
        <w:tc>
          <w:tcPr>
            <w:tcW w:w="35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lastRenderedPageBreak/>
              <w:t>11,2</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9,1</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9,2</w:t>
            </w:r>
          </w:p>
        </w:tc>
        <w:tc>
          <w:tcPr>
            <w:tcW w:w="35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6,5</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7,4</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8,7</w:t>
            </w:r>
          </w:p>
        </w:tc>
        <w:tc>
          <w:tcPr>
            <w:tcW w:w="68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proofErr w:type="spellStart"/>
            <w:r w:rsidRPr="006D20A3">
              <w:rPr>
                <w:rFonts w:ascii="Times New Roman" w:hAnsi="Times New Roman"/>
                <w:color w:val="000000"/>
                <w:sz w:val="24"/>
                <w:szCs w:val="24"/>
              </w:rPr>
              <w:t>х</w:t>
            </w:r>
            <w:proofErr w:type="spellEnd"/>
          </w:p>
        </w:tc>
      </w:tr>
      <w:tr w:rsidR="00BC3E07" w:rsidRPr="006D20A3" w:rsidTr="007C7033">
        <w:trPr>
          <w:jc w:val="center"/>
        </w:trPr>
        <w:tc>
          <w:tcPr>
            <w:tcW w:w="235"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lastRenderedPageBreak/>
              <w:t>4</w:t>
            </w:r>
          </w:p>
        </w:tc>
        <w:tc>
          <w:tcPr>
            <w:tcW w:w="174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Число умерших, чел.</w:t>
            </w:r>
          </w:p>
        </w:tc>
        <w:tc>
          <w:tcPr>
            <w:tcW w:w="35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117</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102</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115</w:t>
            </w:r>
          </w:p>
        </w:tc>
        <w:tc>
          <w:tcPr>
            <w:tcW w:w="35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117</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108</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112</w:t>
            </w:r>
          </w:p>
        </w:tc>
        <w:tc>
          <w:tcPr>
            <w:tcW w:w="68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1,2</w:t>
            </w:r>
          </w:p>
        </w:tc>
      </w:tr>
      <w:tr w:rsidR="00BC3E07" w:rsidRPr="006D20A3" w:rsidTr="007C7033">
        <w:trPr>
          <w:jc w:val="center"/>
        </w:trPr>
        <w:tc>
          <w:tcPr>
            <w:tcW w:w="235"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5</w:t>
            </w:r>
          </w:p>
        </w:tc>
        <w:tc>
          <w:tcPr>
            <w:tcW w:w="174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Общий коэффициент смертности (чел. на 1000 чел. населения)</w:t>
            </w:r>
          </w:p>
        </w:tc>
        <w:tc>
          <w:tcPr>
            <w:tcW w:w="35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12,2</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10,6</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11,8</w:t>
            </w:r>
          </w:p>
        </w:tc>
        <w:tc>
          <w:tcPr>
            <w:tcW w:w="35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12,0</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11,4</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11,6</w:t>
            </w:r>
          </w:p>
        </w:tc>
        <w:tc>
          <w:tcPr>
            <w:tcW w:w="68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proofErr w:type="spellStart"/>
            <w:r w:rsidRPr="006D20A3">
              <w:rPr>
                <w:rFonts w:ascii="Times New Roman" w:hAnsi="Times New Roman"/>
                <w:color w:val="000000"/>
                <w:sz w:val="24"/>
                <w:szCs w:val="24"/>
              </w:rPr>
              <w:t>х</w:t>
            </w:r>
            <w:proofErr w:type="spellEnd"/>
          </w:p>
        </w:tc>
      </w:tr>
      <w:tr w:rsidR="00BC3E07" w:rsidRPr="006D20A3" w:rsidTr="007C7033">
        <w:trPr>
          <w:jc w:val="center"/>
        </w:trPr>
        <w:tc>
          <w:tcPr>
            <w:tcW w:w="235"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6</w:t>
            </w:r>
          </w:p>
        </w:tc>
        <w:tc>
          <w:tcPr>
            <w:tcW w:w="174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Естественный прирост/ убыль населения, чел.</w:t>
            </w:r>
          </w:p>
        </w:tc>
        <w:tc>
          <w:tcPr>
            <w:tcW w:w="35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-10</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-14</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-25</w:t>
            </w:r>
          </w:p>
        </w:tc>
        <w:tc>
          <w:tcPr>
            <w:tcW w:w="35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-54</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-38</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-28</w:t>
            </w:r>
          </w:p>
        </w:tc>
        <w:tc>
          <w:tcPr>
            <w:tcW w:w="68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-0,3</w:t>
            </w:r>
          </w:p>
        </w:tc>
      </w:tr>
      <w:tr w:rsidR="00BC3E07" w:rsidRPr="006D20A3" w:rsidTr="007C7033">
        <w:trPr>
          <w:jc w:val="center"/>
        </w:trPr>
        <w:tc>
          <w:tcPr>
            <w:tcW w:w="235"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7</w:t>
            </w:r>
          </w:p>
        </w:tc>
        <w:tc>
          <w:tcPr>
            <w:tcW w:w="174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Миграционный прирост/ убыль населения, чел.</w:t>
            </w:r>
          </w:p>
        </w:tc>
        <w:tc>
          <w:tcPr>
            <w:tcW w:w="35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114</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88</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30</w:t>
            </w:r>
          </w:p>
        </w:tc>
        <w:tc>
          <w:tcPr>
            <w:tcW w:w="35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-279</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-71</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-24</w:t>
            </w:r>
          </w:p>
        </w:tc>
        <w:tc>
          <w:tcPr>
            <w:tcW w:w="68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-0,2</w:t>
            </w:r>
          </w:p>
        </w:tc>
      </w:tr>
      <w:tr w:rsidR="00BC3E07" w:rsidRPr="006D20A3" w:rsidTr="007C7033">
        <w:trPr>
          <w:jc w:val="center"/>
        </w:trPr>
        <w:tc>
          <w:tcPr>
            <w:tcW w:w="235"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8</w:t>
            </w:r>
          </w:p>
        </w:tc>
        <w:tc>
          <w:tcPr>
            <w:tcW w:w="174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Общий прирост численности населения</w:t>
            </w:r>
          </w:p>
        </w:tc>
        <w:tc>
          <w:tcPr>
            <w:tcW w:w="35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104</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74</w:t>
            </w:r>
          </w:p>
        </w:tc>
        <w:tc>
          <w:tcPr>
            <w:tcW w:w="41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5</w:t>
            </w:r>
          </w:p>
        </w:tc>
        <w:tc>
          <w:tcPr>
            <w:tcW w:w="350"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-333</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-109</w:t>
            </w:r>
          </w:p>
        </w:tc>
        <w:tc>
          <w:tcPr>
            <w:tcW w:w="409"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-52</w:t>
            </w:r>
          </w:p>
        </w:tc>
        <w:tc>
          <w:tcPr>
            <w:tcW w:w="683"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color w:val="000000"/>
                <w:sz w:val="24"/>
                <w:szCs w:val="24"/>
              </w:rPr>
            </w:pPr>
            <w:r w:rsidRPr="006D20A3">
              <w:rPr>
                <w:rFonts w:ascii="Times New Roman" w:hAnsi="Times New Roman"/>
                <w:color w:val="000000"/>
                <w:sz w:val="24"/>
                <w:szCs w:val="24"/>
              </w:rPr>
              <w:t>-0,5</w:t>
            </w:r>
          </w:p>
        </w:tc>
      </w:tr>
    </w:tbl>
    <w:p w:rsidR="00BC3E07" w:rsidRPr="006D20A3" w:rsidRDefault="00BC3E07" w:rsidP="00F40929">
      <w:pPr>
        <w:spacing w:after="0" w:line="240" w:lineRule="auto"/>
        <w:ind w:firstLine="709"/>
        <w:jc w:val="both"/>
        <w:rPr>
          <w:rFonts w:ascii="Times New Roman" w:hAnsi="Times New Roman"/>
          <w:color w:val="000000"/>
          <w:sz w:val="28"/>
          <w:szCs w:val="28"/>
        </w:rPr>
      </w:pP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xml:space="preserve">Общий коэффициент рождаемости составил в 2016 г. 7,4 ‰, что значительно ниже  значения аналогичного показателя по </w:t>
      </w:r>
      <w:proofErr w:type="spellStart"/>
      <w:r w:rsidRPr="006D20A3">
        <w:rPr>
          <w:rFonts w:ascii="Times New Roman" w:hAnsi="Times New Roman"/>
          <w:color w:val="000000"/>
          <w:sz w:val="28"/>
          <w:szCs w:val="28"/>
        </w:rPr>
        <w:t>Тогучинскому</w:t>
      </w:r>
      <w:proofErr w:type="spellEnd"/>
      <w:r w:rsidRPr="006D20A3">
        <w:rPr>
          <w:rFonts w:ascii="Times New Roman" w:hAnsi="Times New Roman"/>
          <w:color w:val="000000"/>
          <w:sz w:val="28"/>
          <w:szCs w:val="28"/>
        </w:rPr>
        <w:t xml:space="preserve"> району (13,7 ‰), Новосибирской области (14,2 ‰) и Российской Федерации (13,3‰). Среднее за период с 2012 г. по 2016 г. значение коэффициента рождаемости на территории городского поселения составило 8,7 ‰. </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xml:space="preserve">Общий коэффициент смертности составил в 2015 г. 11,4 ‰, что ниже значения аналогичного показателя по </w:t>
      </w:r>
      <w:proofErr w:type="spellStart"/>
      <w:r w:rsidRPr="006D20A3">
        <w:rPr>
          <w:rFonts w:ascii="Times New Roman" w:hAnsi="Times New Roman"/>
          <w:color w:val="000000"/>
          <w:sz w:val="28"/>
          <w:szCs w:val="28"/>
        </w:rPr>
        <w:t>Тогучинскому</w:t>
      </w:r>
      <w:proofErr w:type="spellEnd"/>
      <w:r w:rsidRPr="006D20A3">
        <w:rPr>
          <w:rFonts w:ascii="Times New Roman" w:hAnsi="Times New Roman"/>
          <w:color w:val="000000"/>
          <w:sz w:val="28"/>
          <w:szCs w:val="28"/>
        </w:rPr>
        <w:t xml:space="preserve"> району (15,5‰), по Новосибирской области (13,1 ‰) и по Российской Федерации (13,0‰). Среднее за период с 2012 г. по 2016 г. значение коэффициента смертности составило 11,6 ‰.</w:t>
      </w:r>
    </w:p>
    <w:p w:rsidR="00BC3E07" w:rsidRPr="006D20A3" w:rsidRDefault="00BC3E07" w:rsidP="00BC3E07">
      <w:pPr>
        <w:pStyle w:val="2e"/>
        <w:ind w:firstLine="709"/>
        <w:jc w:val="both"/>
      </w:pPr>
      <w:r w:rsidRPr="006D20A3">
        <w:rPr>
          <w:szCs w:val="28"/>
        </w:rPr>
        <w:t xml:space="preserve">Миграция является важным компонентом формирования численности населения и общего прироста (убыли) населения. В обозримый период наблюдалась естественная убыль  и миграционный отток. </w:t>
      </w:r>
      <w:r w:rsidRPr="006D20A3">
        <w:t>Основными причинами миграции населения является отсутствие рабочих мест, неудовлетворительное состояние социальной инфраструктуры, низкий уровень благоустройства территории.</w:t>
      </w:r>
    </w:p>
    <w:p w:rsidR="00BC3E07" w:rsidRPr="006D20A3" w:rsidRDefault="00BC3E07" w:rsidP="00BC3E07">
      <w:pPr>
        <w:spacing w:after="0" w:line="240" w:lineRule="auto"/>
        <w:ind w:firstLine="709"/>
        <w:jc w:val="both"/>
        <w:rPr>
          <w:rFonts w:ascii="Times New Roman" w:hAnsi="Times New Roman"/>
          <w:sz w:val="28"/>
          <w:szCs w:val="28"/>
        </w:rPr>
      </w:pPr>
      <w:r w:rsidRPr="006D20A3">
        <w:rPr>
          <w:rFonts w:ascii="Times New Roman" w:hAnsi="Times New Roman"/>
          <w:sz w:val="28"/>
          <w:szCs w:val="28"/>
        </w:rPr>
        <w:t>Динамика возрастной структуры населения определяет демографическую ситуацию территории. Изменение возрастного состава происходит под влиянием двух факторов: миграции и характера воспроизводства населения (взаимодействия процессов рождаемости и смертности). Существует взаимосвязь между структурой населения по возрасту и количеством рождений и смертей. Интенсивность смертности выше среди лиц пожилого возраста, чем среди молодежи. Количество родившихся напрямую связано с численностью женщин детородного возраста (15-49 лет).</w:t>
      </w:r>
    </w:p>
    <w:p w:rsidR="00BC3E07" w:rsidRPr="006D20A3" w:rsidRDefault="00BC3E07" w:rsidP="00BC3E07">
      <w:pPr>
        <w:spacing w:after="0" w:line="240" w:lineRule="auto"/>
        <w:ind w:firstLine="709"/>
        <w:jc w:val="both"/>
        <w:rPr>
          <w:rFonts w:ascii="Times New Roman" w:hAnsi="Times New Roman"/>
          <w:sz w:val="28"/>
          <w:szCs w:val="28"/>
        </w:rPr>
      </w:pPr>
      <w:r w:rsidRPr="006D20A3">
        <w:rPr>
          <w:rFonts w:ascii="Times New Roman" w:hAnsi="Times New Roman"/>
          <w:sz w:val="28"/>
          <w:szCs w:val="28"/>
        </w:rPr>
        <w:t>Возрастная структура населения городского поселения рабочего поселка Горный представлена в таблице 1.2.3-5. Доля населения моложе трудоспособного возраста составила на начало 2016 г. 16,9 %. Доли населения трудоспособного и старше трудоспособного возрастов составили соответственно 59,8 % и 23,3 %.</w:t>
      </w:r>
    </w:p>
    <w:p w:rsidR="00F40929" w:rsidRPr="006D20A3" w:rsidRDefault="00F40929">
      <w:pPr>
        <w:spacing w:after="0" w:line="240" w:lineRule="auto"/>
        <w:rPr>
          <w:rFonts w:ascii="Times New Roman" w:hAnsi="Times New Roman"/>
          <w:i/>
          <w:sz w:val="28"/>
          <w:szCs w:val="28"/>
        </w:rPr>
      </w:pPr>
    </w:p>
    <w:p w:rsidR="00903224" w:rsidRDefault="00903224">
      <w:pPr>
        <w:spacing w:after="0" w:line="240" w:lineRule="auto"/>
        <w:rPr>
          <w:rFonts w:ascii="Times New Roman" w:hAnsi="Times New Roman"/>
          <w:i/>
          <w:sz w:val="28"/>
          <w:szCs w:val="28"/>
        </w:rPr>
      </w:pPr>
      <w:r>
        <w:rPr>
          <w:rFonts w:ascii="Times New Roman" w:hAnsi="Times New Roman"/>
          <w:i/>
          <w:sz w:val="28"/>
          <w:szCs w:val="28"/>
        </w:rPr>
        <w:br w:type="page"/>
      </w:r>
    </w:p>
    <w:p w:rsidR="00BC3E07" w:rsidRPr="006D20A3" w:rsidRDefault="00BC3E07" w:rsidP="00BC3E07">
      <w:pPr>
        <w:widowControl w:val="0"/>
        <w:spacing w:after="0" w:line="240" w:lineRule="auto"/>
        <w:ind w:firstLine="709"/>
        <w:jc w:val="right"/>
        <w:rPr>
          <w:rFonts w:ascii="Times New Roman" w:hAnsi="Times New Roman"/>
          <w:i/>
          <w:sz w:val="28"/>
          <w:szCs w:val="28"/>
        </w:rPr>
      </w:pPr>
      <w:r w:rsidRPr="006D20A3">
        <w:rPr>
          <w:rFonts w:ascii="Times New Roman" w:hAnsi="Times New Roman"/>
          <w:i/>
          <w:sz w:val="28"/>
          <w:szCs w:val="28"/>
        </w:rPr>
        <w:lastRenderedPageBreak/>
        <w:t>Таблица 1.2.3-4</w:t>
      </w:r>
    </w:p>
    <w:p w:rsidR="00BC3E07" w:rsidRPr="006D20A3" w:rsidRDefault="00BC3E07" w:rsidP="00BC3E07">
      <w:pPr>
        <w:widowControl w:val="0"/>
        <w:spacing w:line="240" w:lineRule="auto"/>
        <w:ind w:firstLine="709"/>
        <w:jc w:val="center"/>
        <w:rPr>
          <w:rFonts w:ascii="Times New Roman" w:hAnsi="Times New Roman"/>
          <w:i/>
          <w:sz w:val="28"/>
          <w:szCs w:val="28"/>
        </w:rPr>
      </w:pPr>
      <w:r w:rsidRPr="006D20A3">
        <w:rPr>
          <w:rFonts w:ascii="Times New Roman" w:hAnsi="Times New Roman"/>
          <w:i/>
          <w:sz w:val="28"/>
          <w:szCs w:val="28"/>
        </w:rPr>
        <w:t>Возрастная структура населения,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54"/>
        <w:gridCol w:w="849"/>
        <w:gridCol w:w="917"/>
        <w:gridCol w:w="911"/>
        <w:gridCol w:w="912"/>
        <w:gridCol w:w="911"/>
        <w:gridCol w:w="912"/>
        <w:gridCol w:w="1063"/>
        <w:gridCol w:w="808"/>
      </w:tblGrid>
      <w:tr w:rsidR="00BC3E07" w:rsidRPr="006D20A3" w:rsidTr="007A187F">
        <w:trPr>
          <w:jc w:val="center"/>
        </w:trPr>
        <w:tc>
          <w:tcPr>
            <w:tcW w:w="2661" w:type="dxa"/>
            <w:vMerge w:val="restart"/>
            <w:vAlign w:val="center"/>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Возрастная категория</w:t>
            </w:r>
          </w:p>
        </w:tc>
        <w:tc>
          <w:tcPr>
            <w:tcW w:w="1647" w:type="dxa"/>
            <w:gridSpan w:val="2"/>
            <w:vAlign w:val="center"/>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Городское поселение р.п. Горный</w:t>
            </w:r>
          </w:p>
        </w:tc>
        <w:tc>
          <w:tcPr>
            <w:tcW w:w="1701" w:type="dxa"/>
            <w:gridSpan w:val="2"/>
            <w:vAlign w:val="center"/>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Тогучинский район</w:t>
            </w:r>
          </w:p>
        </w:tc>
        <w:tc>
          <w:tcPr>
            <w:tcW w:w="1701" w:type="dxa"/>
            <w:gridSpan w:val="2"/>
            <w:vAlign w:val="center"/>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НСО</w:t>
            </w:r>
          </w:p>
        </w:tc>
        <w:tc>
          <w:tcPr>
            <w:tcW w:w="1746" w:type="dxa"/>
            <w:gridSpan w:val="2"/>
            <w:vAlign w:val="center"/>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РФ</w:t>
            </w:r>
          </w:p>
        </w:tc>
      </w:tr>
      <w:tr w:rsidR="00BC3E07" w:rsidRPr="006D20A3" w:rsidTr="007A187F">
        <w:trPr>
          <w:jc w:val="center"/>
        </w:trPr>
        <w:tc>
          <w:tcPr>
            <w:tcW w:w="2661" w:type="dxa"/>
            <w:vMerge/>
          </w:tcPr>
          <w:p w:rsidR="00BC3E07" w:rsidRPr="006D20A3" w:rsidRDefault="00BC3E07" w:rsidP="007C7033">
            <w:pPr>
              <w:widowControl w:val="0"/>
              <w:jc w:val="center"/>
              <w:rPr>
                <w:rFonts w:ascii="Times New Roman" w:hAnsi="Times New Roman"/>
                <w:b/>
                <w:sz w:val="24"/>
                <w:szCs w:val="24"/>
              </w:rPr>
            </w:pPr>
          </w:p>
        </w:tc>
        <w:tc>
          <w:tcPr>
            <w:tcW w:w="792" w:type="dxa"/>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2015</w:t>
            </w:r>
          </w:p>
        </w:tc>
        <w:tc>
          <w:tcPr>
            <w:tcW w:w="855" w:type="dxa"/>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2016</w:t>
            </w:r>
          </w:p>
        </w:tc>
        <w:tc>
          <w:tcPr>
            <w:tcW w:w="850" w:type="dxa"/>
            <w:tcBorders>
              <w:right w:val="single" w:sz="4" w:space="0" w:color="auto"/>
            </w:tcBorders>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2015</w:t>
            </w:r>
          </w:p>
        </w:tc>
        <w:tc>
          <w:tcPr>
            <w:tcW w:w="851" w:type="dxa"/>
            <w:tcBorders>
              <w:left w:val="single" w:sz="4" w:space="0" w:color="auto"/>
            </w:tcBorders>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2016</w:t>
            </w:r>
          </w:p>
        </w:tc>
        <w:tc>
          <w:tcPr>
            <w:tcW w:w="850" w:type="dxa"/>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2015</w:t>
            </w:r>
          </w:p>
        </w:tc>
        <w:tc>
          <w:tcPr>
            <w:tcW w:w="851" w:type="dxa"/>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2016</w:t>
            </w:r>
          </w:p>
        </w:tc>
        <w:tc>
          <w:tcPr>
            <w:tcW w:w="992" w:type="dxa"/>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2015</w:t>
            </w:r>
          </w:p>
        </w:tc>
        <w:tc>
          <w:tcPr>
            <w:tcW w:w="754" w:type="dxa"/>
          </w:tcPr>
          <w:p w:rsidR="00BC3E07" w:rsidRPr="006D20A3" w:rsidRDefault="00BC3E07" w:rsidP="007C7033">
            <w:pPr>
              <w:widowControl w:val="0"/>
              <w:jc w:val="center"/>
              <w:rPr>
                <w:rFonts w:ascii="Times New Roman" w:hAnsi="Times New Roman"/>
                <w:b/>
                <w:sz w:val="24"/>
                <w:szCs w:val="24"/>
              </w:rPr>
            </w:pPr>
            <w:r w:rsidRPr="006D20A3">
              <w:rPr>
                <w:rFonts w:ascii="Times New Roman" w:hAnsi="Times New Roman"/>
                <w:b/>
                <w:sz w:val="24"/>
                <w:szCs w:val="24"/>
              </w:rPr>
              <w:t>2016</w:t>
            </w:r>
          </w:p>
        </w:tc>
      </w:tr>
      <w:tr w:rsidR="00BC3E07" w:rsidRPr="006D20A3" w:rsidTr="007A187F">
        <w:trPr>
          <w:jc w:val="center"/>
        </w:trPr>
        <w:tc>
          <w:tcPr>
            <w:tcW w:w="2661" w:type="dxa"/>
          </w:tcPr>
          <w:p w:rsidR="00BC3E07" w:rsidRPr="006D20A3" w:rsidRDefault="00BC3E07" w:rsidP="007C7033">
            <w:pPr>
              <w:widowControl w:val="0"/>
              <w:rPr>
                <w:rFonts w:ascii="Times New Roman" w:hAnsi="Times New Roman"/>
                <w:sz w:val="24"/>
                <w:szCs w:val="24"/>
              </w:rPr>
            </w:pPr>
            <w:r w:rsidRPr="006D20A3">
              <w:rPr>
                <w:rFonts w:ascii="Times New Roman" w:hAnsi="Times New Roman"/>
                <w:sz w:val="24"/>
                <w:szCs w:val="24"/>
              </w:rPr>
              <w:t>Моложе трудоспособного возраста</w:t>
            </w:r>
          </w:p>
        </w:tc>
        <w:tc>
          <w:tcPr>
            <w:tcW w:w="792" w:type="dxa"/>
            <w:vAlign w:val="center"/>
          </w:tcPr>
          <w:p w:rsidR="00BC3E07" w:rsidRPr="006D20A3" w:rsidRDefault="00BC3E07" w:rsidP="007C7033">
            <w:pPr>
              <w:jc w:val="center"/>
              <w:rPr>
                <w:rFonts w:ascii="Times New Roman" w:hAnsi="Times New Roman"/>
                <w:bCs/>
                <w:color w:val="000000"/>
                <w:sz w:val="24"/>
                <w:szCs w:val="24"/>
              </w:rPr>
            </w:pPr>
            <w:r w:rsidRPr="006D20A3">
              <w:rPr>
                <w:rFonts w:ascii="Times New Roman" w:hAnsi="Times New Roman"/>
                <w:bCs/>
                <w:color w:val="000000"/>
                <w:sz w:val="24"/>
                <w:szCs w:val="24"/>
              </w:rPr>
              <w:t>16,7</w:t>
            </w:r>
          </w:p>
        </w:tc>
        <w:tc>
          <w:tcPr>
            <w:tcW w:w="855" w:type="dxa"/>
            <w:vAlign w:val="center"/>
          </w:tcPr>
          <w:p w:rsidR="00BC3E07" w:rsidRPr="006D20A3" w:rsidRDefault="00BC3E07" w:rsidP="007C7033">
            <w:pPr>
              <w:jc w:val="center"/>
              <w:rPr>
                <w:rFonts w:ascii="Times New Roman" w:hAnsi="Times New Roman"/>
                <w:bCs/>
                <w:color w:val="000000"/>
                <w:sz w:val="24"/>
                <w:szCs w:val="24"/>
              </w:rPr>
            </w:pPr>
            <w:r w:rsidRPr="006D20A3">
              <w:rPr>
                <w:rFonts w:ascii="Times New Roman" w:hAnsi="Times New Roman"/>
                <w:bCs/>
                <w:color w:val="000000"/>
                <w:sz w:val="24"/>
                <w:szCs w:val="24"/>
              </w:rPr>
              <w:t>16,9</w:t>
            </w:r>
          </w:p>
        </w:tc>
        <w:tc>
          <w:tcPr>
            <w:tcW w:w="850" w:type="dxa"/>
            <w:tcBorders>
              <w:right w:val="single" w:sz="4" w:space="0" w:color="auto"/>
            </w:tcBorders>
            <w:vAlign w:val="center"/>
          </w:tcPr>
          <w:p w:rsidR="00BC3E07" w:rsidRPr="006D20A3" w:rsidRDefault="00BC3E07" w:rsidP="007C7033">
            <w:pPr>
              <w:widowControl w:val="0"/>
              <w:jc w:val="center"/>
              <w:rPr>
                <w:rFonts w:ascii="Times New Roman" w:hAnsi="Times New Roman"/>
                <w:sz w:val="24"/>
                <w:szCs w:val="24"/>
              </w:rPr>
            </w:pPr>
            <w:r w:rsidRPr="006D20A3">
              <w:rPr>
                <w:rFonts w:ascii="Times New Roman" w:hAnsi="Times New Roman"/>
                <w:sz w:val="24"/>
                <w:szCs w:val="24"/>
              </w:rPr>
              <w:t>20,1</w:t>
            </w:r>
          </w:p>
        </w:tc>
        <w:tc>
          <w:tcPr>
            <w:tcW w:w="851" w:type="dxa"/>
            <w:tcBorders>
              <w:left w:val="single" w:sz="4" w:space="0" w:color="auto"/>
            </w:tcBorders>
            <w:vAlign w:val="center"/>
          </w:tcPr>
          <w:p w:rsidR="00BC3E07" w:rsidRPr="006D20A3" w:rsidRDefault="00BC3E07" w:rsidP="007C7033">
            <w:pPr>
              <w:widowControl w:val="0"/>
              <w:jc w:val="center"/>
              <w:rPr>
                <w:rFonts w:ascii="Times New Roman" w:hAnsi="Times New Roman"/>
                <w:sz w:val="24"/>
                <w:szCs w:val="24"/>
              </w:rPr>
            </w:pPr>
            <w:r w:rsidRPr="006D20A3">
              <w:rPr>
                <w:rFonts w:ascii="Times New Roman" w:hAnsi="Times New Roman"/>
                <w:sz w:val="24"/>
                <w:szCs w:val="24"/>
              </w:rPr>
              <w:t>20,4</w:t>
            </w:r>
          </w:p>
        </w:tc>
        <w:tc>
          <w:tcPr>
            <w:tcW w:w="850" w:type="dxa"/>
            <w:vAlign w:val="center"/>
          </w:tcPr>
          <w:p w:rsidR="00BC3E07" w:rsidRPr="006D20A3" w:rsidRDefault="00BC3E07" w:rsidP="007C7033">
            <w:pPr>
              <w:widowControl w:val="0"/>
              <w:jc w:val="center"/>
              <w:rPr>
                <w:rFonts w:ascii="Times New Roman" w:hAnsi="Times New Roman"/>
                <w:sz w:val="24"/>
                <w:szCs w:val="24"/>
              </w:rPr>
            </w:pPr>
            <w:r w:rsidRPr="006D20A3">
              <w:rPr>
                <w:rFonts w:ascii="Times New Roman" w:hAnsi="Times New Roman"/>
                <w:sz w:val="24"/>
                <w:szCs w:val="24"/>
              </w:rPr>
              <w:t>17,8</w:t>
            </w:r>
          </w:p>
        </w:tc>
        <w:tc>
          <w:tcPr>
            <w:tcW w:w="851" w:type="dxa"/>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18,3</w:t>
            </w:r>
          </w:p>
        </w:tc>
        <w:tc>
          <w:tcPr>
            <w:tcW w:w="992" w:type="dxa"/>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17,6</w:t>
            </w:r>
          </w:p>
        </w:tc>
        <w:tc>
          <w:tcPr>
            <w:tcW w:w="754" w:type="dxa"/>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18,3</w:t>
            </w:r>
          </w:p>
        </w:tc>
      </w:tr>
      <w:tr w:rsidR="00BC3E07" w:rsidRPr="006D20A3" w:rsidTr="007A187F">
        <w:trPr>
          <w:jc w:val="center"/>
        </w:trPr>
        <w:tc>
          <w:tcPr>
            <w:tcW w:w="2661" w:type="dxa"/>
          </w:tcPr>
          <w:p w:rsidR="00BC3E07" w:rsidRPr="006D20A3" w:rsidRDefault="00BC3E07" w:rsidP="007C7033">
            <w:pPr>
              <w:widowControl w:val="0"/>
              <w:rPr>
                <w:rFonts w:ascii="Times New Roman" w:hAnsi="Times New Roman"/>
                <w:sz w:val="24"/>
                <w:szCs w:val="24"/>
              </w:rPr>
            </w:pPr>
            <w:r w:rsidRPr="006D20A3">
              <w:rPr>
                <w:rFonts w:ascii="Times New Roman" w:hAnsi="Times New Roman"/>
                <w:sz w:val="24"/>
                <w:szCs w:val="24"/>
              </w:rPr>
              <w:t xml:space="preserve">Трудоспособный возраст </w:t>
            </w:r>
          </w:p>
        </w:tc>
        <w:tc>
          <w:tcPr>
            <w:tcW w:w="792" w:type="dxa"/>
            <w:vAlign w:val="center"/>
          </w:tcPr>
          <w:p w:rsidR="00BC3E07" w:rsidRPr="006D20A3" w:rsidRDefault="00BC3E07" w:rsidP="007C7033">
            <w:pPr>
              <w:jc w:val="center"/>
              <w:rPr>
                <w:rFonts w:ascii="Times New Roman" w:hAnsi="Times New Roman"/>
                <w:bCs/>
                <w:color w:val="000000"/>
                <w:sz w:val="24"/>
                <w:szCs w:val="24"/>
              </w:rPr>
            </w:pPr>
            <w:r w:rsidRPr="006D20A3">
              <w:rPr>
                <w:rFonts w:ascii="Times New Roman" w:hAnsi="Times New Roman"/>
                <w:bCs/>
                <w:color w:val="000000"/>
                <w:sz w:val="24"/>
                <w:szCs w:val="24"/>
              </w:rPr>
              <w:t>60,9</w:t>
            </w:r>
          </w:p>
        </w:tc>
        <w:tc>
          <w:tcPr>
            <w:tcW w:w="855" w:type="dxa"/>
            <w:vAlign w:val="center"/>
          </w:tcPr>
          <w:p w:rsidR="00BC3E07" w:rsidRPr="006D20A3" w:rsidRDefault="00BC3E07" w:rsidP="007C7033">
            <w:pPr>
              <w:jc w:val="center"/>
              <w:rPr>
                <w:rFonts w:ascii="Times New Roman" w:hAnsi="Times New Roman"/>
                <w:bCs/>
                <w:color w:val="000000"/>
                <w:sz w:val="24"/>
                <w:szCs w:val="24"/>
              </w:rPr>
            </w:pPr>
            <w:r w:rsidRPr="006D20A3">
              <w:rPr>
                <w:rFonts w:ascii="Times New Roman" w:hAnsi="Times New Roman"/>
                <w:bCs/>
                <w:color w:val="000000"/>
                <w:sz w:val="24"/>
                <w:szCs w:val="24"/>
              </w:rPr>
              <w:t>59,8</w:t>
            </w:r>
          </w:p>
        </w:tc>
        <w:tc>
          <w:tcPr>
            <w:tcW w:w="850" w:type="dxa"/>
            <w:tcBorders>
              <w:right w:val="single" w:sz="4" w:space="0" w:color="auto"/>
            </w:tcBorders>
            <w:vAlign w:val="center"/>
          </w:tcPr>
          <w:p w:rsidR="00BC3E07" w:rsidRPr="006D20A3" w:rsidRDefault="00BC3E07" w:rsidP="007C7033">
            <w:pPr>
              <w:widowControl w:val="0"/>
              <w:jc w:val="center"/>
              <w:rPr>
                <w:rFonts w:ascii="Times New Roman" w:hAnsi="Times New Roman"/>
                <w:sz w:val="24"/>
                <w:szCs w:val="24"/>
              </w:rPr>
            </w:pPr>
            <w:r w:rsidRPr="006D20A3">
              <w:rPr>
                <w:rFonts w:ascii="Times New Roman" w:hAnsi="Times New Roman"/>
                <w:sz w:val="24"/>
                <w:szCs w:val="24"/>
              </w:rPr>
              <w:t>54,5</w:t>
            </w:r>
          </w:p>
        </w:tc>
        <w:tc>
          <w:tcPr>
            <w:tcW w:w="851" w:type="dxa"/>
            <w:tcBorders>
              <w:left w:val="single" w:sz="4" w:space="0" w:color="auto"/>
            </w:tcBorders>
            <w:vAlign w:val="center"/>
          </w:tcPr>
          <w:p w:rsidR="00BC3E07" w:rsidRPr="006D20A3" w:rsidRDefault="00BC3E07" w:rsidP="007C7033">
            <w:pPr>
              <w:widowControl w:val="0"/>
              <w:jc w:val="center"/>
              <w:rPr>
                <w:rFonts w:ascii="Times New Roman" w:hAnsi="Times New Roman"/>
                <w:sz w:val="24"/>
                <w:szCs w:val="24"/>
              </w:rPr>
            </w:pPr>
            <w:r w:rsidRPr="006D20A3">
              <w:rPr>
                <w:rFonts w:ascii="Times New Roman" w:hAnsi="Times New Roman"/>
                <w:sz w:val="24"/>
                <w:szCs w:val="24"/>
              </w:rPr>
              <w:t>53,5</w:t>
            </w:r>
          </w:p>
        </w:tc>
        <w:tc>
          <w:tcPr>
            <w:tcW w:w="850" w:type="dxa"/>
            <w:vAlign w:val="center"/>
          </w:tcPr>
          <w:p w:rsidR="00BC3E07" w:rsidRPr="006D20A3" w:rsidRDefault="00BC3E07" w:rsidP="007C7033">
            <w:pPr>
              <w:widowControl w:val="0"/>
              <w:jc w:val="center"/>
              <w:rPr>
                <w:rFonts w:ascii="Times New Roman" w:hAnsi="Times New Roman"/>
                <w:sz w:val="24"/>
                <w:szCs w:val="24"/>
              </w:rPr>
            </w:pPr>
            <w:r w:rsidRPr="006D20A3">
              <w:rPr>
                <w:rFonts w:ascii="Times New Roman" w:hAnsi="Times New Roman"/>
                <w:sz w:val="24"/>
                <w:szCs w:val="24"/>
              </w:rPr>
              <w:t>57,9</w:t>
            </w:r>
          </w:p>
        </w:tc>
        <w:tc>
          <w:tcPr>
            <w:tcW w:w="851" w:type="dxa"/>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57,0</w:t>
            </w:r>
          </w:p>
        </w:tc>
        <w:tc>
          <w:tcPr>
            <w:tcW w:w="992" w:type="dxa"/>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58,4</w:t>
            </w:r>
          </w:p>
        </w:tc>
        <w:tc>
          <w:tcPr>
            <w:tcW w:w="754" w:type="dxa"/>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56,7</w:t>
            </w:r>
          </w:p>
        </w:tc>
      </w:tr>
      <w:tr w:rsidR="00BC3E07" w:rsidRPr="006D20A3" w:rsidTr="007A187F">
        <w:trPr>
          <w:jc w:val="center"/>
        </w:trPr>
        <w:tc>
          <w:tcPr>
            <w:tcW w:w="2661" w:type="dxa"/>
          </w:tcPr>
          <w:p w:rsidR="00BC3E07" w:rsidRPr="006D20A3" w:rsidRDefault="00BC3E07" w:rsidP="007C7033">
            <w:pPr>
              <w:widowControl w:val="0"/>
              <w:rPr>
                <w:rFonts w:ascii="Times New Roman" w:hAnsi="Times New Roman"/>
                <w:sz w:val="24"/>
                <w:szCs w:val="24"/>
              </w:rPr>
            </w:pPr>
            <w:r w:rsidRPr="006D20A3">
              <w:rPr>
                <w:rFonts w:ascii="Times New Roman" w:hAnsi="Times New Roman"/>
                <w:sz w:val="24"/>
                <w:szCs w:val="24"/>
              </w:rPr>
              <w:t xml:space="preserve">Старше трудоспособного возраста </w:t>
            </w:r>
          </w:p>
        </w:tc>
        <w:tc>
          <w:tcPr>
            <w:tcW w:w="792" w:type="dxa"/>
            <w:vAlign w:val="center"/>
          </w:tcPr>
          <w:p w:rsidR="00BC3E07" w:rsidRPr="006D20A3" w:rsidRDefault="00BC3E07" w:rsidP="007C7033">
            <w:pPr>
              <w:jc w:val="center"/>
              <w:rPr>
                <w:rFonts w:ascii="Times New Roman" w:hAnsi="Times New Roman"/>
                <w:bCs/>
                <w:color w:val="000000"/>
                <w:sz w:val="24"/>
                <w:szCs w:val="24"/>
              </w:rPr>
            </w:pPr>
            <w:r w:rsidRPr="006D20A3">
              <w:rPr>
                <w:rFonts w:ascii="Times New Roman" w:hAnsi="Times New Roman"/>
                <w:bCs/>
                <w:color w:val="000000"/>
                <w:sz w:val="24"/>
                <w:szCs w:val="24"/>
              </w:rPr>
              <w:t>22,4</w:t>
            </w:r>
          </w:p>
        </w:tc>
        <w:tc>
          <w:tcPr>
            <w:tcW w:w="855" w:type="dxa"/>
            <w:vAlign w:val="center"/>
          </w:tcPr>
          <w:p w:rsidR="00BC3E07" w:rsidRPr="006D20A3" w:rsidRDefault="00BC3E07" w:rsidP="007C7033">
            <w:pPr>
              <w:jc w:val="center"/>
              <w:rPr>
                <w:rFonts w:ascii="Times New Roman" w:hAnsi="Times New Roman"/>
                <w:bCs/>
                <w:color w:val="000000"/>
                <w:sz w:val="24"/>
                <w:szCs w:val="24"/>
              </w:rPr>
            </w:pPr>
            <w:r w:rsidRPr="006D20A3">
              <w:rPr>
                <w:rFonts w:ascii="Times New Roman" w:hAnsi="Times New Roman"/>
                <w:bCs/>
                <w:color w:val="000000"/>
                <w:sz w:val="24"/>
                <w:szCs w:val="24"/>
              </w:rPr>
              <w:t>23,3</w:t>
            </w:r>
          </w:p>
        </w:tc>
        <w:tc>
          <w:tcPr>
            <w:tcW w:w="850" w:type="dxa"/>
            <w:tcBorders>
              <w:right w:val="single" w:sz="4" w:space="0" w:color="auto"/>
            </w:tcBorders>
            <w:vAlign w:val="center"/>
          </w:tcPr>
          <w:p w:rsidR="00BC3E07" w:rsidRPr="006D20A3" w:rsidRDefault="00BC3E07" w:rsidP="007C7033">
            <w:pPr>
              <w:widowControl w:val="0"/>
              <w:jc w:val="center"/>
              <w:rPr>
                <w:rFonts w:ascii="Times New Roman" w:hAnsi="Times New Roman"/>
                <w:sz w:val="24"/>
                <w:szCs w:val="24"/>
              </w:rPr>
            </w:pPr>
            <w:r w:rsidRPr="006D20A3">
              <w:rPr>
                <w:rFonts w:ascii="Times New Roman" w:hAnsi="Times New Roman"/>
                <w:sz w:val="24"/>
                <w:szCs w:val="24"/>
              </w:rPr>
              <w:t>25,4</w:t>
            </w:r>
          </w:p>
        </w:tc>
        <w:tc>
          <w:tcPr>
            <w:tcW w:w="851" w:type="dxa"/>
            <w:tcBorders>
              <w:left w:val="single" w:sz="4" w:space="0" w:color="auto"/>
            </w:tcBorders>
            <w:vAlign w:val="center"/>
          </w:tcPr>
          <w:p w:rsidR="00BC3E07" w:rsidRPr="006D20A3" w:rsidRDefault="00BC3E07" w:rsidP="007C7033">
            <w:pPr>
              <w:widowControl w:val="0"/>
              <w:jc w:val="center"/>
              <w:rPr>
                <w:rFonts w:ascii="Times New Roman" w:hAnsi="Times New Roman"/>
                <w:sz w:val="24"/>
                <w:szCs w:val="24"/>
              </w:rPr>
            </w:pPr>
            <w:r w:rsidRPr="006D20A3">
              <w:rPr>
                <w:rFonts w:ascii="Times New Roman" w:hAnsi="Times New Roman"/>
                <w:sz w:val="24"/>
                <w:szCs w:val="24"/>
              </w:rPr>
              <w:t>26,1</w:t>
            </w:r>
          </w:p>
        </w:tc>
        <w:tc>
          <w:tcPr>
            <w:tcW w:w="850" w:type="dxa"/>
            <w:vAlign w:val="center"/>
          </w:tcPr>
          <w:p w:rsidR="00BC3E07" w:rsidRPr="006D20A3" w:rsidRDefault="00BC3E07" w:rsidP="007C7033">
            <w:pPr>
              <w:widowControl w:val="0"/>
              <w:jc w:val="center"/>
              <w:rPr>
                <w:rFonts w:ascii="Times New Roman" w:hAnsi="Times New Roman"/>
                <w:sz w:val="24"/>
                <w:szCs w:val="24"/>
              </w:rPr>
            </w:pPr>
            <w:r w:rsidRPr="006D20A3">
              <w:rPr>
                <w:rFonts w:ascii="Times New Roman" w:hAnsi="Times New Roman"/>
                <w:sz w:val="24"/>
                <w:szCs w:val="24"/>
              </w:rPr>
              <w:t>24,3</w:t>
            </w:r>
          </w:p>
        </w:tc>
        <w:tc>
          <w:tcPr>
            <w:tcW w:w="851" w:type="dxa"/>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24,7</w:t>
            </w:r>
          </w:p>
        </w:tc>
        <w:tc>
          <w:tcPr>
            <w:tcW w:w="992" w:type="dxa"/>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24,0</w:t>
            </w:r>
          </w:p>
        </w:tc>
        <w:tc>
          <w:tcPr>
            <w:tcW w:w="754" w:type="dxa"/>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25,0</w:t>
            </w:r>
          </w:p>
        </w:tc>
      </w:tr>
    </w:tbl>
    <w:p w:rsidR="00BC3E07" w:rsidRPr="006D20A3" w:rsidRDefault="00BC3E07" w:rsidP="00BC3E07">
      <w:pPr>
        <w:widowControl w:val="0"/>
        <w:spacing w:before="240" w:after="0" w:line="240" w:lineRule="auto"/>
        <w:ind w:firstLine="709"/>
        <w:jc w:val="both"/>
        <w:rPr>
          <w:rFonts w:ascii="Times New Roman" w:hAnsi="Times New Roman"/>
          <w:sz w:val="28"/>
          <w:szCs w:val="28"/>
        </w:rPr>
      </w:pPr>
      <w:r w:rsidRPr="006D20A3">
        <w:rPr>
          <w:rFonts w:ascii="Times New Roman" w:hAnsi="Times New Roman"/>
          <w:sz w:val="28"/>
          <w:szCs w:val="28"/>
        </w:rPr>
        <w:t>Особенностью возрастной структуры населения  является существенное увеличение в его составе удельного веса пожилых людей, сокращение доли лиц детского населения, то есть старение населения. Доля населения старше трудоспособного возраста наблюдается в пределах 22,4-23,3%. Данный показатель находится  ниже значений по региону и РФ.</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Доля населения моложе трудоспособного возраста увеличилась на 0,2%. Величина данного показателя ниже значений по Новосибирской области и РФ. </w:t>
      </w:r>
    </w:p>
    <w:p w:rsidR="00BC3E07" w:rsidRPr="006D20A3" w:rsidRDefault="00BC3E07" w:rsidP="00BC3E07">
      <w:pPr>
        <w:widowControl w:val="0"/>
        <w:spacing w:after="0" w:line="240" w:lineRule="auto"/>
        <w:ind w:firstLine="709"/>
        <w:jc w:val="both"/>
        <w:rPr>
          <w:rFonts w:ascii="Times New Roman" w:hAnsi="Times New Roman"/>
          <w:i/>
          <w:sz w:val="28"/>
          <w:szCs w:val="28"/>
        </w:rPr>
      </w:pPr>
      <w:r w:rsidRPr="006D20A3">
        <w:rPr>
          <w:rFonts w:ascii="Times New Roman" w:hAnsi="Times New Roman"/>
          <w:sz w:val="28"/>
          <w:szCs w:val="28"/>
        </w:rPr>
        <w:t>Особенностью возрастной структуры населения поселения является значительная доля населения трудоспособного возраста – 59,8%.</w:t>
      </w:r>
    </w:p>
    <w:p w:rsidR="00BC3E07" w:rsidRPr="006D20A3" w:rsidRDefault="00BC3E07" w:rsidP="00BC3E07">
      <w:pPr>
        <w:widowControl w:val="0"/>
        <w:spacing w:after="0" w:line="240" w:lineRule="auto"/>
        <w:ind w:firstLine="709"/>
        <w:jc w:val="right"/>
        <w:rPr>
          <w:rFonts w:ascii="Times New Roman" w:hAnsi="Times New Roman"/>
          <w:i/>
          <w:sz w:val="28"/>
          <w:szCs w:val="28"/>
        </w:rPr>
      </w:pPr>
    </w:p>
    <w:p w:rsidR="00BC3E07" w:rsidRPr="006D20A3" w:rsidRDefault="00BC3E07" w:rsidP="00BC3E07">
      <w:pPr>
        <w:widowControl w:val="0"/>
        <w:spacing w:after="0" w:line="240" w:lineRule="auto"/>
        <w:ind w:firstLine="709"/>
        <w:jc w:val="right"/>
        <w:rPr>
          <w:rFonts w:ascii="Times New Roman" w:hAnsi="Times New Roman"/>
          <w:i/>
          <w:sz w:val="28"/>
          <w:szCs w:val="28"/>
        </w:rPr>
      </w:pPr>
    </w:p>
    <w:p w:rsidR="00BC3E07" w:rsidRPr="006D20A3" w:rsidRDefault="00BC3E07" w:rsidP="00BC3E07">
      <w:pPr>
        <w:widowControl w:val="0"/>
        <w:spacing w:after="0" w:line="240" w:lineRule="auto"/>
        <w:ind w:firstLine="709"/>
        <w:jc w:val="right"/>
        <w:rPr>
          <w:rFonts w:ascii="Times New Roman" w:hAnsi="Times New Roman"/>
          <w:sz w:val="28"/>
          <w:szCs w:val="28"/>
        </w:rPr>
      </w:pPr>
      <w:r w:rsidRPr="006D20A3">
        <w:rPr>
          <w:rFonts w:ascii="Times New Roman" w:hAnsi="Times New Roman"/>
          <w:i/>
          <w:sz w:val="28"/>
          <w:szCs w:val="28"/>
        </w:rPr>
        <w:t>Таблица 1.2.3-5</w:t>
      </w:r>
    </w:p>
    <w:p w:rsidR="00BC3E07" w:rsidRPr="006D20A3" w:rsidRDefault="00BC3E07" w:rsidP="00BC3E07">
      <w:pPr>
        <w:spacing w:after="0" w:line="240" w:lineRule="auto"/>
        <w:ind w:firstLine="709"/>
        <w:jc w:val="center"/>
        <w:rPr>
          <w:rFonts w:ascii="Times New Roman" w:hAnsi="Times New Roman"/>
          <w:i/>
          <w:sz w:val="28"/>
          <w:szCs w:val="28"/>
        </w:rPr>
      </w:pPr>
      <w:r w:rsidRPr="006D20A3">
        <w:rPr>
          <w:rFonts w:ascii="Times New Roman" w:hAnsi="Times New Roman"/>
          <w:i/>
          <w:sz w:val="28"/>
          <w:szCs w:val="28"/>
        </w:rPr>
        <w:t>Динамика возрастной структуры населения городского поселения рабочего поселка Горный</w:t>
      </w:r>
    </w:p>
    <w:p w:rsidR="00BC3E07" w:rsidRPr="006D20A3" w:rsidRDefault="00BC3E07" w:rsidP="00BC3E07">
      <w:pPr>
        <w:spacing w:after="0" w:line="240" w:lineRule="auto"/>
        <w:ind w:firstLine="709"/>
        <w:jc w:val="center"/>
        <w:rPr>
          <w:rFonts w:ascii="Times New Roman" w:hAnsi="Times New Roman"/>
          <w:color w:val="000000"/>
          <w:sz w:val="28"/>
          <w:szCs w:val="28"/>
        </w:rPr>
      </w:pPr>
    </w:p>
    <w:tbl>
      <w:tblPr>
        <w:tblW w:w="3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6"/>
        <w:gridCol w:w="1022"/>
        <w:gridCol w:w="1188"/>
        <w:gridCol w:w="943"/>
        <w:gridCol w:w="1167"/>
      </w:tblGrid>
      <w:tr w:rsidR="00BC3E07" w:rsidRPr="006D20A3" w:rsidTr="007C7033">
        <w:trPr>
          <w:trHeight w:val="270"/>
          <w:jc w:val="center"/>
        </w:trPr>
        <w:tc>
          <w:tcPr>
            <w:tcW w:w="2305" w:type="pct"/>
            <w:vMerge w:val="restart"/>
            <w:tcBorders>
              <w:top w:val="single" w:sz="4" w:space="0" w:color="auto"/>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Наименование возрастной группы</w:t>
            </w:r>
          </w:p>
        </w:tc>
        <w:tc>
          <w:tcPr>
            <w:tcW w:w="1378" w:type="pct"/>
            <w:gridSpan w:val="2"/>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01.01.2015 г.</w:t>
            </w:r>
          </w:p>
        </w:tc>
        <w:tc>
          <w:tcPr>
            <w:tcW w:w="1316" w:type="pct"/>
            <w:gridSpan w:val="2"/>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01.01.2016 г.</w:t>
            </w:r>
          </w:p>
        </w:tc>
      </w:tr>
      <w:tr w:rsidR="00BC3E07" w:rsidRPr="006D20A3" w:rsidTr="007C7033">
        <w:trPr>
          <w:trHeight w:val="150"/>
          <w:jc w:val="center"/>
        </w:trPr>
        <w:tc>
          <w:tcPr>
            <w:tcW w:w="2305" w:type="pct"/>
            <w:vMerge/>
            <w:tcBorders>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color w:val="000000"/>
                <w:sz w:val="24"/>
                <w:szCs w:val="24"/>
              </w:rPr>
            </w:pPr>
          </w:p>
        </w:tc>
        <w:tc>
          <w:tcPr>
            <w:tcW w:w="637"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чел.</w:t>
            </w:r>
          </w:p>
        </w:tc>
        <w:tc>
          <w:tcPr>
            <w:tcW w:w="74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 к итогу</w:t>
            </w:r>
          </w:p>
        </w:tc>
        <w:tc>
          <w:tcPr>
            <w:tcW w:w="588"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чел.</w:t>
            </w:r>
          </w:p>
        </w:tc>
        <w:tc>
          <w:tcPr>
            <w:tcW w:w="728"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 к итогу</w:t>
            </w:r>
          </w:p>
        </w:tc>
      </w:tr>
      <w:tr w:rsidR="00BC3E07" w:rsidRPr="006D20A3" w:rsidTr="007C7033">
        <w:trPr>
          <w:trHeight w:val="600"/>
          <w:jc w:val="center"/>
        </w:trPr>
        <w:tc>
          <w:tcPr>
            <w:tcW w:w="2305"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1.Моложе трудоспособного возраста, из них:</w:t>
            </w:r>
          </w:p>
        </w:tc>
        <w:tc>
          <w:tcPr>
            <w:tcW w:w="637"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1589</w:t>
            </w:r>
          </w:p>
        </w:tc>
        <w:tc>
          <w:tcPr>
            <w:tcW w:w="74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16,7</w:t>
            </w:r>
          </w:p>
        </w:tc>
        <w:tc>
          <w:tcPr>
            <w:tcW w:w="588"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1646</w:t>
            </w:r>
          </w:p>
        </w:tc>
        <w:tc>
          <w:tcPr>
            <w:tcW w:w="728"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16,9</w:t>
            </w:r>
          </w:p>
        </w:tc>
      </w:tr>
      <w:tr w:rsidR="00BC3E07" w:rsidRPr="006D20A3" w:rsidTr="007C7033">
        <w:trPr>
          <w:trHeight w:val="255"/>
          <w:jc w:val="center"/>
        </w:trPr>
        <w:tc>
          <w:tcPr>
            <w:tcW w:w="2305"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2.Трудоспособный возраст, из них:</w:t>
            </w:r>
          </w:p>
        </w:tc>
        <w:tc>
          <w:tcPr>
            <w:tcW w:w="637"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5793</w:t>
            </w:r>
          </w:p>
        </w:tc>
        <w:tc>
          <w:tcPr>
            <w:tcW w:w="74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60,9</w:t>
            </w:r>
          </w:p>
        </w:tc>
        <w:tc>
          <w:tcPr>
            <w:tcW w:w="588"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5823</w:t>
            </w:r>
          </w:p>
        </w:tc>
        <w:tc>
          <w:tcPr>
            <w:tcW w:w="728"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59,8</w:t>
            </w:r>
          </w:p>
        </w:tc>
      </w:tr>
      <w:tr w:rsidR="00BC3E07" w:rsidRPr="006D20A3" w:rsidTr="007C7033">
        <w:trPr>
          <w:trHeight w:val="255"/>
          <w:jc w:val="center"/>
        </w:trPr>
        <w:tc>
          <w:tcPr>
            <w:tcW w:w="2305"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3 Старше трудоспособного возраста, из них:</w:t>
            </w:r>
          </w:p>
        </w:tc>
        <w:tc>
          <w:tcPr>
            <w:tcW w:w="637"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2131</w:t>
            </w:r>
          </w:p>
        </w:tc>
        <w:tc>
          <w:tcPr>
            <w:tcW w:w="741"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22,4</w:t>
            </w:r>
          </w:p>
        </w:tc>
        <w:tc>
          <w:tcPr>
            <w:tcW w:w="588"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2131</w:t>
            </w:r>
          </w:p>
        </w:tc>
        <w:tc>
          <w:tcPr>
            <w:tcW w:w="728" w:type="pc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23,3</w:t>
            </w:r>
          </w:p>
        </w:tc>
      </w:tr>
      <w:tr w:rsidR="00BC3E07" w:rsidRPr="006D20A3" w:rsidTr="007C7033">
        <w:trPr>
          <w:trHeight w:val="255"/>
          <w:jc w:val="center"/>
        </w:trPr>
        <w:tc>
          <w:tcPr>
            <w:tcW w:w="2305"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rPr>
                <w:rFonts w:ascii="Times New Roman" w:hAnsi="Times New Roman"/>
                <w:b/>
                <w:color w:val="000000"/>
                <w:sz w:val="24"/>
                <w:szCs w:val="24"/>
              </w:rPr>
            </w:pPr>
            <w:r w:rsidRPr="006D20A3">
              <w:rPr>
                <w:rFonts w:ascii="Times New Roman" w:hAnsi="Times New Roman"/>
                <w:b/>
                <w:color w:val="000000"/>
                <w:sz w:val="24"/>
                <w:szCs w:val="24"/>
              </w:rPr>
              <w:t>Всего:</w:t>
            </w:r>
          </w:p>
        </w:tc>
        <w:tc>
          <w:tcPr>
            <w:tcW w:w="637"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9513</w:t>
            </w:r>
          </w:p>
        </w:tc>
        <w:tc>
          <w:tcPr>
            <w:tcW w:w="741"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100</w:t>
            </w:r>
          </w:p>
        </w:tc>
        <w:tc>
          <w:tcPr>
            <w:tcW w:w="588"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9737</w:t>
            </w:r>
          </w:p>
        </w:tc>
        <w:tc>
          <w:tcPr>
            <w:tcW w:w="728"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100</w:t>
            </w:r>
          </w:p>
        </w:tc>
      </w:tr>
    </w:tbl>
    <w:p w:rsidR="00BC3E07" w:rsidRPr="006D20A3" w:rsidRDefault="00BC3E07" w:rsidP="00BC3E07">
      <w:pPr>
        <w:spacing w:after="0" w:line="240" w:lineRule="auto"/>
        <w:ind w:firstLine="709"/>
        <w:jc w:val="both"/>
        <w:rPr>
          <w:rFonts w:ascii="Times New Roman" w:hAnsi="Times New Roman"/>
          <w:color w:val="000000"/>
          <w:sz w:val="28"/>
          <w:szCs w:val="28"/>
        </w:rPr>
      </w:pPr>
    </w:p>
    <w:p w:rsidR="00BC3E07" w:rsidRPr="006D20A3" w:rsidRDefault="00BC3E07" w:rsidP="00BC3E07">
      <w:pPr>
        <w:pStyle w:val="S8"/>
        <w:rPr>
          <w:i/>
          <w:iCs/>
          <w:color w:val="FF0000"/>
          <w:szCs w:val="28"/>
        </w:rPr>
      </w:pPr>
      <w:r w:rsidRPr="006D20A3">
        <w:rPr>
          <w:color w:val="000000"/>
        </w:rPr>
        <w:lastRenderedPageBreak/>
        <w:t xml:space="preserve">. </w:t>
      </w:r>
      <w:r w:rsidRPr="006D20A3">
        <w:rPr>
          <w:i/>
          <w:noProof/>
          <w:color w:val="FF0000"/>
          <w:szCs w:val="28"/>
          <w:lang w:eastAsia="ru-RU"/>
        </w:rPr>
        <w:drawing>
          <wp:inline distT="0" distB="0" distL="0" distR="0">
            <wp:extent cx="5451237" cy="3622228"/>
            <wp:effectExtent l="14552" t="8067" r="7276"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3E07" w:rsidRPr="006D20A3" w:rsidRDefault="00BC3E07" w:rsidP="00BC3E07">
      <w:pPr>
        <w:spacing w:after="0" w:line="240" w:lineRule="auto"/>
        <w:ind w:firstLine="709"/>
        <w:jc w:val="center"/>
        <w:rPr>
          <w:rFonts w:ascii="Times New Roman" w:hAnsi="Times New Roman"/>
          <w:i/>
          <w:iCs/>
          <w:sz w:val="28"/>
          <w:szCs w:val="28"/>
        </w:rPr>
      </w:pPr>
      <w:r w:rsidRPr="006D20A3">
        <w:rPr>
          <w:rFonts w:ascii="Times New Roman" w:hAnsi="Times New Roman"/>
          <w:i/>
          <w:iCs/>
          <w:sz w:val="28"/>
          <w:szCs w:val="28"/>
        </w:rPr>
        <w:t xml:space="preserve">Рисунок 1.2.3-2 Изменение возрастной структуры населения </w:t>
      </w:r>
    </w:p>
    <w:p w:rsidR="00BC3E07" w:rsidRPr="006D20A3" w:rsidRDefault="00BC3E07" w:rsidP="00BC3E07">
      <w:pPr>
        <w:pStyle w:val="afe"/>
        <w:jc w:val="center"/>
        <w:rPr>
          <w:i/>
          <w:iCs/>
          <w:sz w:val="28"/>
          <w:szCs w:val="28"/>
        </w:rPr>
      </w:pPr>
      <w:r w:rsidRPr="006D20A3">
        <w:rPr>
          <w:i/>
          <w:iCs/>
          <w:sz w:val="28"/>
          <w:szCs w:val="28"/>
        </w:rPr>
        <w:t>Городского поселения рабочего поселка Горный</w:t>
      </w:r>
    </w:p>
    <w:p w:rsidR="00BC3E07" w:rsidRPr="00903224" w:rsidRDefault="00BC3E07" w:rsidP="00903224">
      <w:pPr>
        <w:spacing w:after="0" w:line="240" w:lineRule="auto"/>
        <w:ind w:firstLine="660"/>
        <w:jc w:val="both"/>
        <w:rPr>
          <w:rFonts w:ascii="Times New Roman" w:hAnsi="Times New Roman"/>
          <w:sz w:val="28"/>
          <w:szCs w:val="28"/>
        </w:rPr>
      </w:pPr>
    </w:p>
    <w:p w:rsidR="00304239" w:rsidRPr="006D20A3" w:rsidRDefault="00304239" w:rsidP="00304239">
      <w:pPr>
        <w:pStyle w:val="26"/>
      </w:pPr>
      <w:bookmarkStart w:id="19" w:name="_Toc502158211"/>
      <w:r w:rsidRPr="006D20A3">
        <w:t>1.2.5 Трудовой потенциал и занятость населения</w:t>
      </w:r>
      <w:bookmarkEnd w:id="19"/>
    </w:p>
    <w:p w:rsidR="00BC3E07" w:rsidRPr="006D20A3" w:rsidRDefault="00BC3E07" w:rsidP="00F40929">
      <w:pPr>
        <w:spacing w:after="0" w:line="240" w:lineRule="auto"/>
        <w:ind w:firstLine="660"/>
        <w:jc w:val="both"/>
        <w:rPr>
          <w:rFonts w:ascii="Times New Roman" w:hAnsi="Times New Roman"/>
          <w:sz w:val="28"/>
          <w:szCs w:val="28"/>
        </w:rPr>
      </w:pPr>
    </w:p>
    <w:p w:rsidR="00BC3E07" w:rsidRPr="006D20A3" w:rsidRDefault="00BC3E07" w:rsidP="00BC3E07">
      <w:pPr>
        <w:spacing w:after="0" w:line="240" w:lineRule="auto"/>
        <w:ind w:firstLine="660"/>
        <w:jc w:val="both"/>
        <w:rPr>
          <w:rFonts w:ascii="Times New Roman" w:hAnsi="Times New Roman"/>
          <w:sz w:val="28"/>
          <w:szCs w:val="28"/>
        </w:rPr>
      </w:pPr>
      <w:r w:rsidRPr="006D20A3">
        <w:rPr>
          <w:rFonts w:ascii="Times New Roman" w:hAnsi="Times New Roman"/>
          <w:sz w:val="28"/>
          <w:szCs w:val="28"/>
        </w:rPr>
        <w:t>Численность трудовых ресурсов городского поселения р.п. Горный составила на 01.01.2016 г. 6374</w:t>
      </w:r>
      <w:r w:rsidRPr="006D20A3">
        <w:rPr>
          <w:rFonts w:ascii="Times New Roman" w:hAnsi="Times New Roman"/>
          <w:color w:val="000000"/>
          <w:sz w:val="28"/>
          <w:szCs w:val="28"/>
        </w:rPr>
        <w:t xml:space="preserve"> человек. Основные показатели занятости населения представлены </w:t>
      </w:r>
      <w:r w:rsidRPr="006D20A3">
        <w:rPr>
          <w:rFonts w:ascii="Times New Roman" w:hAnsi="Times New Roman"/>
          <w:sz w:val="28"/>
          <w:szCs w:val="28"/>
        </w:rPr>
        <w:t xml:space="preserve">в </w:t>
      </w:r>
      <w:r w:rsidRPr="006D20A3">
        <w:rPr>
          <w:rFonts w:ascii="Times New Roman" w:hAnsi="Times New Roman"/>
          <w:i/>
          <w:sz w:val="28"/>
          <w:szCs w:val="28"/>
        </w:rPr>
        <w:t>таблице 1.2.4-1</w:t>
      </w:r>
      <w:r w:rsidRPr="006D20A3">
        <w:rPr>
          <w:rFonts w:ascii="Times New Roman" w:hAnsi="Times New Roman"/>
          <w:sz w:val="28"/>
          <w:szCs w:val="28"/>
        </w:rPr>
        <w:t>.</w:t>
      </w:r>
    </w:p>
    <w:p w:rsidR="00BC3E07" w:rsidRPr="006D20A3" w:rsidRDefault="00BC3E07" w:rsidP="00BC3E07">
      <w:pPr>
        <w:spacing w:after="0" w:line="240" w:lineRule="auto"/>
        <w:ind w:firstLine="660"/>
        <w:jc w:val="both"/>
        <w:rPr>
          <w:rFonts w:ascii="Times New Roman" w:hAnsi="Times New Roman"/>
          <w:sz w:val="28"/>
          <w:szCs w:val="28"/>
        </w:rPr>
      </w:pPr>
      <w:r w:rsidRPr="006D20A3">
        <w:rPr>
          <w:rFonts w:ascii="Times New Roman" w:hAnsi="Times New Roman"/>
          <w:sz w:val="28"/>
          <w:szCs w:val="28"/>
        </w:rPr>
        <w:t xml:space="preserve"> </w:t>
      </w:r>
    </w:p>
    <w:p w:rsidR="00BC3E07" w:rsidRPr="006D20A3" w:rsidRDefault="00BC3E07" w:rsidP="00BC3E07">
      <w:pPr>
        <w:spacing w:after="0" w:line="240" w:lineRule="auto"/>
        <w:jc w:val="right"/>
        <w:rPr>
          <w:rFonts w:ascii="Times New Roman" w:hAnsi="Times New Roman"/>
          <w:i/>
          <w:sz w:val="28"/>
          <w:szCs w:val="28"/>
        </w:rPr>
      </w:pPr>
      <w:r w:rsidRPr="006D20A3">
        <w:rPr>
          <w:rFonts w:ascii="Times New Roman" w:hAnsi="Times New Roman"/>
          <w:i/>
          <w:sz w:val="28"/>
          <w:szCs w:val="28"/>
        </w:rPr>
        <w:t>Таблице 1.2.4-1</w:t>
      </w:r>
    </w:p>
    <w:p w:rsidR="00BC3E07" w:rsidRPr="006D20A3" w:rsidRDefault="00BC3E07" w:rsidP="00BC3E07">
      <w:pPr>
        <w:spacing w:line="240" w:lineRule="auto"/>
        <w:jc w:val="center"/>
        <w:rPr>
          <w:rFonts w:ascii="Times New Roman" w:hAnsi="Times New Roman"/>
          <w:sz w:val="52"/>
          <w:szCs w:val="52"/>
        </w:rPr>
      </w:pPr>
      <w:r w:rsidRPr="006D20A3">
        <w:rPr>
          <w:rFonts w:ascii="Times New Roman" w:hAnsi="Times New Roman"/>
          <w:i/>
          <w:sz w:val="28"/>
          <w:szCs w:val="28"/>
        </w:rPr>
        <w:t xml:space="preserve">Баланс трудовых ресурсов городского поселения рабочего поселка Горный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
        <w:gridCol w:w="4689"/>
        <w:gridCol w:w="2546"/>
        <w:gridCol w:w="2226"/>
      </w:tblGrid>
      <w:tr w:rsidR="00BC3E07" w:rsidRPr="006D20A3" w:rsidTr="007A187F">
        <w:trPr>
          <w:trHeight w:val="103"/>
          <w:jc w:val="center"/>
        </w:trPr>
        <w:tc>
          <w:tcPr>
            <w:tcW w:w="333" w:type="pct"/>
            <w:vMerge w:val="restart"/>
            <w:vAlign w:val="center"/>
          </w:tcPr>
          <w:p w:rsidR="00BC3E07" w:rsidRPr="006D20A3" w:rsidRDefault="00BC3E07" w:rsidP="007C7033">
            <w:pPr>
              <w:spacing w:after="0" w:line="240" w:lineRule="auto"/>
              <w:ind w:left="57" w:right="57"/>
              <w:jc w:val="center"/>
              <w:rPr>
                <w:rFonts w:ascii="Times New Roman" w:hAnsi="Times New Roman"/>
                <w:b/>
                <w:color w:val="000000"/>
                <w:sz w:val="24"/>
                <w:szCs w:val="24"/>
              </w:rPr>
            </w:pPr>
            <w:r w:rsidRPr="006D20A3">
              <w:rPr>
                <w:rFonts w:ascii="Times New Roman" w:hAnsi="Times New Roman"/>
                <w:b/>
                <w:color w:val="000000"/>
                <w:sz w:val="24"/>
                <w:szCs w:val="24"/>
              </w:rPr>
              <w:t xml:space="preserve">№ </w:t>
            </w:r>
            <w:proofErr w:type="spellStart"/>
            <w:r w:rsidRPr="006D20A3">
              <w:rPr>
                <w:rFonts w:ascii="Times New Roman" w:hAnsi="Times New Roman"/>
                <w:b/>
                <w:color w:val="000000"/>
                <w:sz w:val="24"/>
                <w:szCs w:val="24"/>
              </w:rPr>
              <w:t>п</w:t>
            </w:r>
            <w:proofErr w:type="spellEnd"/>
            <w:r w:rsidRPr="006D20A3">
              <w:rPr>
                <w:rFonts w:ascii="Times New Roman" w:hAnsi="Times New Roman"/>
                <w:b/>
                <w:color w:val="000000"/>
                <w:sz w:val="24"/>
                <w:szCs w:val="24"/>
              </w:rPr>
              <w:t>/</w:t>
            </w:r>
            <w:proofErr w:type="spellStart"/>
            <w:r w:rsidRPr="006D20A3">
              <w:rPr>
                <w:rFonts w:ascii="Times New Roman" w:hAnsi="Times New Roman"/>
                <w:b/>
                <w:color w:val="000000"/>
                <w:sz w:val="24"/>
                <w:szCs w:val="24"/>
              </w:rPr>
              <w:t>п</w:t>
            </w:r>
            <w:proofErr w:type="spellEnd"/>
          </w:p>
        </w:tc>
        <w:tc>
          <w:tcPr>
            <w:tcW w:w="2313" w:type="pct"/>
            <w:vMerge w:val="restart"/>
            <w:vAlign w:val="center"/>
          </w:tcPr>
          <w:p w:rsidR="00BC3E07" w:rsidRPr="006D20A3" w:rsidRDefault="00BC3E07" w:rsidP="007C7033">
            <w:pPr>
              <w:spacing w:after="0" w:line="240" w:lineRule="auto"/>
              <w:ind w:left="57" w:right="57"/>
              <w:jc w:val="center"/>
              <w:rPr>
                <w:rFonts w:ascii="Times New Roman" w:hAnsi="Times New Roman"/>
                <w:b/>
                <w:color w:val="000000"/>
                <w:sz w:val="24"/>
                <w:szCs w:val="24"/>
              </w:rPr>
            </w:pPr>
            <w:r w:rsidRPr="006D20A3">
              <w:rPr>
                <w:rFonts w:ascii="Times New Roman" w:hAnsi="Times New Roman"/>
                <w:b/>
                <w:color w:val="000000"/>
                <w:sz w:val="24"/>
                <w:szCs w:val="24"/>
              </w:rPr>
              <w:t>Наименование группы</w:t>
            </w:r>
          </w:p>
        </w:tc>
        <w:tc>
          <w:tcPr>
            <w:tcW w:w="2354" w:type="pct"/>
            <w:gridSpan w:val="2"/>
            <w:vAlign w:val="center"/>
          </w:tcPr>
          <w:p w:rsidR="00BC3E07" w:rsidRPr="006D20A3" w:rsidRDefault="00BC3E07" w:rsidP="007C7033">
            <w:pPr>
              <w:spacing w:after="0" w:line="240" w:lineRule="auto"/>
              <w:ind w:left="57" w:right="57"/>
              <w:jc w:val="center"/>
              <w:rPr>
                <w:rFonts w:ascii="Times New Roman" w:hAnsi="Times New Roman"/>
                <w:b/>
                <w:color w:val="000000"/>
                <w:sz w:val="24"/>
                <w:szCs w:val="24"/>
              </w:rPr>
            </w:pPr>
            <w:r w:rsidRPr="006D20A3">
              <w:rPr>
                <w:rFonts w:ascii="Times New Roman" w:hAnsi="Times New Roman"/>
                <w:b/>
                <w:color w:val="000000"/>
                <w:sz w:val="24"/>
                <w:szCs w:val="24"/>
              </w:rPr>
              <w:t>01.01.2016 г.</w:t>
            </w:r>
          </w:p>
        </w:tc>
      </w:tr>
      <w:tr w:rsidR="00BC3E07" w:rsidRPr="006D20A3" w:rsidTr="007A187F">
        <w:trPr>
          <w:trHeight w:val="90"/>
          <w:jc w:val="center"/>
        </w:trPr>
        <w:tc>
          <w:tcPr>
            <w:tcW w:w="333" w:type="pct"/>
            <w:vMerge/>
            <w:vAlign w:val="center"/>
          </w:tcPr>
          <w:p w:rsidR="00BC3E07" w:rsidRPr="006D20A3" w:rsidRDefault="00BC3E07" w:rsidP="007C7033">
            <w:pPr>
              <w:spacing w:after="0" w:line="240" w:lineRule="auto"/>
              <w:ind w:left="57" w:right="57"/>
              <w:jc w:val="center"/>
              <w:rPr>
                <w:rFonts w:ascii="Times New Roman" w:hAnsi="Times New Roman"/>
                <w:b/>
                <w:color w:val="000000"/>
                <w:sz w:val="24"/>
                <w:szCs w:val="24"/>
              </w:rPr>
            </w:pPr>
          </w:p>
        </w:tc>
        <w:tc>
          <w:tcPr>
            <w:tcW w:w="2313" w:type="pct"/>
            <w:vMerge/>
            <w:vAlign w:val="center"/>
          </w:tcPr>
          <w:p w:rsidR="00BC3E07" w:rsidRPr="006D20A3" w:rsidRDefault="00BC3E07" w:rsidP="007C7033">
            <w:pPr>
              <w:spacing w:after="0" w:line="240" w:lineRule="auto"/>
              <w:ind w:left="57" w:right="57"/>
              <w:jc w:val="center"/>
              <w:rPr>
                <w:rFonts w:ascii="Times New Roman" w:hAnsi="Times New Roman"/>
                <w:b/>
                <w:color w:val="000000"/>
                <w:sz w:val="24"/>
                <w:szCs w:val="24"/>
              </w:rPr>
            </w:pPr>
          </w:p>
        </w:tc>
        <w:tc>
          <w:tcPr>
            <w:tcW w:w="1256" w:type="pct"/>
            <w:vAlign w:val="center"/>
          </w:tcPr>
          <w:p w:rsidR="00BC3E07" w:rsidRPr="006D20A3" w:rsidRDefault="00BC3E07" w:rsidP="007C7033">
            <w:pPr>
              <w:spacing w:after="0" w:line="240" w:lineRule="auto"/>
              <w:ind w:left="57" w:right="57"/>
              <w:jc w:val="center"/>
              <w:rPr>
                <w:rFonts w:ascii="Times New Roman" w:hAnsi="Times New Roman"/>
                <w:b/>
                <w:color w:val="000000"/>
                <w:sz w:val="24"/>
                <w:szCs w:val="24"/>
              </w:rPr>
            </w:pPr>
            <w:r w:rsidRPr="006D20A3">
              <w:rPr>
                <w:rFonts w:ascii="Times New Roman" w:hAnsi="Times New Roman"/>
                <w:b/>
                <w:color w:val="000000"/>
                <w:sz w:val="24"/>
                <w:szCs w:val="24"/>
              </w:rPr>
              <w:t>Численность,</w:t>
            </w:r>
          </w:p>
          <w:p w:rsidR="00BC3E07" w:rsidRPr="006D20A3" w:rsidRDefault="00BC3E07" w:rsidP="007C7033">
            <w:pPr>
              <w:spacing w:after="0" w:line="240" w:lineRule="auto"/>
              <w:ind w:left="57" w:right="57"/>
              <w:jc w:val="center"/>
              <w:rPr>
                <w:rFonts w:ascii="Times New Roman" w:hAnsi="Times New Roman"/>
                <w:b/>
                <w:color w:val="000000"/>
                <w:sz w:val="24"/>
                <w:szCs w:val="24"/>
              </w:rPr>
            </w:pPr>
            <w:r w:rsidRPr="006D20A3">
              <w:rPr>
                <w:rFonts w:ascii="Times New Roman" w:hAnsi="Times New Roman"/>
                <w:b/>
                <w:color w:val="000000"/>
                <w:sz w:val="24"/>
                <w:szCs w:val="24"/>
              </w:rPr>
              <w:t>чел.</w:t>
            </w:r>
          </w:p>
        </w:tc>
        <w:tc>
          <w:tcPr>
            <w:tcW w:w="1098" w:type="pct"/>
            <w:vAlign w:val="center"/>
          </w:tcPr>
          <w:p w:rsidR="00BC3E07" w:rsidRPr="006D20A3" w:rsidRDefault="00BC3E07" w:rsidP="007C7033">
            <w:pPr>
              <w:spacing w:after="0" w:line="240" w:lineRule="auto"/>
              <w:ind w:left="57" w:right="57"/>
              <w:jc w:val="center"/>
              <w:rPr>
                <w:rFonts w:ascii="Times New Roman" w:hAnsi="Times New Roman"/>
                <w:b/>
                <w:color w:val="000000"/>
                <w:sz w:val="24"/>
                <w:szCs w:val="24"/>
              </w:rPr>
            </w:pPr>
            <w:r w:rsidRPr="006D20A3">
              <w:rPr>
                <w:rFonts w:ascii="Times New Roman" w:hAnsi="Times New Roman"/>
                <w:b/>
                <w:color w:val="000000"/>
                <w:sz w:val="24"/>
                <w:szCs w:val="24"/>
              </w:rPr>
              <w:t>% от численности трудовых ресурсов</w:t>
            </w:r>
          </w:p>
        </w:tc>
      </w:tr>
      <w:tr w:rsidR="00BC3E07" w:rsidRPr="006D20A3" w:rsidTr="007A187F">
        <w:trPr>
          <w:trHeight w:val="103"/>
          <w:jc w:val="center"/>
        </w:trPr>
        <w:tc>
          <w:tcPr>
            <w:tcW w:w="333" w:type="pct"/>
            <w:vAlign w:val="center"/>
          </w:tcPr>
          <w:p w:rsidR="00BC3E07" w:rsidRPr="006D20A3" w:rsidRDefault="00BC3E07" w:rsidP="007C7033">
            <w:pPr>
              <w:spacing w:after="0" w:line="240" w:lineRule="auto"/>
              <w:ind w:left="57" w:right="57"/>
              <w:jc w:val="center"/>
              <w:rPr>
                <w:rFonts w:ascii="Times New Roman" w:hAnsi="Times New Roman"/>
                <w:color w:val="000000"/>
                <w:sz w:val="24"/>
                <w:szCs w:val="24"/>
              </w:rPr>
            </w:pPr>
            <w:r w:rsidRPr="006D20A3">
              <w:rPr>
                <w:rFonts w:ascii="Times New Roman" w:hAnsi="Times New Roman"/>
                <w:color w:val="000000"/>
                <w:sz w:val="24"/>
                <w:szCs w:val="24"/>
              </w:rPr>
              <w:t>1</w:t>
            </w:r>
          </w:p>
        </w:tc>
        <w:tc>
          <w:tcPr>
            <w:tcW w:w="2313" w:type="pct"/>
            <w:vAlign w:val="center"/>
          </w:tcPr>
          <w:p w:rsidR="00BC3E07" w:rsidRPr="006D20A3" w:rsidRDefault="00BC3E07" w:rsidP="007C7033">
            <w:pPr>
              <w:spacing w:after="0" w:line="240" w:lineRule="auto"/>
              <w:ind w:left="57" w:right="57"/>
              <w:rPr>
                <w:rFonts w:ascii="Times New Roman" w:hAnsi="Times New Roman"/>
                <w:color w:val="000000"/>
                <w:sz w:val="24"/>
                <w:szCs w:val="24"/>
              </w:rPr>
            </w:pPr>
            <w:r w:rsidRPr="006D20A3">
              <w:rPr>
                <w:rFonts w:ascii="Times New Roman" w:hAnsi="Times New Roman"/>
                <w:color w:val="000000"/>
                <w:sz w:val="24"/>
                <w:szCs w:val="24"/>
              </w:rPr>
              <w:t>Трудовые ресурсы, всего, в т.ч.:</w:t>
            </w:r>
          </w:p>
        </w:tc>
        <w:tc>
          <w:tcPr>
            <w:tcW w:w="1256"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6367</w:t>
            </w:r>
          </w:p>
        </w:tc>
        <w:tc>
          <w:tcPr>
            <w:tcW w:w="1098"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100</w:t>
            </w:r>
          </w:p>
        </w:tc>
      </w:tr>
      <w:tr w:rsidR="00BC3E07" w:rsidRPr="006D20A3" w:rsidTr="007A187F">
        <w:trPr>
          <w:trHeight w:val="103"/>
          <w:jc w:val="center"/>
        </w:trPr>
        <w:tc>
          <w:tcPr>
            <w:tcW w:w="333" w:type="pct"/>
            <w:vAlign w:val="center"/>
          </w:tcPr>
          <w:p w:rsidR="00BC3E07" w:rsidRPr="006D20A3" w:rsidRDefault="00BC3E07" w:rsidP="007C7033">
            <w:pPr>
              <w:spacing w:after="0" w:line="240" w:lineRule="auto"/>
              <w:ind w:left="57" w:right="57"/>
              <w:jc w:val="center"/>
              <w:rPr>
                <w:rFonts w:ascii="Times New Roman" w:hAnsi="Times New Roman"/>
                <w:color w:val="000000"/>
                <w:sz w:val="24"/>
                <w:szCs w:val="24"/>
              </w:rPr>
            </w:pPr>
          </w:p>
        </w:tc>
        <w:tc>
          <w:tcPr>
            <w:tcW w:w="2313" w:type="pct"/>
            <w:vAlign w:val="center"/>
          </w:tcPr>
          <w:p w:rsidR="00BC3E07" w:rsidRPr="006D20A3" w:rsidRDefault="00BC3E07" w:rsidP="007C7033">
            <w:pPr>
              <w:spacing w:after="0" w:line="240" w:lineRule="auto"/>
              <w:ind w:left="57" w:right="57"/>
              <w:rPr>
                <w:rFonts w:ascii="Times New Roman" w:hAnsi="Times New Roman"/>
                <w:color w:val="000000"/>
                <w:sz w:val="24"/>
                <w:szCs w:val="24"/>
              </w:rPr>
            </w:pPr>
            <w:r w:rsidRPr="006D20A3">
              <w:rPr>
                <w:rFonts w:ascii="Times New Roman" w:hAnsi="Times New Roman"/>
                <w:color w:val="000000"/>
                <w:sz w:val="24"/>
                <w:szCs w:val="24"/>
              </w:rPr>
              <w:t>- трудоспособное население</w:t>
            </w:r>
          </w:p>
        </w:tc>
        <w:tc>
          <w:tcPr>
            <w:tcW w:w="1256"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5823</w:t>
            </w:r>
          </w:p>
        </w:tc>
        <w:tc>
          <w:tcPr>
            <w:tcW w:w="1098"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91,5</w:t>
            </w:r>
          </w:p>
        </w:tc>
      </w:tr>
      <w:tr w:rsidR="00BC3E07" w:rsidRPr="006D20A3" w:rsidTr="007A187F">
        <w:trPr>
          <w:trHeight w:val="319"/>
          <w:jc w:val="center"/>
        </w:trPr>
        <w:tc>
          <w:tcPr>
            <w:tcW w:w="333" w:type="pct"/>
            <w:vAlign w:val="center"/>
          </w:tcPr>
          <w:p w:rsidR="00BC3E07" w:rsidRPr="006D20A3" w:rsidRDefault="00BC3E07" w:rsidP="007C7033">
            <w:pPr>
              <w:spacing w:after="0" w:line="240" w:lineRule="auto"/>
              <w:ind w:left="57" w:right="57"/>
              <w:jc w:val="center"/>
              <w:rPr>
                <w:rFonts w:ascii="Times New Roman" w:hAnsi="Times New Roman"/>
                <w:color w:val="000000"/>
                <w:sz w:val="24"/>
                <w:szCs w:val="24"/>
              </w:rPr>
            </w:pPr>
          </w:p>
        </w:tc>
        <w:tc>
          <w:tcPr>
            <w:tcW w:w="2313" w:type="pct"/>
            <w:vAlign w:val="center"/>
          </w:tcPr>
          <w:p w:rsidR="00BC3E07" w:rsidRPr="006D20A3" w:rsidRDefault="00BC3E07" w:rsidP="007C7033">
            <w:pPr>
              <w:spacing w:after="0" w:line="240" w:lineRule="auto"/>
              <w:ind w:left="57" w:right="57"/>
              <w:rPr>
                <w:rFonts w:ascii="Times New Roman" w:hAnsi="Times New Roman"/>
                <w:color w:val="000000"/>
                <w:sz w:val="24"/>
                <w:szCs w:val="24"/>
              </w:rPr>
            </w:pPr>
            <w:r w:rsidRPr="006D20A3">
              <w:rPr>
                <w:rFonts w:ascii="Times New Roman" w:hAnsi="Times New Roman"/>
                <w:color w:val="000000"/>
                <w:sz w:val="24"/>
                <w:szCs w:val="24"/>
              </w:rPr>
              <w:t>- работающие пенсионеры</w:t>
            </w:r>
          </w:p>
        </w:tc>
        <w:tc>
          <w:tcPr>
            <w:tcW w:w="1256" w:type="pct"/>
            <w:vAlign w:val="center"/>
          </w:tcPr>
          <w:p w:rsidR="00BC3E07" w:rsidRPr="006D20A3" w:rsidRDefault="00BC3E07" w:rsidP="007C7033">
            <w:pPr>
              <w:ind w:left="57" w:right="57"/>
              <w:jc w:val="center"/>
              <w:rPr>
                <w:rFonts w:ascii="Times New Roman" w:hAnsi="Times New Roman"/>
                <w:sz w:val="24"/>
                <w:szCs w:val="24"/>
              </w:rPr>
            </w:pPr>
            <w:r w:rsidRPr="006D20A3">
              <w:rPr>
                <w:rFonts w:ascii="Times New Roman" w:hAnsi="Times New Roman"/>
                <w:sz w:val="24"/>
                <w:szCs w:val="24"/>
              </w:rPr>
              <w:t>544</w:t>
            </w:r>
          </w:p>
        </w:tc>
        <w:tc>
          <w:tcPr>
            <w:tcW w:w="1098"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8,5</w:t>
            </w:r>
          </w:p>
        </w:tc>
      </w:tr>
      <w:tr w:rsidR="00BC3E07" w:rsidRPr="006D20A3" w:rsidTr="007A187F">
        <w:trPr>
          <w:trHeight w:val="165"/>
          <w:jc w:val="center"/>
        </w:trPr>
        <w:tc>
          <w:tcPr>
            <w:tcW w:w="333" w:type="pct"/>
            <w:vAlign w:val="center"/>
          </w:tcPr>
          <w:p w:rsidR="00BC3E07" w:rsidRPr="006D20A3" w:rsidRDefault="00BC3E07" w:rsidP="007C7033">
            <w:pPr>
              <w:spacing w:after="0" w:line="240" w:lineRule="auto"/>
              <w:ind w:left="57" w:right="57"/>
              <w:jc w:val="center"/>
              <w:rPr>
                <w:rFonts w:ascii="Times New Roman" w:hAnsi="Times New Roman"/>
                <w:color w:val="000000"/>
                <w:sz w:val="24"/>
                <w:szCs w:val="24"/>
              </w:rPr>
            </w:pPr>
            <w:r w:rsidRPr="006D20A3">
              <w:rPr>
                <w:rFonts w:ascii="Times New Roman" w:hAnsi="Times New Roman"/>
                <w:color w:val="000000"/>
                <w:sz w:val="24"/>
                <w:szCs w:val="24"/>
              </w:rPr>
              <w:t>2</w:t>
            </w:r>
          </w:p>
        </w:tc>
        <w:tc>
          <w:tcPr>
            <w:tcW w:w="2313" w:type="pct"/>
            <w:vAlign w:val="center"/>
          </w:tcPr>
          <w:p w:rsidR="00BC3E07" w:rsidRPr="006D20A3" w:rsidRDefault="00BC3E07" w:rsidP="007C7033">
            <w:pPr>
              <w:spacing w:after="0" w:line="240" w:lineRule="auto"/>
              <w:ind w:left="57" w:right="57"/>
              <w:rPr>
                <w:rFonts w:ascii="Times New Roman" w:hAnsi="Times New Roman"/>
                <w:color w:val="000000"/>
                <w:sz w:val="24"/>
                <w:szCs w:val="24"/>
              </w:rPr>
            </w:pPr>
            <w:r w:rsidRPr="006D20A3">
              <w:rPr>
                <w:rFonts w:ascii="Times New Roman" w:hAnsi="Times New Roman"/>
                <w:color w:val="000000"/>
                <w:sz w:val="24"/>
                <w:szCs w:val="24"/>
              </w:rPr>
              <w:t>Трудовые ресурсы, занятые в экономике поселения</w:t>
            </w:r>
          </w:p>
        </w:tc>
        <w:tc>
          <w:tcPr>
            <w:tcW w:w="1256"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4520</w:t>
            </w:r>
          </w:p>
        </w:tc>
        <w:tc>
          <w:tcPr>
            <w:tcW w:w="1098"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71,0</w:t>
            </w:r>
          </w:p>
        </w:tc>
      </w:tr>
      <w:tr w:rsidR="00BC3E07" w:rsidRPr="006D20A3" w:rsidTr="007A187F">
        <w:trPr>
          <w:trHeight w:val="406"/>
          <w:jc w:val="center"/>
        </w:trPr>
        <w:tc>
          <w:tcPr>
            <w:tcW w:w="333"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4</w:t>
            </w:r>
          </w:p>
        </w:tc>
        <w:tc>
          <w:tcPr>
            <w:tcW w:w="2313" w:type="pct"/>
            <w:vAlign w:val="center"/>
          </w:tcPr>
          <w:p w:rsidR="00BC3E07" w:rsidRPr="006D20A3" w:rsidRDefault="00BC3E07" w:rsidP="007C7033">
            <w:pPr>
              <w:spacing w:after="0" w:line="240" w:lineRule="auto"/>
              <w:ind w:left="57" w:right="57"/>
              <w:rPr>
                <w:rFonts w:ascii="Times New Roman" w:hAnsi="Times New Roman"/>
                <w:sz w:val="24"/>
                <w:szCs w:val="24"/>
              </w:rPr>
            </w:pPr>
            <w:r w:rsidRPr="006D20A3">
              <w:rPr>
                <w:rFonts w:ascii="Times New Roman" w:hAnsi="Times New Roman"/>
                <w:sz w:val="24"/>
                <w:szCs w:val="24"/>
              </w:rPr>
              <w:t>Население в трудоспособном возрасте, признанные безработными</w:t>
            </w:r>
          </w:p>
        </w:tc>
        <w:tc>
          <w:tcPr>
            <w:tcW w:w="1256"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55</w:t>
            </w:r>
          </w:p>
        </w:tc>
        <w:tc>
          <w:tcPr>
            <w:tcW w:w="1098"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0,9</w:t>
            </w:r>
          </w:p>
        </w:tc>
      </w:tr>
      <w:tr w:rsidR="00BC3E07" w:rsidRPr="006D20A3" w:rsidTr="007A187F">
        <w:trPr>
          <w:trHeight w:val="406"/>
          <w:jc w:val="center"/>
        </w:trPr>
        <w:tc>
          <w:tcPr>
            <w:tcW w:w="333"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5</w:t>
            </w:r>
          </w:p>
        </w:tc>
        <w:tc>
          <w:tcPr>
            <w:tcW w:w="2313" w:type="pct"/>
            <w:vAlign w:val="center"/>
          </w:tcPr>
          <w:p w:rsidR="00BC3E07" w:rsidRPr="006D20A3" w:rsidRDefault="00BC3E07" w:rsidP="007C7033">
            <w:pPr>
              <w:spacing w:after="0" w:line="240" w:lineRule="auto"/>
              <w:ind w:left="57" w:right="57"/>
              <w:rPr>
                <w:rFonts w:ascii="Times New Roman" w:hAnsi="Times New Roman"/>
                <w:sz w:val="24"/>
                <w:szCs w:val="24"/>
              </w:rPr>
            </w:pPr>
            <w:r w:rsidRPr="006D20A3">
              <w:rPr>
                <w:rFonts w:ascii="Times New Roman" w:hAnsi="Times New Roman"/>
                <w:sz w:val="24"/>
                <w:szCs w:val="24"/>
              </w:rPr>
              <w:t>Трудоспособное население, выезжающее на работу за пределы поселения</w:t>
            </w:r>
          </w:p>
        </w:tc>
        <w:tc>
          <w:tcPr>
            <w:tcW w:w="1256"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1248</w:t>
            </w:r>
          </w:p>
        </w:tc>
        <w:tc>
          <w:tcPr>
            <w:tcW w:w="1098"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19,6</w:t>
            </w:r>
          </w:p>
        </w:tc>
      </w:tr>
      <w:tr w:rsidR="00BC3E07" w:rsidRPr="006D20A3" w:rsidTr="007A187F">
        <w:trPr>
          <w:trHeight w:val="406"/>
          <w:jc w:val="center"/>
        </w:trPr>
        <w:tc>
          <w:tcPr>
            <w:tcW w:w="333"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6</w:t>
            </w:r>
          </w:p>
        </w:tc>
        <w:tc>
          <w:tcPr>
            <w:tcW w:w="2313" w:type="pct"/>
            <w:vAlign w:val="center"/>
          </w:tcPr>
          <w:p w:rsidR="00BC3E07" w:rsidRPr="006D20A3" w:rsidRDefault="00BC3E07" w:rsidP="007C7033">
            <w:pPr>
              <w:spacing w:after="0" w:line="240" w:lineRule="auto"/>
              <w:ind w:left="57" w:right="57"/>
              <w:rPr>
                <w:rFonts w:ascii="Times New Roman" w:hAnsi="Times New Roman"/>
                <w:sz w:val="24"/>
                <w:szCs w:val="24"/>
              </w:rPr>
            </w:pPr>
            <w:r w:rsidRPr="006D20A3">
              <w:rPr>
                <w:rFonts w:ascii="Times New Roman" w:hAnsi="Times New Roman"/>
                <w:sz w:val="24"/>
                <w:szCs w:val="24"/>
              </w:rPr>
              <w:t>Маятниковая миграция</w:t>
            </w:r>
          </w:p>
        </w:tc>
        <w:tc>
          <w:tcPr>
            <w:tcW w:w="1256"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1689</w:t>
            </w:r>
          </w:p>
        </w:tc>
        <w:tc>
          <w:tcPr>
            <w:tcW w:w="1098" w:type="pct"/>
            <w:vAlign w:val="center"/>
          </w:tcPr>
          <w:p w:rsidR="00BC3E07" w:rsidRPr="006D20A3" w:rsidRDefault="00BC3E07" w:rsidP="007C7033">
            <w:pPr>
              <w:spacing w:after="0" w:line="240" w:lineRule="auto"/>
              <w:ind w:left="57" w:right="57"/>
              <w:jc w:val="center"/>
              <w:rPr>
                <w:rFonts w:ascii="Times New Roman" w:hAnsi="Times New Roman"/>
                <w:sz w:val="24"/>
                <w:szCs w:val="24"/>
              </w:rPr>
            </w:pPr>
            <w:r w:rsidRPr="006D20A3">
              <w:rPr>
                <w:rFonts w:ascii="Times New Roman" w:hAnsi="Times New Roman"/>
                <w:sz w:val="24"/>
                <w:szCs w:val="24"/>
              </w:rPr>
              <w:t>26,5</w:t>
            </w:r>
          </w:p>
        </w:tc>
      </w:tr>
    </w:tbl>
    <w:p w:rsidR="00BC3E07" w:rsidRPr="006D20A3" w:rsidRDefault="00BC3E07" w:rsidP="00BC3E07">
      <w:pPr>
        <w:spacing w:after="0" w:line="240" w:lineRule="auto"/>
        <w:jc w:val="center"/>
        <w:rPr>
          <w:rFonts w:ascii="Times New Roman" w:hAnsi="Times New Roman"/>
          <w:color w:val="000000"/>
          <w:sz w:val="24"/>
          <w:szCs w:val="24"/>
        </w:rPr>
      </w:pPr>
    </w:p>
    <w:p w:rsidR="00BC3E07" w:rsidRPr="006D20A3" w:rsidRDefault="00BC3E07" w:rsidP="00BC3E07">
      <w:pPr>
        <w:spacing w:after="0" w:line="240" w:lineRule="auto"/>
        <w:jc w:val="both"/>
        <w:rPr>
          <w:rFonts w:ascii="Times New Roman" w:hAnsi="Times New Roman"/>
          <w:color w:val="000000"/>
          <w:sz w:val="28"/>
          <w:szCs w:val="28"/>
        </w:rPr>
      </w:pPr>
    </w:p>
    <w:p w:rsidR="00BC3E07" w:rsidRPr="006D20A3" w:rsidRDefault="00BC3E07" w:rsidP="00BC3E07">
      <w:pPr>
        <w:pStyle w:val="S8"/>
        <w:rPr>
          <w:color w:val="000000"/>
        </w:rPr>
      </w:pPr>
      <w:r w:rsidRPr="006D20A3">
        <w:rPr>
          <w:color w:val="000000"/>
        </w:rPr>
        <w:lastRenderedPageBreak/>
        <w:t>В экономике поселения занят 71,0 % трудовых ресурсов. Большая часть трудовых ресурсов городского поселения занята в обрабатывающих производствах.</w:t>
      </w:r>
    </w:p>
    <w:p w:rsidR="00BC3E07" w:rsidRPr="006D20A3" w:rsidRDefault="00BC3E07" w:rsidP="00BC3E07">
      <w:pPr>
        <w:pStyle w:val="S8"/>
        <w:rPr>
          <w:color w:val="FF0000"/>
        </w:rPr>
      </w:pPr>
      <w:r w:rsidRPr="006D20A3">
        <w:rPr>
          <w:color w:val="000000"/>
        </w:rPr>
        <w:t>Маятниковая миграция составила 26,5% от общей численности трудовых ресурсов.</w:t>
      </w:r>
    </w:p>
    <w:p w:rsidR="00BC3E07" w:rsidRPr="006D20A3" w:rsidRDefault="00BC3E07" w:rsidP="00BC3E07">
      <w:pPr>
        <w:pStyle w:val="26"/>
        <w:ind w:left="720"/>
      </w:pPr>
    </w:p>
    <w:p w:rsidR="00BC3E07" w:rsidRPr="006D20A3" w:rsidRDefault="00BC3E07" w:rsidP="00F40929">
      <w:pPr>
        <w:pStyle w:val="26"/>
        <w:ind w:left="720"/>
      </w:pPr>
    </w:p>
    <w:p w:rsidR="003D66BD" w:rsidRPr="006D20A3" w:rsidRDefault="003D66BD" w:rsidP="003D66BD">
      <w:pPr>
        <w:pStyle w:val="26"/>
      </w:pPr>
      <w:bookmarkStart w:id="20" w:name="_Toc502158212"/>
      <w:r w:rsidRPr="006D20A3">
        <w:t>1.</w:t>
      </w:r>
      <w:r w:rsidR="00304239" w:rsidRPr="006D20A3">
        <w:t>2.6 Экономическая база развития территории</w:t>
      </w:r>
      <w:bookmarkEnd w:id="20"/>
    </w:p>
    <w:p w:rsidR="00BC3E07" w:rsidRPr="006D20A3" w:rsidRDefault="00BC3E07" w:rsidP="00F40929">
      <w:pPr>
        <w:pStyle w:val="26"/>
        <w:ind w:left="720"/>
      </w:pPr>
    </w:p>
    <w:p w:rsidR="00BC3E07" w:rsidRPr="006D20A3" w:rsidRDefault="00BC3E07" w:rsidP="00BC3E07">
      <w:pPr>
        <w:pStyle w:val="aff6"/>
      </w:pPr>
      <w:r w:rsidRPr="006D20A3">
        <w:t xml:space="preserve">Одной из основных задач территориального планирования является развитие производственной сферы, создание высоко оплачиваемых рабочих мест, повышения уровня жизни населения. </w:t>
      </w:r>
    </w:p>
    <w:p w:rsidR="00BC3E07" w:rsidRPr="006D20A3" w:rsidRDefault="00BC3E07" w:rsidP="00BC3E07">
      <w:pPr>
        <w:spacing w:after="0" w:line="240" w:lineRule="auto"/>
        <w:ind w:firstLine="660"/>
        <w:rPr>
          <w:rFonts w:ascii="Times New Roman" w:hAnsi="Times New Roman"/>
          <w:sz w:val="28"/>
          <w:szCs w:val="28"/>
        </w:rPr>
      </w:pPr>
      <w:r w:rsidRPr="006D20A3">
        <w:rPr>
          <w:rFonts w:ascii="Times New Roman" w:hAnsi="Times New Roman"/>
          <w:sz w:val="28"/>
          <w:szCs w:val="28"/>
        </w:rPr>
        <w:t>Градообразующая сфера р.п. Горный представлена следующими видами экономической деятельности:</w:t>
      </w:r>
    </w:p>
    <w:p w:rsidR="00BC3E07" w:rsidRPr="006D20A3" w:rsidRDefault="00BC3E07" w:rsidP="00BC3E07">
      <w:pPr>
        <w:spacing w:after="0" w:line="240" w:lineRule="auto"/>
        <w:ind w:firstLine="660"/>
        <w:rPr>
          <w:rFonts w:ascii="Times New Roman" w:hAnsi="Times New Roman"/>
          <w:sz w:val="28"/>
          <w:szCs w:val="28"/>
        </w:rPr>
      </w:pPr>
      <w:r w:rsidRPr="006D20A3">
        <w:rPr>
          <w:rFonts w:ascii="Times New Roman" w:hAnsi="Times New Roman"/>
          <w:sz w:val="28"/>
          <w:szCs w:val="28"/>
        </w:rPr>
        <w:t>-добывающие,   обрабатывающие и другие производства;</w:t>
      </w:r>
    </w:p>
    <w:p w:rsidR="00BC3E07" w:rsidRPr="006D20A3" w:rsidRDefault="00BC3E07" w:rsidP="00BC3E07">
      <w:pPr>
        <w:spacing w:after="0" w:line="240" w:lineRule="auto"/>
        <w:ind w:firstLine="660"/>
        <w:rPr>
          <w:rFonts w:ascii="Times New Roman" w:hAnsi="Times New Roman"/>
          <w:sz w:val="28"/>
          <w:szCs w:val="28"/>
        </w:rPr>
      </w:pPr>
      <w:r w:rsidRPr="006D20A3">
        <w:rPr>
          <w:rFonts w:ascii="Times New Roman" w:hAnsi="Times New Roman"/>
          <w:sz w:val="28"/>
          <w:szCs w:val="28"/>
        </w:rPr>
        <w:t>- строительство;</w:t>
      </w:r>
    </w:p>
    <w:p w:rsidR="00BC3E07" w:rsidRPr="006D20A3" w:rsidRDefault="00BC3E07" w:rsidP="00BC3E07">
      <w:pPr>
        <w:spacing w:after="0" w:line="240" w:lineRule="auto"/>
        <w:ind w:firstLine="660"/>
        <w:rPr>
          <w:rFonts w:ascii="Times New Roman" w:hAnsi="Times New Roman"/>
          <w:sz w:val="28"/>
          <w:szCs w:val="28"/>
        </w:rPr>
      </w:pPr>
      <w:r w:rsidRPr="006D20A3">
        <w:rPr>
          <w:rFonts w:ascii="Times New Roman" w:hAnsi="Times New Roman"/>
          <w:sz w:val="28"/>
          <w:szCs w:val="28"/>
        </w:rPr>
        <w:t>- сельское хозяйство и лесное хозяйство;</w:t>
      </w:r>
    </w:p>
    <w:p w:rsidR="00BC3E07" w:rsidRPr="006D20A3" w:rsidRDefault="00BC3E07" w:rsidP="00BC3E07">
      <w:pPr>
        <w:spacing w:after="0" w:line="240" w:lineRule="auto"/>
        <w:ind w:firstLine="660"/>
        <w:rPr>
          <w:rFonts w:ascii="Times New Roman" w:hAnsi="Times New Roman"/>
          <w:sz w:val="28"/>
          <w:szCs w:val="28"/>
        </w:rPr>
      </w:pPr>
      <w:r w:rsidRPr="006D20A3">
        <w:rPr>
          <w:rFonts w:ascii="Times New Roman" w:hAnsi="Times New Roman"/>
          <w:sz w:val="28"/>
          <w:szCs w:val="28"/>
        </w:rPr>
        <w:t>- транспорт;</w:t>
      </w:r>
    </w:p>
    <w:p w:rsidR="00BC3E07" w:rsidRPr="006D20A3" w:rsidRDefault="00BC3E07" w:rsidP="00BC3E07">
      <w:pPr>
        <w:spacing w:after="0" w:line="240" w:lineRule="auto"/>
        <w:ind w:firstLine="660"/>
        <w:rPr>
          <w:rFonts w:ascii="Times New Roman" w:hAnsi="Times New Roman"/>
          <w:sz w:val="28"/>
          <w:szCs w:val="28"/>
        </w:rPr>
      </w:pPr>
      <w:r w:rsidRPr="006D20A3">
        <w:rPr>
          <w:rFonts w:ascii="Times New Roman" w:hAnsi="Times New Roman"/>
          <w:sz w:val="28"/>
          <w:szCs w:val="28"/>
        </w:rPr>
        <w:t>- торговля;</w:t>
      </w:r>
    </w:p>
    <w:p w:rsidR="00BC3E07" w:rsidRPr="006D20A3" w:rsidRDefault="00BC3E07" w:rsidP="00BC3E07">
      <w:pPr>
        <w:spacing w:after="0" w:line="240" w:lineRule="auto"/>
        <w:ind w:firstLine="660"/>
        <w:rPr>
          <w:rFonts w:ascii="Times New Roman" w:hAnsi="Times New Roman"/>
          <w:sz w:val="28"/>
          <w:szCs w:val="28"/>
        </w:rPr>
      </w:pPr>
      <w:r w:rsidRPr="006D20A3">
        <w:rPr>
          <w:rFonts w:ascii="Times New Roman" w:hAnsi="Times New Roman"/>
          <w:sz w:val="28"/>
          <w:szCs w:val="28"/>
        </w:rPr>
        <w:t>- иные виды экономической деятельности.</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Ведущей отраслью экономики р.п. Горный является добывающая промышленность.</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Рабочий поселок Горный сегодня – мощный промышленный центр, продукция которого известна далеко за пределами Сибири. Здесь хорошо развита инфраструктура, большими темпами ведется благоустройство. На территории поселения располагаются 8 садово-огороднических обществ, 4 гаражных общества. </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Промышленность в экономике поселения занимает ведущее место по объемам валового продукта, обеспечению занятости населения и доле налоговых платежей в бюджетную систему. </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Промышленность поселка – это два крупных предприятия: </w:t>
      </w:r>
      <w:proofErr w:type="spellStart"/>
      <w:r w:rsidRPr="006D20A3">
        <w:rPr>
          <w:rFonts w:ascii="Times New Roman" w:hAnsi="Times New Roman"/>
          <w:sz w:val="28"/>
          <w:szCs w:val="28"/>
        </w:rPr>
        <w:t>Горновский</w:t>
      </w:r>
      <w:proofErr w:type="spellEnd"/>
      <w:r w:rsidRPr="006D20A3">
        <w:rPr>
          <w:rFonts w:ascii="Times New Roman" w:hAnsi="Times New Roman"/>
          <w:sz w:val="28"/>
          <w:szCs w:val="28"/>
        </w:rPr>
        <w:t xml:space="preserve"> завод </w:t>
      </w:r>
      <w:proofErr w:type="spellStart"/>
      <w:r w:rsidRPr="006D20A3">
        <w:rPr>
          <w:rFonts w:ascii="Times New Roman" w:hAnsi="Times New Roman"/>
          <w:sz w:val="28"/>
          <w:szCs w:val="28"/>
        </w:rPr>
        <w:t>спецжелезобетона</w:t>
      </w:r>
      <w:proofErr w:type="spellEnd"/>
      <w:r w:rsidRPr="006D20A3">
        <w:rPr>
          <w:rFonts w:ascii="Times New Roman" w:hAnsi="Times New Roman"/>
          <w:sz w:val="28"/>
          <w:szCs w:val="28"/>
        </w:rPr>
        <w:t xml:space="preserve"> – филиал ОАО «</w:t>
      </w:r>
      <w:proofErr w:type="spellStart"/>
      <w:r w:rsidRPr="006D20A3">
        <w:rPr>
          <w:rFonts w:ascii="Times New Roman" w:hAnsi="Times New Roman"/>
          <w:sz w:val="28"/>
          <w:szCs w:val="28"/>
        </w:rPr>
        <w:t>БетЭлТранс</w:t>
      </w:r>
      <w:proofErr w:type="spellEnd"/>
      <w:r w:rsidRPr="006D20A3">
        <w:rPr>
          <w:rFonts w:ascii="Times New Roman" w:hAnsi="Times New Roman"/>
          <w:sz w:val="28"/>
          <w:szCs w:val="28"/>
        </w:rPr>
        <w:t xml:space="preserve">» и Каменный карьер АО «Новосибирское </w:t>
      </w:r>
      <w:proofErr w:type="spellStart"/>
      <w:r w:rsidRPr="006D20A3">
        <w:rPr>
          <w:rFonts w:ascii="Times New Roman" w:hAnsi="Times New Roman"/>
          <w:sz w:val="28"/>
          <w:szCs w:val="28"/>
        </w:rPr>
        <w:t>карьероуправление</w:t>
      </w:r>
      <w:proofErr w:type="spellEnd"/>
      <w:r w:rsidRPr="006D20A3">
        <w:rPr>
          <w:rFonts w:ascii="Times New Roman" w:hAnsi="Times New Roman"/>
          <w:sz w:val="28"/>
          <w:szCs w:val="28"/>
        </w:rPr>
        <w:t xml:space="preserve">». В июле 2013 года АО«Новосибирское </w:t>
      </w:r>
      <w:proofErr w:type="spellStart"/>
      <w:r w:rsidRPr="006D20A3">
        <w:rPr>
          <w:rFonts w:ascii="Times New Roman" w:hAnsi="Times New Roman"/>
          <w:sz w:val="28"/>
          <w:szCs w:val="28"/>
        </w:rPr>
        <w:t>карьероуправление</w:t>
      </w:r>
      <w:proofErr w:type="spellEnd"/>
      <w:r w:rsidRPr="006D20A3">
        <w:rPr>
          <w:rFonts w:ascii="Times New Roman" w:hAnsi="Times New Roman"/>
          <w:sz w:val="28"/>
          <w:szCs w:val="28"/>
        </w:rPr>
        <w:t xml:space="preserve">»  запустило в работу новый дробильно-сортировочный завод мощностью 2,2 млн. тонн щебня в р.п. Горный. Завод оснащен современным технологическим оборудованием.  </w:t>
      </w:r>
      <w:proofErr w:type="spellStart"/>
      <w:r w:rsidRPr="006D20A3">
        <w:rPr>
          <w:rFonts w:ascii="Times New Roman" w:hAnsi="Times New Roman"/>
          <w:sz w:val="28"/>
          <w:szCs w:val="28"/>
        </w:rPr>
        <w:t>Горновский</w:t>
      </w:r>
      <w:proofErr w:type="spellEnd"/>
      <w:r w:rsidRPr="006D20A3">
        <w:rPr>
          <w:rFonts w:ascii="Times New Roman" w:hAnsi="Times New Roman"/>
          <w:sz w:val="28"/>
          <w:szCs w:val="28"/>
        </w:rPr>
        <w:t xml:space="preserve"> завод СЖБ занимается выпуском сборного железобетона, основной вид продукции – железобетонные шпалы. </w:t>
      </w:r>
      <w:proofErr w:type="spellStart"/>
      <w:r w:rsidRPr="006D20A3">
        <w:rPr>
          <w:rFonts w:ascii="Times New Roman" w:hAnsi="Times New Roman"/>
          <w:sz w:val="28"/>
          <w:szCs w:val="28"/>
        </w:rPr>
        <w:t>Горновский</w:t>
      </w:r>
      <w:proofErr w:type="spellEnd"/>
      <w:r w:rsidRPr="006D20A3">
        <w:rPr>
          <w:rFonts w:ascii="Times New Roman" w:hAnsi="Times New Roman"/>
          <w:sz w:val="28"/>
          <w:szCs w:val="28"/>
        </w:rPr>
        <w:t xml:space="preserve"> завод СЖБ – градообразующее предприятие, на котором работает большая часть населения поселения, в бюджет поселения поступает основная часть налоговых доходов. Предприятие вносит существенный вклад в социально-экономическое развитие р.п. Горный и всего Тогучинского района. Новосибирской области.</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Среднесписочная численность работников за 2015 год составила 1294 чел., за 9 месяцев 2016 года – 1234 чел. На градообразующем промышленном предприятии трудится 28,5% всех занятых работников предприятий и организаций муниципального образования. Каменный карьер – предприятие по </w:t>
      </w:r>
      <w:r w:rsidRPr="006D20A3">
        <w:rPr>
          <w:rFonts w:ascii="Times New Roman" w:hAnsi="Times New Roman"/>
          <w:sz w:val="28"/>
          <w:szCs w:val="28"/>
        </w:rPr>
        <w:lastRenderedPageBreak/>
        <w:t>добыче камня и производству щебня. На территории поселения работают также: транспортное предприятие ООО ПЖТ «</w:t>
      </w:r>
      <w:proofErr w:type="spellStart"/>
      <w:r w:rsidRPr="006D20A3">
        <w:rPr>
          <w:rFonts w:ascii="Times New Roman" w:hAnsi="Times New Roman"/>
          <w:sz w:val="28"/>
          <w:szCs w:val="28"/>
        </w:rPr>
        <w:t>Изынское</w:t>
      </w:r>
      <w:proofErr w:type="spellEnd"/>
      <w:r w:rsidRPr="006D20A3">
        <w:rPr>
          <w:rFonts w:ascii="Times New Roman" w:hAnsi="Times New Roman"/>
          <w:sz w:val="28"/>
          <w:szCs w:val="28"/>
        </w:rPr>
        <w:t>», ООО «Союз», исправительная колония ФКУ ИК-21ГУФСИН России по НСО, ООО «</w:t>
      </w:r>
      <w:proofErr w:type="spellStart"/>
      <w:r w:rsidRPr="006D20A3">
        <w:rPr>
          <w:rFonts w:ascii="Times New Roman" w:hAnsi="Times New Roman"/>
          <w:sz w:val="28"/>
          <w:szCs w:val="28"/>
        </w:rPr>
        <w:t>ЭнергоРесурс</w:t>
      </w:r>
      <w:proofErr w:type="spellEnd"/>
      <w:r w:rsidRPr="006D20A3">
        <w:rPr>
          <w:rFonts w:ascii="Times New Roman" w:hAnsi="Times New Roman"/>
          <w:sz w:val="28"/>
          <w:szCs w:val="28"/>
        </w:rPr>
        <w:t>», сельскохозяйственное предприятие ООО «Никольское», ООО ЗЖБИ «Производственный комплекс».</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В настоящий момент р.п. Горный отнесен к третьей категории моногородов – </w:t>
      </w:r>
      <w:proofErr w:type="spellStart"/>
      <w:r w:rsidRPr="006D20A3">
        <w:rPr>
          <w:rFonts w:ascii="Times New Roman" w:hAnsi="Times New Roman"/>
          <w:sz w:val="28"/>
          <w:szCs w:val="28"/>
        </w:rPr>
        <w:t>монопрофильные</w:t>
      </w:r>
      <w:proofErr w:type="spellEnd"/>
      <w:r w:rsidRPr="006D20A3">
        <w:rPr>
          <w:rFonts w:ascii="Times New Roman" w:hAnsi="Times New Roman"/>
          <w:sz w:val="28"/>
          <w:szCs w:val="28"/>
        </w:rPr>
        <w:t xml:space="preserve"> муниципальные образования Российской Федерации со стабильной социально-экономической ситуацией. Одним из основных преимуществ р.п. Горный является его географическое положение, выгодное с </w:t>
      </w:r>
      <w:proofErr w:type="spellStart"/>
      <w:r w:rsidRPr="006D20A3">
        <w:rPr>
          <w:rFonts w:ascii="Times New Roman" w:hAnsi="Times New Roman"/>
          <w:sz w:val="28"/>
          <w:szCs w:val="28"/>
        </w:rPr>
        <w:t>логистической</w:t>
      </w:r>
      <w:proofErr w:type="spellEnd"/>
      <w:r w:rsidRPr="006D20A3">
        <w:rPr>
          <w:rFonts w:ascii="Times New Roman" w:hAnsi="Times New Roman"/>
          <w:sz w:val="28"/>
          <w:szCs w:val="28"/>
        </w:rPr>
        <w:t xml:space="preserve"> точки зрения. В 18 км от р.п. Горный проходит автомобильная дорога регионального значения Р 384 (Новосибирск - </w:t>
      </w:r>
      <w:proofErr w:type="spellStart"/>
      <w:r w:rsidRPr="006D20A3">
        <w:rPr>
          <w:rFonts w:ascii="Times New Roman" w:hAnsi="Times New Roman"/>
          <w:sz w:val="28"/>
          <w:szCs w:val="28"/>
        </w:rPr>
        <w:t>Ленинск-Кузнецкий</w:t>
      </w:r>
      <w:proofErr w:type="spellEnd"/>
      <w:r w:rsidRPr="006D20A3">
        <w:rPr>
          <w:rFonts w:ascii="Times New Roman" w:hAnsi="Times New Roman"/>
          <w:sz w:val="28"/>
          <w:szCs w:val="28"/>
        </w:rPr>
        <w:t xml:space="preserve"> – Кемерово - Юрга).</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Местоположение моногорода также обеспечивает возможность транспортной связи в южном направлении с Алтайским краем и северо-западном направлении с Омской областью. Участок расположен на расстоянии около 50 км от Восточного автодорожного обхода города Новосибирска, в дальнейшем связываемого с Северным обходом, что позволяет максимально эффективно использовать транспортные узлы , в том числе вне городской черты.</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По программе «Газификации» была разработана схема газификации Тогучинского района, а также схемы и проектно-сметная документация на газификацию р.п. Горный.</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В последние годы положительную динамику развития имеют рекреационный и спортивный туризм. Одним из видов рекреационного туризма  является оздоровительный туризм, на основе бальнеологических ресурсов. На территории городского поселения р.п. Горный услуги по спортивному туризму оказываются на горнолыжных комплексах: горнолыжная база п. Горный.</w:t>
      </w:r>
    </w:p>
    <w:p w:rsidR="00BC3E07" w:rsidRPr="006D20A3" w:rsidRDefault="00BC3E07" w:rsidP="00BC3E07">
      <w:pPr>
        <w:tabs>
          <w:tab w:val="left" w:pos="540"/>
          <w:tab w:val="left" w:pos="720"/>
        </w:tabs>
        <w:spacing w:after="0" w:line="240" w:lineRule="auto"/>
        <w:ind w:firstLine="709"/>
        <w:jc w:val="both"/>
        <w:rPr>
          <w:rFonts w:ascii="Times New Roman" w:hAnsi="Times New Roman"/>
          <w:sz w:val="28"/>
          <w:szCs w:val="28"/>
        </w:rPr>
      </w:pPr>
      <w:r w:rsidRPr="006D20A3">
        <w:rPr>
          <w:rFonts w:ascii="Times New Roman" w:hAnsi="Times New Roman"/>
          <w:sz w:val="28"/>
          <w:szCs w:val="28"/>
        </w:rPr>
        <w:t>Активно развивается потребительский рынок - предприятия торговли, бытового обслуживания населения. Для укрепления внешнеэкономических связей в рамках областной программы проводятся универсальные оптово-розничные ярмарки, способствующие увеличению ассортимента товаров на территории рабочего поселка Горный и дающих возможность расширения рынка сбыта для товаропроизводителей, осуществляющих деятельность на территории рабочего поселка Горный.</w:t>
      </w:r>
    </w:p>
    <w:p w:rsidR="00BC3E07" w:rsidRPr="006D20A3" w:rsidRDefault="00BC3E07" w:rsidP="00BC3E07">
      <w:pPr>
        <w:tabs>
          <w:tab w:val="left" w:pos="540"/>
          <w:tab w:val="left" w:pos="720"/>
        </w:tabs>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Междугородние перевозки осуществляют: Новосибирские и районное </w:t>
      </w:r>
      <w:proofErr w:type="spellStart"/>
      <w:r w:rsidRPr="006D20A3">
        <w:rPr>
          <w:rFonts w:ascii="Times New Roman" w:hAnsi="Times New Roman"/>
          <w:sz w:val="28"/>
          <w:szCs w:val="28"/>
        </w:rPr>
        <w:t>Тогучинское</w:t>
      </w:r>
      <w:proofErr w:type="spellEnd"/>
      <w:r w:rsidRPr="006D20A3">
        <w:rPr>
          <w:rFonts w:ascii="Times New Roman" w:hAnsi="Times New Roman"/>
          <w:sz w:val="28"/>
          <w:szCs w:val="28"/>
        </w:rPr>
        <w:t xml:space="preserve"> транспортные предприятия, и местное – поселковые предприятия (служебный автотранспорт). Жители рабочего поселка пользуются ж/</w:t>
      </w:r>
      <w:proofErr w:type="spellStart"/>
      <w:r w:rsidRPr="006D20A3">
        <w:rPr>
          <w:rFonts w:ascii="Times New Roman" w:hAnsi="Times New Roman"/>
          <w:sz w:val="28"/>
          <w:szCs w:val="28"/>
        </w:rPr>
        <w:t>д</w:t>
      </w:r>
      <w:proofErr w:type="spellEnd"/>
      <w:r w:rsidRPr="006D20A3">
        <w:rPr>
          <w:rFonts w:ascii="Times New Roman" w:hAnsi="Times New Roman"/>
          <w:sz w:val="28"/>
          <w:szCs w:val="28"/>
        </w:rPr>
        <w:t xml:space="preserve"> транспортом, прибывая на разъезд Изынский автобусными маршрутами к моменту подачи поездов, в основном пригородных, по трассе Новосибирск – Тогучин.</w:t>
      </w:r>
    </w:p>
    <w:p w:rsidR="00BC3E07" w:rsidRPr="006D20A3" w:rsidRDefault="00BC3E07" w:rsidP="00BC3E07">
      <w:pPr>
        <w:pStyle w:val="S8"/>
        <w:rPr>
          <w:color w:val="000000"/>
          <w:szCs w:val="28"/>
        </w:rPr>
      </w:pPr>
      <w:r w:rsidRPr="006D20A3">
        <w:rPr>
          <w:color w:val="000000"/>
          <w:szCs w:val="28"/>
        </w:rPr>
        <w:t>Перевозкой граждан и грузов на территории р.п. Горный и в близ лежащие поселения занимаются частные извозчики. Внутри поселковых автобусных маршрутов по территории р.п. Горный не существует, исключение составляет служебный транспорт.</w:t>
      </w:r>
    </w:p>
    <w:p w:rsidR="00BC3E07" w:rsidRPr="006D20A3" w:rsidRDefault="00BC3E07" w:rsidP="00BC3E07">
      <w:pPr>
        <w:pStyle w:val="S8"/>
      </w:pPr>
      <w:r w:rsidRPr="006D20A3">
        <w:rPr>
          <w:color w:val="000000"/>
          <w:szCs w:val="28"/>
        </w:rPr>
        <w:t xml:space="preserve">Услуги почтовой связи оказывает отделение почтовой связи </w:t>
      </w:r>
      <w:proofErr w:type="spellStart"/>
      <w:r w:rsidRPr="006D20A3">
        <w:rPr>
          <w:color w:val="000000"/>
          <w:szCs w:val="28"/>
        </w:rPr>
        <w:t>р.п</w:t>
      </w:r>
      <w:proofErr w:type="spellEnd"/>
      <w:r w:rsidRPr="006D20A3">
        <w:rPr>
          <w:color w:val="000000"/>
          <w:szCs w:val="28"/>
        </w:rPr>
        <w:t xml:space="preserve"> Горный филиала ФГУП «Почта России».</w:t>
      </w:r>
      <w:r w:rsidRPr="006D20A3">
        <w:t xml:space="preserve"> В настоящее время связью городское поселение </w:t>
      </w:r>
      <w:r w:rsidRPr="006D20A3">
        <w:lastRenderedPageBreak/>
        <w:t xml:space="preserve">р.п. Горный обеспечивается от  электронной телефонной  станции </w:t>
      </w:r>
      <w:proofErr w:type="spellStart"/>
      <w:r w:rsidRPr="006D20A3">
        <w:t>Квант-Е</w:t>
      </w:r>
      <w:proofErr w:type="spellEnd"/>
      <w:r w:rsidRPr="006D20A3">
        <w:t>, расположенной а поселковом узле связи.</w:t>
      </w:r>
    </w:p>
    <w:p w:rsidR="00BC3E07" w:rsidRPr="006D20A3" w:rsidRDefault="00BC3E07" w:rsidP="00BC3E07">
      <w:pPr>
        <w:pStyle w:val="S8"/>
        <w:rPr>
          <w:szCs w:val="28"/>
        </w:rPr>
      </w:pPr>
      <w:r w:rsidRPr="006D20A3">
        <w:rPr>
          <w:szCs w:val="28"/>
        </w:rPr>
        <w:t>Городское поселение р.п. Горный</w:t>
      </w:r>
      <w:r w:rsidR="00E55176" w:rsidRPr="006D20A3">
        <w:rPr>
          <w:szCs w:val="28"/>
        </w:rPr>
        <w:t xml:space="preserve"> </w:t>
      </w:r>
      <w:r w:rsidRPr="006D20A3">
        <w:rPr>
          <w:szCs w:val="28"/>
        </w:rPr>
        <w:t xml:space="preserve">обладает значительным инвестиционным потенциалом. К числу основных факторов, обеспечивающих инвестиционную привлекательность р.п. Горный, относятся: </w:t>
      </w:r>
    </w:p>
    <w:p w:rsidR="00BC3E07" w:rsidRPr="006D20A3" w:rsidRDefault="00BC3E07" w:rsidP="00BC3E07">
      <w:pPr>
        <w:pStyle w:val="a7"/>
        <w:numPr>
          <w:ilvl w:val="0"/>
          <w:numId w:val="44"/>
        </w:numPr>
        <w:spacing w:after="0" w:line="240" w:lineRule="auto"/>
        <w:jc w:val="both"/>
        <w:rPr>
          <w:rFonts w:ascii="Times New Roman" w:eastAsia="MS Mincho" w:hAnsi="Times New Roman"/>
          <w:sz w:val="28"/>
          <w:szCs w:val="28"/>
        </w:rPr>
      </w:pPr>
      <w:r w:rsidRPr="006D20A3">
        <w:rPr>
          <w:rFonts w:ascii="Times New Roman" w:eastAsia="MS Mincho" w:hAnsi="Times New Roman"/>
          <w:sz w:val="28"/>
          <w:szCs w:val="28"/>
        </w:rPr>
        <w:t>диверсифицированность экономики;</w:t>
      </w:r>
    </w:p>
    <w:p w:rsidR="00BC3E07" w:rsidRPr="006D20A3" w:rsidRDefault="00BC3E07" w:rsidP="00BC3E07">
      <w:pPr>
        <w:pStyle w:val="a7"/>
        <w:numPr>
          <w:ilvl w:val="0"/>
          <w:numId w:val="44"/>
        </w:numPr>
        <w:spacing w:after="0" w:line="240" w:lineRule="auto"/>
        <w:jc w:val="both"/>
        <w:rPr>
          <w:rFonts w:ascii="Times New Roman" w:hAnsi="Times New Roman"/>
          <w:sz w:val="28"/>
          <w:szCs w:val="28"/>
        </w:rPr>
      </w:pPr>
      <w:r w:rsidRPr="006D20A3">
        <w:rPr>
          <w:rFonts w:ascii="Times New Roman" w:hAnsi="Times New Roman"/>
          <w:sz w:val="28"/>
          <w:szCs w:val="28"/>
        </w:rPr>
        <w:t>высокий уровень предпринимательской активности;</w:t>
      </w:r>
    </w:p>
    <w:p w:rsidR="00BC3E07" w:rsidRPr="006D20A3" w:rsidRDefault="00BC3E07" w:rsidP="00BC3E07">
      <w:pPr>
        <w:pStyle w:val="a7"/>
        <w:numPr>
          <w:ilvl w:val="0"/>
          <w:numId w:val="44"/>
        </w:numPr>
        <w:spacing w:after="0" w:line="240" w:lineRule="auto"/>
        <w:jc w:val="both"/>
        <w:rPr>
          <w:rFonts w:ascii="Times New Roman" w:hAnsi="Times New Roman"/>
          <w:sz w:val="28"/>
          <w:szCs w:val="28"/>
        </w:rPr>
      </w:pPr>
      <w:r w:rsidRPr="006D20A3">
        <w:rPr>
          <w:rFonts w:ascii="Times New Roman" w:hAnsi="Times New Roman"/>
          <w:sz w:val="28"/>
          <w:szCs w:val="28"/>
        </w:rPr>
        <w:t xml:space="preserve">выгодное экономико-географическое </w:t>
      </w:r>
    </w:p>
    <w:p w:rsidR="00BC3E07" w:rsidRPr="006D20A3" w:rsidRDefault="00BC3E07" w:rsidP="00BC3E07">
      <w:pPr>
        <w:pStyle w:val="a7"/>
        <w:numPr>
          <w:ilvl w:val="0"/>
          <w:numId w:val="44"/>
        </w:numPr>
        <w:spacing w:after="0" w:line="240" w:lineRule="auto"/>
        <w:jc w:val="both"/>
        <w:rPr>
          <w:rFonts w:ascii="Times New Roman" w:hAnsi="Times New Roman"/>
          <w:sz w:val="28"/>
          <w:szCs w:val="28"/>
        </w:rPr>
      </w:pPr>
      <w:r w:rsidRPr="006D20A3">
        <w:rPr>
          <w:rFonts w:ascii="Times New Roman" w:hAnsi="Times New Roman"/>
          <w:sz w:val="28"/>
          <w:szCs w:val="28"/>
        </w:rPr>
        <w:t>наличие свободных производственных мощностей;</w:t>
      </w:r>
      <w:r w:rsidRPr="006D20A3">
        <w:rPr>
          <w:rFonts w:ascii="Times New Roman" w:hAnsi="Times New Roman"/>
          <w:sz w:val="28"/>
          <w:szCs w:val="28"/>
        </w:rPr>
        <w:tab/>
      </w:r>
    </w:p>
    <w:p w:rsidR="00BC3E07" w:rsidRPr="006D20A3" w:rsidRDefault="00BC3E07" w:rsidP="00BC3E07">
      <w:pPr>
        <w:pStyle w:val="23"/>
        <w:numPr>
          <w:ilvl w:val="0"/>
          <w:numId w:val="44"/>
        </w:numPr>
        <w:spacing w:after="0" w:line="240" w:lineRule="auto"/>
        <w:jc w:val="both"/>
        <w:rPr>
          <w:bCs/>
          <w:color w:val="485056"/>
          <w:kern w:val="36"/>
          <w:sz w:val="28"/>
          <w:szCs w:val="28"/>
        </w:rPr>
      </w:pPr>
      <w:r w:rsidRPr="006D20A3">
        <w:rPr>
          <w:sz w:val="28"/>
          <w:szCs w:val="28"/>
        </w:rPr>
        <w:t>наличие свободных земель и трудовых ресурсов</w:t>
      </w:r>
    </w:p>
    <w:p w:rsidR="00BC3E07" w:rsidRPr="006D20A3" w:rsidRDefault="00BC3E07" w:rsidP="00BC3E07">
      <w:pPr>
        <w:pStyle w:val="23"/>
        <w:spacing w:after="0" w:line="240" w:lineRule="auto"/>
        <w:ind w:firstLine="708"/>
        <w:jc w:val="both"/>
        <w:rPr>
          <w:sz w:val="28"/>
          <w:szCs w:val="28"/>
        </w:rPr>
      </w:pPr>
      <w:r w:rsidRPr="006D20A3">
        <w:rPr>
          <w:sz w:val="28"/>
          <w:szCs w:val="28"/>
        </w:rPr>
        <w:t xml:space="preserve">Устойчивое развитие и повышение конкурентоспособности р.п. Горный будет происходить за счет дальнейшего развития предприятий промышленной отрасли путем  рационального использования технологических мощностей, обеспеченных </w:t>
      </w:r>
      <w:proofErr w:type="spellStart"/>
      <w:r w:rsidRPr="006D20A3">
        <w:rPr>
          <w:sz w:val="28"/>
          <w:szCs w:val="28"/>
        </w:rPr>
        <w:t>энерго</w:t>
      </w:r>
      <w:proofErr w:type="spellEnd"/>
      <w:r w:rsidRPr="006D20A3">
        <w:rPr>
          <w:sz w:val="28"/>
          <w:szCs w:val="28"/>
        </w:rPr>
        <w:t xml:space="preserve"> и трудовыми ресурсами. </w:t>
      </w:r>
    </w:p>
    <w:p w:rsidR="00BC3E07" w:rsidRPr="006D20A3" w:rsidRDefault="00BC3E07" w:rsidP="00BC3E07">
      <w:pPr>
        <w:widowControl w:val="0"/>
        <w:spacing w:after="0" w:line="240" w:lineRule="auto"/>
        <w:ind w:firstLine="709"/>
        <w:jc w:val="both"/>
        <w:rPr>
          <w:rFonts w:ascii="Times New Roman" w:eastAsia="Times New Roman" w:hAnsi="Times New Roman"/>
          <w:color w:val="000000"/>
          <w:sz w:val="28"/>
          <w:szCs w:val="28"/>
        </w:rPr>
      </w:pPr>
      <w:r w:rsidRPr="006D20A3">
        <w:rPr>
          <w:rStyle w:val="FontStyle79"/>
          <w:color w:val="000000"/>
          <w:sz w:val="28"/>
          <w:szCs w:val="28"/>
        </w:rPr>
        <w:t>Развитие г</w:t>
      </w:r>
      <w:r w:rsidRPr="006D20A3">
        <w:rPr>
          <w:rFonts w:ascii="Times New Roman" w:eastAsia="Times New Roman" w:hAnsi="Times New Roman"/>
          <w:sz w:val="28"/>
          <w:szCs w:val="28"/>
          <w:lang w:eastAsia="ru-RU"/>
        </w:rPr>
        <w:t xml:space="preserve">ородского поселения р.п. Горный </w:t>
      </w:r>
      <w:r w:rsidRPr="006D20A3">
        <w:rPr>
          <w:rStyle w:val="FontStyle79"/>
          <w:color w:val="000000"/>
          <w:sz w:val="28"/>
          <w:szCs w:val="28"/>
        </w:rPr>
        <w:t xml:space="preserve">будет зависеть от мер поддержки муниципального образования как моногорода, инвестиционного климата  и наличия перспективных производственных площадок (подготовленная инфраструктура). Задачей территориального планирования является увязка ограничений природного, техногенного характера с эффективным использованием </w:t>
      </w:r>
      <w:r w:rsidRPr="006D20A3">
        <w:rPr>
          <w:rFonts w:ascii="Times New Roman" w:eastAsia="Times New Roman" w:hAnsi="Times New Roman"/>
          <w:color w:val="000000"/>
          <w:sz w:val="28"/>
          <w:szCs w:val="28"/>
        </w:rPr>
        <w:t>имеющегося производственного, ресурсного и трудового потенциала.</w:t>
      </w:r>
    </w:p>
    <w:p w:rsidR="00BC3E07" w:rsidRPr="006D20A3" w:rsidRDefault="00BC3E07" w:rsidP="00BC3E07">
      <w:pPr>
        <w:pStyle w:val="aff6"/>
        <w:rPr>
          <w:color w:val="020C22"/>
          <w:shd w:val="clear" w:color="auto" w:fill="FFFFFF"/>
        </w:rPr>
      </w:pPr>
      <w:r w:rsidRPr="006D20A3">
        <w:t xml:space="preserve">Агентством инвестиционного развития Новосибирской области для реализации поставленных задач в р.п.Горный была разработан проект  </w:t>
      </w:r>
      <w:r w:rsidRPr="006D20A3">
        <w:rPr>
          <w:bCs/>
        </w:rPr>
        <w:t xml:space="preserve">«Рабочий поселок Горный. Комплексное развитие муниципального </w:t>
      </w:r>
      <w:proofErr w:type="spellStart"/>
      <w:r w:rsidRPr="006D20A3">
        <w:rPr>
          <w:bCs/>
        </w:rPr>
        <w:t>монопрофильного</w:t>
      </w:r>
      <w:proofErr w:type="spellEnd"/>
      <w:r w:rsidRPr="006D20A3">
        <w:rPr>
          <w:bCs/>
        </w:rPr>
        <w:t xml:space="preserve"> образования»</w:t>
      </w:r>
      <w:r w:rsidRPr="006D20A3">
        <w:t xml:space="preserve">. </w:t>
      </w:r>
      <w:r w:rsidRPr="006D20A3">
        <w:rPr>
          <w:color w:val="020C22"/>
          <w:shd w:val="clear" w:color="auto" w:fill="FFFFFF"/>
        </w:rPr>
        <w:t xml:space="preserve">Территории опережающего социально-экономического развития создаются в целях диверсификации экономики моногорода посредством снижения зависимости от градообразующих предприятий, привлечения инвестиций, создания новых рабочих мест и улучшения социально-экономического положения </w:t>
      </w:r>
      <w:proofErr w:type="spellStart"/>
      <w:r w:rsidRPr="006D20A3">
        <w:rPr>
          <w:color w:val="020C22"/>
          <w:shd w:val="clear" w:color="auto" w:fill="FFFFFF"/>
        </w:rPr>
        <w:t>монопрофильного</w:t>
      </w:r>
      <w:proofErr w:type="spellEnd"/>
      <w:r w:rsidRPr="006D20A3">
        <w:rPr>
          <w:color w:val="020C22"/>
          <w:shd w:val="clear" w:color="auto" w:fill="FFFFFF"/>
        </w:rPr>
        <w:t xml:space="preserve"> муниципального образования в целом.</w:t>
      </w:r>
    </w:p>
    <w:p w:rsidR="00BC3E07" w:rsidRPr="006D20A3" w:rsidRDefault="00BC3E07" w:rsidP="00BC3E07">
      <w:pPr>
        <w:pStyle w:val="aff6"/>
        <w:rPr>
          <w:color w:val="020C22"/>
          <w:shd w:val="clear" w:color="auto" w:fill="FFFFFF"/>
        </w:rPr>
      </w:pPr>
      <w:r w:rsidRPr="006D20A3">
        <w:rPr>
          <w:color w:val="020C22"/>
          <w:shd w:val="clear" w:color="auto" w:fill="FFFFFF"/>
        </w:rPr>
        <w:t>На территории городского поселения р.п. Горный име</w:t>
      </w:r>
      <w:r w:rsidR="00FE49BC" w:rsidRPr="006D20A3">
        <w:rPr>
          <w:color w:val="020C22"/>
          <w:shd w:val="clear" w:color="auto" w:fill="FFFFFF"/>
        </w:rPr>
        <w:t>ются земли</w:t>
      </w:r>
      <w:r w:rsidRPr="006D20A3">
        <w:rPr>
          <w:color w:val="020C22"/>
          <w:shd w:val="clear" w:color="auto" w:fill="FFFFFF"/>
        </w:rPr>
        <w:t>, пригодны</w:t>
      </w:r>
      <w:r w:rsidR="00FE49BC" w:rsidRPr="006D20A3">
        <w:rPr>
          <w:color w:val="020C22"/>
          <w:shd w:val="clear" w:color="auto" w:fill="FFFFFF"/>
        </w:rPr>
        <w:t>е</w:t>
      </w:r>
      <w:r w:rsidRPr="006D20A3">
        <w:rPr>
          <w:color w:val="020C22"/>
          <w:shd w:val="clear" w:color="auto" w:fill="FFFFFF"/>
        </w:rPr>
        <w:t xml:space="preserve"> для промышленного освоения. Выделено 6 площадок, предназначенные для размещения компактных инвестиционных проектов в целях  производства легковесного теплоизоляционного материала, развития угледобывающей промышленности, организации битумных терминалов и утилизации </w:t>
      </w:r>
      <w:proofErr w:type="spellStart"/>
      <w:r w:rsidRPr="006D20A3">
        <w:rPr>
          <w:color w:val="020C22"/>
          <w:shd w:val="clear" w:color="auto" w:fill="FFFFFF"/>
        </w:rPr>
        <w:t>нефтешламов</w:t>
      </w:r>
      <w:proofErr w:type="spellEnd"/>
      <w:r w:rsidRPr="006D20A3">
        <w:rPr>
          <w:color w:val="020C22"/>
          <w:shd w:val="clear" w:color="auto" w:fill="FFFFFF"/>
        </w:rPr>
        <w:t>.</w:t>
      </w:r>
    </w:p>
    <w:p w:rsidR="00BC3E07" w:rsidRPr="006D20A3" w:rsidRDefault="00BC3E07" w:rsidP="00BC3E07">
      <w:pPr>
        <w:pStyle w:val="aff6"/>
      </w:pPr>
      <w:r w:rsidRPr="006D20A3">
        <w:t xml:space="preserve">Инвестиционные проекты, </w:t>
      </w:r>
      <w:r w:rsidR="00E55176" w:rsidRPr="006D20A3">
        <w:t xml:space="preserve"> </w:t>
      </w:r>
      <w:r w:rsidRPr="006D20A3">
        <w:t>реализация которых планируется на территории моногорода р.п. Горный в границах, создаваемых ТОСЭР:</w:t>
      </w:r>
    </w:p>
    <w:p w:rsidR="00BC3E07" w:rsidRPr="006D20A3" w:rsidRDefault="00BC3E07" w:rsidP="00BC3E07">
      <w:pPr>
        <w:pStyle w:val="aff6"/>
        <w:rPr>
          <w:color w:val="020C22"/>
          <w:shd w:val="clear" w:color="auto" w:fill="FFFFFF"/>
        </w:rPr>
      </w:pPr>
      <w:r w:rsidRPr="006D20A3">
        <w:rPr>
          <w:color w:val="020C22"/>
          <w:shd w:val="clear" w:color="auto" w:fill="FFFFFF"/>
        </w:rPr>
        <w:t xml:space="preserve"> 1.</w:t>
      </w:r>
      <w:r w:rsidR="00E55176" w:rsidRPr="006D20A3">
        <w:rPr>
          <w:color w:val="020C22"/>
          <w:shd w:val="clear" w:color="auto" w:fill="FFFFFF"/>
        </w:rPr>
        <w:t xml:space="preserve">Сибирский битумный терминал. </w:t>
      </w:r>
      <w:r w:rsidRPr="006D20A3">
        <w:rPr>
          <w:color w:val="020C22"/>
          <w:shd w:val="clear" w:color="auto" w:fill="FFFFFF"/>
        </w:rPr>
        <w:t xml:space="preserve">Инициатор проекта ООО «Битумные терминалы». </w:t>
      </w:r>
      <w:r w:rsidR="00E55176" w:rsidRPr="006D20A3">
        <w:rPr>
          <w:color w:val="020C22"/>
          <w:shd w:val="clear" w:color="auto" w:fill="FFFFFF"/>
        </w:rPr>
        <w:t xml:space="preserve"> </w:t>
      </w:r>
      <w:r w:rsidRPr="006D20A3">
        <w:rPr>
          <w:color w:val="020C22"/>
          <w:shd w:val="clear" w:color="auto" w:fill="FFFFFF"/>
        </w:rPr>
        <w:t>Площадь участка 11 Га. Предполагаемое количество рабочих мест – 100.</w:t>
      </w:r>
    </w:p>
    <w:p w:rsidR="00BC3E07" w:rsidRPr="006D20A3" w:rsidRDefault="00BC3E07" w:rsidP="00BC3E07">
      <w:pPr>
        <w:pStyle w:val="aff6"/>
        <w:rPr>
          <w:color w:val="020C22"/>
          <w:shd w:val="clear" w:color="auto" w:fill="FFFFFF"/>
        </w:rPr>
      </w:pPr>
      <w:r w:rsidRPr="006D20A3">
        <w:rPr>
          <w:color w:val="020C22"/>
          <w:shd w:val="clear" w:color="auto" w:fill="FFFFFF"/>
        </w:rPr>
        <w:t>2.Создание предприятия угледобывающей промышленности. Инициатор проекта АО «Строительная компания «Объединение инженеров – Строителей». Площадь участка 3 Га. Предполагаемое количество рабочих мест – 300.</w:t>
      </w:r>
    </w:p>
    <w:p w:rsidR="00BC3E07" w:rsidRPr="006D20A3" w:rsidRDefault="00BC3E07" w:rsidP="00BC3E07">
      <w:pPr>
        <w:pStyle w:val="aff6"/>
        <w:rPr>
          <w:color w:val="020C22"/>
          <w:shd w:val="clear" w:color="auto" w:fill="FFFFFF"/>
        </w:rPr>
      </w:pPr>
      <w:r w:rsidRPr="006D20A3">
        <w:rPr>
          <w:color w:val="020C22"/>
          <w:shd w:val="clear" w:color="auto" w:fill="FFFFFF"/>
        </w:rPr>
        <w:lastRenderedPageBreak/>
        <w:t>3.Организация производства легковесного теплоизоляционного строительного материала «</w:t>
      </w:r>
      <w:proofErr w:type="spellStart"/>
      <w:r w:rsidRPr="006D20A3">
        <w:rPr>
          <w:color w:val="020C22"/>
          <w:shd w:val="clear" w:color="auto" w:fill="FFFFFF"/>
        </w:rPr>
        <w:t>Альдипор</w:t>
      </w:r>
      <w:proofErr w:type="spellEnd"/>
      <w:r w:rsidRPr="006D20A3">
        <w:rPr>
          <w:color w:val="020C22"/>
          <w:shd w:val="clear" w:color="auto" w:fill="FFFFFF"/>
        </w:rPr>
        <w:t>». Инициатор проекта ООО «Минерал». Площадь участка 1 Га. Предполагаемое количество рабочих мест – 260.</w:t>
      </w:r>
    </w:p>
    <w:p w:rsidR="00BC3E07" w:rsidRPr="006D20A3" w:rsidRDefault="00BC3E07" w:rsidP="00BC3E07">
      <w:pPr>
        <w:pStyle w:val="aff6"/>
        <w:rPr>
          <w:color w:val="020C22"/>
          <w:shd w:val="clear" w:color="auto" w:fill="FFFFFF"/>
        </w:rPr>
      </w:pPr>
      <w:r w:rsidRPr="006D20A3">
        <w:rPr>
          <w:color w:val="020C22"/>
          <w:shd w:val="clear" w:color="auto" w:fill="FFFFFF"/>
        </w:rPr>
        <w:t xml:space="preserve">4.Строительство </w:t>
      </w:r>
      <w:r w:rsidR="00E55176" w:rsidRPr="006D20A3">
        <w:rPr>
          <w:color w:val="020C22"/>
          <w:shd w:val="clear" w:color="auto" w:fill="FFFFFF"/>
        </w:rPr>
        <w:t xml:space="preserve">Новосибирского </w:t>
      </w:r>
      <w:r w:rsidRPr="006D20A3">
        <w:rPr>
          <w:color w:val="020C22"/>
          <w:shd w:val="clear" w:color="auto" w:fill="FFFFFF"/>
        </w:rPr>
        <w:t xml:space="preserve">завода по утилизации </w:t>
      </w:r>
      <w:proofErr w:type="spellStart"/>
      <w:r w:rsidRPr="006D20A3">
        <w:rPr>
          <w:color w:val="020C22"/>
          <w:shd w:val="clear" w:color="auto" w:fill="FFFFFF"/>
        </w:rPr>
        <w:t>нефтешламов</w:t>
      </w:r>
      <w:proofErr w:type="spellEnd"/>
      <w:r w:rsidRPr="006D20A3">
        <w:rPr>
          <w:color w:val="020C22"/>
          <w:shd w:val="clear" w:color="auto" w:fill="FFFFFF"/>
        </w:rPr>
        <w:t>. Инициатор проекта ООО «Новые технологии Сибири». Площадь участка 10 Га. Предполагаемое количество рабочих мест – 40.</w:t>
      </w:r>
    </w:p>
    <w:p w:rsidR="00BC3E07" w:rsidRPr="006D20A3" w:rsidRDefault="00BC3E07" w:rsidP="00BC3E07">
      <w:pPr>
        <w:pStyle w:val="aff6"/>
        <w:rPr>
          <w:color w:val="020C22"/>
          <w:shd w:val="clear" w:color="auto" w:fill="FFFFFF"/>
        </w:rPr>
      </w:pPr>
      <w:r w:rsidRPr="006D20A3">
        <w:rPr>
          <w:shd w:val="clear" w:color="auto" w:fill="FFFFFF"/>
        </w:rPr>
        <w:t xml:space="preserve">5. Создание транспортно – </w:t>
      </w:r>
      <w:proofErr w:type="spellStart"/>
      <w:r w:rsidRPr="006D20A3">
        <w:rPr>
          <w:shd w:val="clear" w:color="auto" w:fill="FFFFFF"/>
        </w:rPr>
        <w:t>логистического</w:t>
      </w:r>
      <w:proofErr w:type="spellEnd"/>
      <w:r w:rsidRPr="006D20A3">
        <w:rPr>
          <w:shd w:val="clear" w:color="auto" w:fill="FFFFFF"/>
        </w:rPr>
        <w:t xml:space="preserve"> комплекса. Инициатор </w:t>
      </w:r>
      <w:r w:rsidR="00E55176" w:rsidRPr="006D20A3">
        <w:rPr>
          <w:shd w:val="clear" w:color="auto" w:fill="FFFFFF"/>
        </w:rPr>
        <w:t>проекта «Союз транспортников, экспедиторов и логистов Сибири» (</w:t>
      </w:r>
      <w:r w:rsidRPr="006D20A3">
        <w:rPr>
          <w:shd w:val="clear" w:color="auto" w:fill="FFFFFF"/>
        </w:rPr>
        <w:t>СТЕЛС</w:t>
      </w:r>
      <w:r w:rsidR="00E55176" w:rsidRPr="006D20A3">
        <w:rPr>
          <w:shd w:val="clear" w:color="auto" w:fill="FFFFFF"/>
        </w:rPr>
        <w:t>)</w:t>
      </w:r>
      <w:r w:rsidRPr="006D20A3">
        <w:rPr>
          <w:shd w:val="clear" w:color="auto" w:fill="FFFFFF"/>
        </w:rPr>
        <w:t>.</w:t>
      </w:r>
      <w:r w:rsidRPr="006D20A3">
        <w:rPr>
          <w:color w:val="020C22"/>
          <w:shd w:val="clear" w:color="auto" w:fill="FFFFFF"/>
        </w:rPr>
        <w:t xml:space="preserve"> Площадь участка 4 Га. Предполагаемое количество рабочих мест – 87.</w:t>
      </w:r>
    </w:p>
    <w:p w:rsidR="00E55176" w:rsidRPr="006D20A3" w:rsidRDefault="00E55176" w:rsidP="00BC3E07">
      <w:pPr>
        <w:pStyle w:val="aff6"/>
        <w:rPr>
          <w:shd w:val="clear" w:color="auto" w:fill="FFFFFF"/>
        </w:rPr>
      </w:pPr>
      <w:r w:rsidRPr="006D20A3">
        <w:rPr>
          <w:color w:val="020C22"/>
          <w:shd w:val="clear" w:color="auto" w:fill="FFFFFF"/>
        </w:rPr>
        <w:t>6. Инвестиционный проект ООО «</w:t>
      </w:r>
      <w:proofErr w:type="spellStart"/>
      <w:r w:rsidRPr="006D20A3">
        <w:rPr>
          <w:color w:val="020C22"/>
          <w:shd w:val="clear" w:color="auto" w:fill="FFFFFF"/>
        </w:rPr>
        <w:t>Кроношпан</w:t>
      </w:r>
      <w:proofErr w:type="spellEnd"/>
      <w:r w:rsidRPr="006D20A3">
        <w:rPr>
          <w:color w:val="020C22"/>
          <w:shd w:val="clear" w:color="auto" w:fill="FFFFFF"/>
        </w:rPr>
        <w:t>». Площадь земельного участка 200 га.</w:t>
      </w:r>
    </w:p>
    <w:p w:rsidR="00F41BE6" w:rsidRPr="006D20A3" w:rsidRDefault="00BC3E07" w:rsidP="00BC3E07">
      <w:pPr>
        <w:pStyle w:val="aff6"/>
        <w:rPr>
          <w:color w:val="020C22"/>
          <w:shd w:val="clear" w:color="auto" w:fill="FFFFFF"/>
        </w:rPr>
      </w:pPr>
      <w:r w:rsidRPr="006D20A3">
        <w:rPr>
          <w:color w:val="020C22"/>
          <w:shd w:val="clear" w:color="auto" w:fill="FFFFFF"/>
        </w:rPr>
        <w:t>Ресурсы площадок, обеспеченных инженерной и транспортной инфраструктурой, а также статус ТОСЭР позволят расширить количество резидентов в перспективе.</w:t>
      </w:r>
    </w:p>
    <w:p w:rsidR="00F41BE6" w:rsidRPr="006D20A3" w:rsidRDefault="00F41BE6" w:rsidP="00BC3E07">
      <w:pPr>
        <w:pStyle w:val="aff6"/>
        <w:rPr>
          <w:color w:val="020C22"/>
          <w:shd w:val="clear" w:color="auto" w:fill="FFFFFF"/>
        </w:rPr>
      </w:pPr>
    </w:p>
    <w:p w:rsidR="00F41BE6" w:rsidRPr="006D20A3" w:rsidRDefault="00F41BE6" w:rsidP="00BC3E07">
      <w:pPr>
        <w:pStyle w:val="aff6"/>
        <w:rPr>
          <w:color w:val="020C22"/>
          <w:shd w:val="clear" w:color="auto" w:fill="FFFFFF"/>
        </w:rPr>
        <w:sectPr w:rsidR="00F41BE6" w:rsidRPr="006D20A3" w:rsidSect="008C43FD">
          <w:headerReference w:type="even" r:id="rId15"/>
          <w:headerReference w:type="default" r:id="rId16"/>
          <w:pgSz w:w="11906" w:h="16838"/>
          <w:pgMar w:top="851" w:right="567" w:bottom="851" w:left="1418" w:header="709" w:footer="709" w:gutter="0"/>
          <w:cols w:space="708"/>
          <w:docGrid w:linePitch="360"/>
        </w:sectPr>
      </w:pPr>
    </w:p>
    <w:p w:rsidR="00BC3E07" w:rsidRPr="006D20A3" w:rsidRDefault="00BC3E07" w:rsidP="00BC3E07">
      <w:pPr>
        <w:pStyle w:val="aff6"/>
        <w:rPr>
          <w:color w:val="020C22"/>
          <w:shd w:val="clear" w:color="auto" w:fill="FFFFFF"/>
        </w:rPr>
      </w:pPr>
    </w:p>
    <w:p w:rsidR="00BC3E07" w:rsidRPr="006D20A3" w:rsidRDefault="00F41BE6" w:rsidP="00F41BE6">
      <w:pPr>
        <w:autoSpaceDE w:val="0"/>
        <w:autoSpaceDN w:val="0"/>
        <w:adjustRightInd w:val="0"/>
        <w:spacing w:after="0" w:line="240" w:lineRule="auto"/>
        <w:jc w:val="center"/>
        <w:rPr>
          <w:rFonts w:cs="Calibri"/>
          <w:color w:val="000000"/>
          <w:sz w:val="24"/>
          <w:szCs w:val="24"/>
        </w:rPr>
      </w:pPr>
      <w:r w:rsidRPr="006D20A3">
        <w:rPr>
          <w:rFonts w:cs="Calibri"/>
          <w:noProof/>
          <w:color w:val="000000"/>
          <w:sz w:val="24"/>
          <w:szCs w:val="24"/>
          <w:lang w:eastAsia="ru-RU"/>
        </w:rPr>
        <w:drawing>
          <wp:inline distT="0" distB="0" distL="0" distR="0">
            <wp:extent cx="9608185" cy="5349875"/>
            <wp:effectExtent l="19050" t="0" r="0" b="0"/>
            <wp:docPr id="5" name="Рисунок 1" descr="\\Primary\обмен\Сотрудники\Бегеза_Сергей\Новые резиденты в Горн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обмен\Сотрудники\Бегеза_Сергей\Новые резиденты в Горном.png"/>
                    <pic:cNvPicPr>
                      <a:picLocks noChangeAspect="1" noChangeArrowheads="1"/>
                    </pic:cNvPicPr>
                  </pic:nvPicPr>
                  <pic:blipFill>
                    <a:blip r:embed="rId17" cstate="print"/>
                    <a:srcRect/>
                    <a:stretch>
                      <a:fillRect/>
                    </a:stretch>
                  </pic:blipFill>
                  <pic:spPr bwMode="auto">
                    <a:xfrm>
                      <a:off x="0" y="0"/>
                      <a:ext cx="9608185" cy="5349875"/>
                    </a:xfrm>
                    <a:prstGeom prst="rect">
                      <a:avLst/>
                    </a:prstGeom>
                    <a:noFill/>
                    <a:ln w="9525">
                      <a:noFill/>
                      <a:miter lim="800000"/>
                      <a:headEnd/>
                      <a:tailEnd/>
                    </a:ln>
                  </pic:spPr>
                </pic:pic>
              </a:graphicData>
            </a:graphic>
          </wp:inline>
        </w:drawing>
      </w:r>
    </w:p>
    <w:p w:rsidR="00BC3E07" w:rsidRPr="006D20A3" w:rsidRDefault="00BC3E07" w:rsidP="00BC3E07">
      <w:pPr>
        <w:autoSpaceDE w:val="0"/>
        <w:autoSpaceDN w:val="0"/>
        <w:adjustRightInd w:val="0"/>
        <w:spacing w:after="0" w:line="240" w:lineRule="auto"/>
        <w:jc w:val="center"/>
        <w:rPr>
          <w:rFonts w:ascii="Times New Roman" w:eastAsia="Times New Roman" w:hAnsi="Times New Roman"/>
          <w:color w:val="020C22"/>
          <w:sz w:val="28"/>
          <w:szCs w:val="28"/>
          <w:shd w:val="clear" w:color="auto" w:fill="FFFFFF"/>
          <w:lang w:eastAsia="ru-RU"/>
        </w:rPr>
      </w:pPr>
      <w:r w:rsidRPr="006D20A3">
        <w:rPr>
          <w:rFonts w:ascii="Times New Roman" w:hAnsi="Times New Roman"/>
          <w:i/>
          <w:iCs/>
          <w:sz w:val="28"/>
          <w:szCs w:val="28"/>
        </w:rPr>
        <w:t>Рисунок 1.2.5-1</w:t>
      </w:r>
      <w:r w:rsidRPr="006D20A3">
        <w:rPr>
          <w:rFonts w:ascii="Times New Roman" w:eastAsia="Times New Roman" w:hAnsi="Times New Roman"/>
          <w:color w:val="020C22"/>
          <w:sz w:val="28"/>
          <w:szCs w:val="28"/>
          <w:shd w:val="clear" w:color="auto" w:fill="FFFFFF"/>
          <w:lang w:eastAsia="ru-RU"/>
        </w:rPr>
        <w:t xml:space="preserve"> </w:t>
      </w:r>
      <w:r w:rsidRPr="006D20A3">
        <w:rPr>
          <w:rFonts w:ascii="Times New Roman" w:eastAsia="Times New Roman" w:hAnsi="Times New Roman"/>
          <w:i/>
          <w:color w:val="020C22"/>
          <w:sz w:val="28"/>
          <w:szCs w:val="28"/>
          <w:shd w:val="clear" w:color="auto" w:fill="FFFFFF"/>
          <w:lang w:eastAsia="ru-RU"/>
        </w:rPr>
        <w:t>Площадки для реализации перспективных проектов ТОСЭР р.п. Горный</w:t>
      </w:r>
    </w:p>
    <w:p w:rsidR="00BC3E07" w:rsidRPr="006D20A3" w:rsidRDefault="00BC3E07" w:rsidP="00BC3E07">
      <w:pPr>
        <w:pStyle w:val="aff6"/>
        <w:rPr>
          <w:color w:val="020C22"/>
          <w:shd w:val="clear" w:color="auto" w:fill="FFFFFF"/>
        </w:rPr>
      </w:pPr>
    </w:p>
    <w:p w:rsidR="00F41BE6" w:rsidRPr="006D20A3" w:rsidRDefault="00F41BE6" w:rsidP="00BC3E07">
      <w:pPr>
        <w:pStyle w:val="aff6"/>
        <w:rPr>
          <w:color w:val="020C22"/>
          <w:shd w:val="clear" w:color="auto" w:fill="FFFFFF"/>
        </w:rPr>
        <w:sectPr w:rsidR="00F41BE6" w:rsidRPr="006D20A3" w:rsidSect="00F41BE6">
          <w:pgSz w:w="16838" w:h="11906" w:orient="landscape"/>
          <w:pgMar w:top="567" w:right="851" w:bottom="1418" w:left="851" w:header="709" w:footer="709" w:gutter="0"/>
          <w:cols w:space="708"/>
          <w:docGrid w:linePitch="360"/>
        </w:sectPr>
      </w:pPr>
    </w:p>
    <w:p w:rsidR="00BC3E07" w:rsidRPr="006D20A3" w:rsidRDefault="00BC3E07" w:rsidP="00F40929">
      <w:pPr>
        <w:pStyle w:val="aff6"/>
        <w:rPr>
          <w:color w:val="020C22"/>
          <w:shd w:val="clear" w:color="auto" w:fill="FFFFFF"/>
        </w:rPr>
      </w:pPr>
    </w:p>
    <w:p w:rsidR="00BC3E07" w:rsidRPr="006D20A3" w:rsidRDefault="003D66BD" w:rsidP="003D66BD">
      <w:pPr>
        <w:pStyle w:val="26"/>
      </w:pPr>
      <w:bookmarkStart w:id="21" w:name="_Toc502158213"/>
      <w:r w:rsidRPr="006D20A3">
        <w:t>1.</w:t>
      </w:r>
      <w:r w:rsidR="00304239" w:rsidRPr="006D20A3">
        <w:t>2.7 Жилищный фонд</w:t>
      </w:r>
      <w:bookmarkEnd w:id="21"/>
    </w:p>
    <w:p w:rsidR="00BC3E07" w:rsidRPr="006D20A3" w:rsidRDefault="00BC3E07" w:rsidP="00F40929">
      <w:pPr>
        <w:pStyle w:val="aff6"/>
        <w:rPr>
          <w:color w:val="020C22"/>
          <w:shd w:val="clear" w:color="auto" w:fill="FFFFFF"/>
        </w:rPr>
      </w:pP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По данным администрации городского поселения р.п.Горный жилой фонд поселка на 01.01.17. составил 178,84 тыс. кв. м. </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Жилой фонд р.п. Горный составляет 175,04 из которых:</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-многоквартирные дома этажностью 2 этажа – 6,49 тыс.кв. м.  – 3,7%;</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-многоквартирные дома этажностью 3 этажа – 2,81 тыс.кв. м.  – 1,6%;</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-многоквартирные дома этажностью 4 этажа – 8,13 тыс.кв. м.  – 4,6%;</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-многоквартирные дома этажностью 5 этажей –137,57 тыс.кв. м.  – 78,4%;</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-индивидуальное жилое строительство – 20,34 тыс.кв.м.-    11,6%.</w:t>
      </w:r>
    </w:p>
    <w:p w:rsidR="00BC3E07" w:rsidRPr="006D20A3" w:rsidRDefault="00BC3E07" w:rsidP="00BC3E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Большая часть жилого фонда находится в хорошем и удовлетворительном состоянии. Процент износа не превышает 65 %. Часть жилого фонда находится в санитарно-защитной зоне. Ветхий и аварийный жилой фонд отсутствует.</w:t>
      </w:r>
    </w:p>
    <w:p w:rsidR="00BC3E07" w:rsidRPr="006D20A3" w:rsidRDefault="00BC3E07" w:rsidP="00BC3E07">
      <w:pPr>
        <w:pStyle w:val="afe"/>
        <w:spacing w:after="0"/>
        <w:ind w:firstLine="709"/>
        <w:jc w:val="both"/>
        <w:rPr>
          <w:color w:val="000000"/>
          <w:sz w:val="28"/>
          <w:szCs w:val="24"/>
        </w:rPr>
      </w:pPr>
      <w:r w:rsidRPr="006D20A3">
        <w:rPr>
          <w:color w:val="000000"/>
          <w:sz w:val="28"/>
          <w:szCs w:val="24"/>
        </w:rPr>
        <w:t>Обеспеченность населения инженерными коммуникациями составляет:</w:t>
      </w:r>
    </w:p>
    <w:p w:rsidR="00BC3E07" w:rsidRPr="006D20A3" w:rsidRDefault="00BC3E07" w:rsidP="00BC3E07">
      <w:pPr>
        <w:pStyle w:val="afe"/>
        <w:spacing w:after="0"/>
        <w:ind w:firstLine="426"/>
        <w:jc w:val="both"/>
        <w:rPr>
          <w:color w:val="000000"/>
          <w:sz w:val="28"/>
          <w:szCs w:val="24"/>
        </w:rPr>
      </w:pPr>
      <w:r w:rsidRPr="006D20A3">
        <w:rPr>
          <w:color w:val="000000"/>
          <w:sz w:val="28"/>
          <w:szCs w:val="24"/>
        </w:rPr>
        <w:t>-централизованным водоснабжением 92,5%,</w:t>
      </w:r>
    </w:p>
    <w:p w:rsidR="00BC3E07" w:rsidRPr="006D20A3" w:rsidRDefault="00BC3E07" w:rsidP="00BC3E07">
      <w:pPr>
        <w:pStyle w:val="afe"/>
        <w:spacing w:after="0"/>
        <w:ind w:firstLine="426"/>
        <w:jc w:val="both"/>
        <w:rPr>
          <w:color w:val="000000"/>
          <w:sz w:val="28"/>
          <w:szCs w:val="24"/>
        </w:rPr>
      </w:pPr>
      <w:r w:rsidRPr="006D20A3">
        <w:rPr>
          <w:color w:val="000000"/>
          <w:sz w:val="28"/>
          <w:szCs w:val="24"/>
        </w:rPr>
        <w:t>-централизованным водоотведением 87,6%,</w:t>
      </w:r>
    </w:p>
    <w:p w:rsidR="00BC3E07" w:rsidRPr="006D20A3" w:rsidRDefault="00BC3E07" w:rsidP="00BC3E07">
      <w:pPr>
        <w:pStyle w:val="afe"/>
        <w:spacing w:after="0"/>
        <w:ind w:firstLine="426"/>
        <w:jc w:val="both"/>
        <w:rPr>
          <w:color w:val="000000"/>
          <w:sz w:val="28"/>
          <w:szCs w:val="24"/>
        </w:rPr>
      </w:pPr>
      <w:r w:rsidRPr="006D20A3">
        <w:rPr>
          <w:color w:val="000000"/>
          <w:sz w:val="28"/>
          <w:szCs w:val="24"/>
        </w:rPr>
        <w:t>-централизованным отоплением 87,0%,</w:t>
      </w:r>
    </w:p>
    <w:p w:rsidR="00BC3E07" w:rsidRPr="006D20A3" w:rsidRDefault="00BC3E07" w:rsidP="00BC3E07">
      <w:pPr>
        <w:pStyle w:val="afe"/>
        <w:spacing w:after="0"/>
        <w:ind w:firstLine="426"/>
        <w:jc w:val="both"/>
        <w:rPr>
          <w:color w:val="000000"/>
          <w:sz w:val="28"/>
          <w:szCs w:val="24"/>
        </w:rPr>
      </w:pPr>
      <w:r w:rsidRPr="006D20A3">
        <w:rPr>
          <w:color w:val="000000"/>
          <w:sz w:val="28"/>
          <w:szCs w:val="24"/>
        </w:rPr>
        <w:t>-централизованным горячим водоснабжением 86,5%,</w:t>
      </w:r>
    </w:p>
    <w:p w:rsidR="00BC3E07" w:rsidRPr="006D20A3" w:rsidRDefault="00BC3E07" w:rsidP="00BC3E07">
      <w:pPr>
        <w:pStyle w:val="afe"/>
        <w:spacing w:after="0"/>
        <w:ind w:firstLine="426"/>
        <w:jc w:val="both"/>
        <w:rPr>
          <w:color w:val="000000"/>
          <w:sz w:val="28"/>
          <w:szCs w:val="24"/>
        </w:rPr>
      </w:pPr>
      <w:r w:rsidRPr="006D20A3">
        <w:rPr>
          <w:color w:val="000000"/>
          <w:sz w:val="28"/>
          <w:szCs w:val="24"/>
        </w:rPr>
        <w:t>-газоснабжением – 15,4%.</w:t>
      </w:r>
    </w:p>
    <w:p w:rsidR="00BC3E07" w:rsidRPr="006D20A3" w:rsidRDefault="00BC3E07" w:rsidP="00BC3E07">
      <w:pPr>
        <w:pStyle w:val="afe"/>
        <w:spacing w:after="0"/>
        <w:ind w:firstLine="426"/>
        <w:jc w:val="both"/>
        <w:rPr>
          <w:color w:val="000000"/>
          <w:sz w:val="28"/>
          <w:szCs w:val="24"/>
        </w:rPr>
      </w:pPr>
      <w:r w:rsidRPr="006D20A3">
        <w:rPr>
          <w:color w:val="000000"/>
          <w:sz w:val="28"/>
          <w:szCs w:val="24"/>
        </w:rPr>
        <w:t>За период с 2011 по 2016 годы в р.п. Горный построены индивидуальные жилые дома, общей площадью 5,151 тыс.кв.м.</w:t>
      </w:r>
    </w:p>
    <w:p w:rsidR="00BC3E07" w:rsidRPr="006D20A3" w:rsidRDefault="00BC3E07" w:rsidP="00BC3E07">
      <w:pPr>
        <w:pStyle w:val="afe"/>
        <w:spacing w:after="0"/>
        <w:ind w:firstLine="426"/>
        <w:jc w:val="both"/>
        <w:rPr>
          <w:color w:val="000000"/>
          <w:sz w:val="28"/>
          <w:szCs w:val="24"/>
        </w:rPr>
      </w:pPr>
      <w:r w:rsidRPr="006D20A3">
        <w:rPr>
          <w:color w:val="000000"/>
          <w:sz w:val="28"/>
          <w:szCs w:val="24"/>
        </w:rPr>
        <w:t>Жилой фонд п. Ермачиха составляет - 1,3 тыс.кв.м. , п. Никольский – 2,5 тыс.кв.м. Застройка представлена индивидуальными жилыми домами с приусадебными участками.</w:t>
      </w:r>
    </w:p>
    <w:p w:rsidR="00BC3E07" w:rsidRPr="006D20A3" w:rsidRDefault="00BC3E07" w:rsidP="00BC3E07">
      <w:pPr>
        <w:pStyle w:val="S8"/>
        <w:rPr>
          <w:color w:val="000000"/>
        </w:rPr>
      </w:pPr>
      <w:r w:rsidRPr="006D20A3">
        <w:rPr>
          <w:color w:val="000000"/>
        </w:rPr>
        <w:t xml:space="preserve">Обеспеченность населения общей площадью жилищного фонда – 19,0 кв.м на человека. </w:t>
      </w:r>
    </w:p>
    <w:p w:rsidR="00BC3E07" w:rsidRPr="006D20A3" w:rsidRDefault="00BC3E07" w:rsidP="00BC3E07">
      <w:pPr>
        <w:pStyle w:val="afe"/>
      </w:pPr>
      <w:r w:rsidRPr="006D20A3">
        <w:rPr>
          <w:sz w:val="28"/>
          <w:szCs w:val="28"/>
        </w:rPr>
        <w:br w:type="page"/>
      </w:r>
    </w:p>
    <w:p w:rsidR="003D66BD" w:rsidRPr="006D20A3" w:rsidRDefault="003D66BD" w:rsidP="003D66BD">
      <w:pPr>
        <w:pStyle w:val="26"/>
      </w:pPr>
      <w:bookmarkStart w:id="22" w:name="_Toc502158214"/>
      <w:r w:rsidRPr="006D20A3">
        <w:lastRenderedPageBreak/>
        <w:t>1.</w:t>
      </w:r>
      <w:r w:rsidR="00304239" w:rsidRPr="006D20A3">
        <w:t>2.8 Учреждения и предприятия обслуживания населения</w:t>
      </w:r>
      <w:bookmarkEnd w:id="22"/>
    </w:p>
    <w:p w:rsidR="00BC3E07" w:rsidRPr="006D20A3" w:rsidRDefault="00BC3E07" w:rsidP="00BC3E07">
      <w:pPr>
        <w:pStyle w:val="afe"/>
      </w:pPr>
    </w:p>
    <w:p w:rsidR="00BC3E07" w:rsidRPr="006D20A3" w:rsidRDefault="00BC3E07" w:rsidP="00BC3E07">
      <w:pPr>
        <w:pStyle w:val="af1"/>
        <w:shd w:val="clear" w:color="auto" w:fill="FFFFFF"/>
        <w:spacing w:before="0" w:after="0"/>
        <w:ind w:firstLine="709"/>
        <w:jc w:val="both"/>
        <w:rPr>
          <w:rFonts w:ascii="Times New Roman" w:hAnsi="Times New Roman"/>
          <w:bCs/>
          <w:i/>
          <w:color w:val="000000"/>
          <w:sz w:val="28"/>
          <w:szCs w:val="28"/>
        </w:rPr>
      </w:pPr>
      <w:r w:rsidRPr="006D20A3">
        <w:rPr>
          <w:rFonts w:ascii="Times New Roman" w:hAnsi="Times New Roman"/>
          <w:bCs/>
          <w:i/>
          <w:color w:val="000000"/>
          <w:sz w:val="28"/>
          <w:szCs w:val="28"/>
        </w:rPr>
        <w:t>Образование</w:t>
      </w:r>
    </w:p>
    <w:p w:rsidR="00BC3E07" w:rsidRPr="006D20A3" w:rsidRDefault="00BC3E07" w:rsidP="00BC3E07">
      <w:pPr>
        <w:pStyle w:val="af1"/>
        <w:shd w:val="clear" w:color="auto" w:fill="FFFFFF"/>
        <w:spacing w:before="0" w:after="0"/>
        <w:ind w:firstLine="709"/>
        <w:jc w:val="both"/>
        <w:rPr>
          <w:rFonts w:ascii="Times New Roman" w:hAnsi="Times New Roman"/>
          <w:bCs/>
          <w:color w:val="000000"/>
          <w:sz w:val="28"/>
          <w:szCs w:val="28"/>
        </w:rPr>
      </w:pPr>
    </w:p>
    <w:p w:rsidR="00BC3E07" w:rsidRPr="006D20A3" w:rsidRDefault="00BC3E07" w:rsidP="00BC3E07">
      <w:pPr>
        <w:pStyle w:val="S8"/>
        <w:rPr>
          <w:color w:val="000000"/>
        </w:rPr>
      </w:pPr>
      <w:r w:rsidRPr="006D20A3">
        <w:rPr>
          <w:color w:val="000000"/>
        </w:rPr>
        <w:t>В системе образования поселения функционируют 2 дошкольных  учреждения - МКДОУ Тогучинского района «</w:t>
      </w:r>
      <w:proofErr w:type="spellStart"/>
      <w:r w:rsidRPr="006D20A3">
        <w:rPr>
          <w:color w:val="000000"/>
        </w:rPr>
        <w:t>Горновский</w:t>
      </w:r>
      <w:proofErr w:type="spellEnd"/>
      <w:r w:rsidRPr="006D20A3">
        <w:rPr>
          <w:color w:val="000000"/>
        </w:rPr>
        <w:t xml:space="preserve"> детский сад №1» и  МКДОУ Тогучинского района «</w:t>
      </w:r>
      <w:proofErr w:type="spellStart"/>
      <w:r w:rsidRPr="006D20A3">
        <w:rPr>
          <w:color w:val="000000"/>
        </w:rPr>
        <w:t>Горновский</w:t>
      </w:r>
      <w:proofErr w:type="spellEnd"/>
      <w:r w:rsidRPr="006D20A3">
        <w:rPr>
          <w:color w:val="000000"/>
        </w:rPr>
        <w:t xml:space="preserve"> детский сад №2»  в р.п. Горный. Детские сады имеют вместимость 280 и 260 мест соответственно.</w:t>
      </w:r>
    </w:p>
    <w:p w:rsidR="00BC3E07" w:rsidRPr="006D20A3" w:rsidRDefault="00BC3E07" w:rsidP="00BC3E07">
      <w:pPr>
        <w:pStyle w:val="S8"/>
      </w:pPr>
      <w:r w:rsidRPr="006D20A3">
        <w:rPr>
          <w:color w:val="000000"/>
        </w:rPr>
        <w:t xml:space="preserve">Общеобразовательные учреждения представлены 2 средними школами, общей вместимостью  1100  мест. </w:t>
      </w:r>
      <w:r w:rsidRPr="006D20A3">
        <w:t>В общеобразовательных учреждениях р.п. Горный на 01.10.2017 г. обучаются 992 человека, детские сады р.п. Горный посещают 533 дошкольника. На 01.01.2017 очередь в детские сады составляет 103 человека.</w:t>
      </w:r>
    </w:p>
    <w:p w:rsidR="00BC3E07" w:rsidRPr="006D20A3" w:rsidRDefault="00BC3E07" w:rsidP="00BC3E07">
      <w:pPr>
        <w:pStyle w:val="S8"/>
        <w:rPr>
          <w:color w:val="000000"/>
        </w:rPr>
      </w:pPr>
      <w:r w:rsidRPr="006D20A3">
        <w:t>Учреждения дополнительного образования детей  представлены МБОУ дополнительного образования детей Тогучинского района «</w:t>
      </w:r>
      <w:proofErr w:type="spellStart"/>
      <w:r w:rsidRPr="006D20A3">
        <w:t>Тогучинская</w:t>
      </w:r>
      <w:proofErr w:type="spellEnd"/>
      <w:r w:rsidRPr="006D20A3">
        <w:t xml:space="preserve"> спортивная школа», в которых обучаются 244 человека. При спортивной школе организовано 18 секций и кружков по 5 видам спорта: футбол, баскетбол, волейбол, горные лыжи, спортивная борьба). </w:t>
      </w:r>
      <w:r w:rsidRPr="006D20A3">
        <w:rPr>
          <w:color w:val="000000"/>
        </w:rPr>
        <w:t xml:space="preserve">Также в поселке работает МКУДО Тогучинского района «Школа искусств р.п. Горный», которую посещает 148 детей. </w:t>
      </w:r>
    </w:p>
    <w:p w:rsidR="00BC3E07" w:rsidRPr="006D20A3" w:rsidRDefault="00BC3E07" w:rsidP="00BC3E07">
      <w:pPr>
        <w:pStyle w:val="S8"/>
      </w:pPr>
      <w:r w:rsidRPr="006D20A3">
        <w:t xml:space="preserve">Имеется необходимость организации мест дополнительного образования детей. </w:t>
      </w:r>
    </w:p>
    <w:p w:rsidR="00BC3E07" w:rsidRPr="006D20A3" w:rsidRDefault="00BC3E07" w:rsidP="00BC3E07">
      <w:pPr>
        <w:pStyle w:val="S8"/>
      </w:pPr>
    </w:p>
    <w:p w:rsidR="00BC3E07" w:rsidRPr="006D20A3" w:rsidRDefault="00BC3E07" w:rsidP="00BC3E07">
      <w:pPr>
        <w:spacing w:after="0" w:line="240" w:lineRule="auto"/>
        <w:ind w:firstLine="709"/>
        <w:jc w:val="both"/>
        <w:rPr>
          <w:rFonts w:ascii="Times New Roman" w:hAnsi="Times New Roman"/>
          <w:bCs/>
          <w:i/>
          <w:color w:val="000000"/>
          <w:sz w:val="28"/>
          <w:szCs w:val="28"/>
        </w:rPr>
      </w:pPr>
      <w:r w:rsidRPr="006D20A3">
        <w:rPr>
          <w:rFonts w:ascii="Times New Roman" w:hAnsi="Times New Roman"/>
          <w:bCs/>
          <w:i/>
          <w:color w:val="000000"/>
          <w:sz w:val="28"/>
          <w:szCs w:val="28"/>
        </w:rPr>
        <w:t>Здравоохранение</w:t>
      </w:r>
    </w:p>
    <w:p w:rsidR="00BC3E07" w:rsidRPr="006D20A3" w:rsidRDefault="00BC3E07" w:rsidP="00BC3E07">
      <w:pPr>
        <w:spacing w:after="0" w:line="240" w:lineRule="auto"/>
        <w:ind w:firstLine="709"/>
        <w:jc w:val="both"/>
        <w:rPr>
          <w:rFonts w:ascii="Times New Roman" w:hAnsi="Times New Roman"/>
          <w:b/>
          <w:bCs/>
          <w:color w:val="000000"/>
          <w:sz w:val="28"/>
          <w:szCs w:val="28"/>
        </w:rPr>
      </w:pP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xml:space="preserve">Медицинское обслуживание жителей городского поселения </w:t>
      </w:r>
      <w:proofErr w:type="spellStart"/>
      <w:r w:rsidRPr="006D20A3">
        <w:rPr>
          <w:rFonts w:ascii="Times New Roman" w:hAnsi="Times New Roman"/>
          <w:color w:val="000000"/>
          <w:sz w:val="28"/>
          <w:szCs w:val="28"/>
        </w:rPr>
        <w:t>р.п</w:t>
      </w:r>
      <w:proofErr w:type="spellEnd"/>
      <w:r w:rsidRPr="006D20A3">
        <w:rPr>
          <w:rFonts w:ascii="Times New Roman" w:hAnsi="Times New Roman"/>
          <w:color w:val="000000"/>
          <w:sz w:val="28"/>
          <w:szCs w:val="28"/>
        </w:rPr>
        <w:t xml:space="preserve"> Горный осуществляет </w:t>
      </w:r>
      <w:proofErr w:type="spellStart"/>
      <w:r w:rsidRPr="006D20A3">
        <w:rPr>
          <w:rFonts w:ascii="Times New Roman" w:hAnsi="Times New Roman"/>
          <w:color w:val="000000"/>
          <w:sz w:val="28"/>
          <w:szCs w:val="28"/>
        </w:rPr>
        <w:t>Горновская</w:t>
      </w:r>
      <w:proofErr w:type="spellEnd"/>
      <w:r w:rsidRPr="006D20A3">
        <w:rPr>
          <w:rFonts w:ascii="Times New Roman" w:hAnsi="Times New Roman"/>
          <w:color w:val="000000"/>
          <w:sz w:val="28"/>
          <w:szCs w:val="28"/>
        </w:rPr>
        <w:t xml:space="preserve"> участковая больница ГБУЗ Новосибирской </w:t>
      </w:r>
      <w:proofErr w:type="spellStart"/>
      <w:r w:rsidRPr="006D20A3">
        <w:rPr>
          <w:rFonts w:ascii="Times New Roman" w:hAnsi="Times New Roman"/>
          <w:color w:val="000000"/>
          <w:sz w:val="28"/>
          <w:szCs w:val="28"/>
        </w:rPr>
        <w:t>обалсти</w:t>
      </w:r>
      <w:proofErr w:type="spellEnd"/>
      <w:r w:rsidRPr="006D20A3">
        <w:rPr>
          <w:rFonts w:ascii="Times New Roman" w:hAnsi="Times New Roman"/>
          <w:color w:val="000000"/>
          <w:sz w:val="28"/>
          <w:szCs w:val="28"/>
        </w:rPr>
        <w:t xml:space="preserve"> «</w:t>
      </w:r>
      <w:proofErr w:type="spellStart"/>
      <w:r w:rsidRPr="006D20A3">
        <w:rPr>
          <w:rFonts w:ascii="Times New Roman" w:hAnsi="Times New Roman"/>
          <w:color w:val="000000"/>
          <w:sz w:val="28"/>
          <w:szCs w:val="28"/>
        </w:rPr>
        <w:t>Тогучинская</w:t>
      </w:r>
      <w:proofErr w:type="spellEnd"/>
      <w:r w:rsidRPr="006D20A3">
        <w:rPr>
          <w:rFonts w:ascii="Times New Roman" w:hAnsi="Times New Roman"/>
          <w:color w:val="000000"/>
          <w:sz w:val="28"/>
          <w:szCs w:val="28"/>
        </w:rPr>
        <w:t xml:space="preserve"> центральная районная больница», имеющая поликлиническое отделение, стационар и подстанцию скорой медицинской помощи на 2 бригады. </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xml:space="preserve">В состав больничного комплекса входят стационар на 110 коек, поликлиника мощностью 240 посещений в смену, дневной стационар на 20 коек. </w:t>
      </w:r>
    </w:p>
    <w:p w:rsidR="00BC3E07" w:rsidRPr="006D20A3" w:rsidRDefault="00BC3E07" w:rsidP="00BC3E07">
      <w:pPr>
        <w:spacing w:after="0" w:line="240" w:lineRule="auto"/>
        <w:ind w:firstLine="709"/>
        <w:jc w:val="both"/>
        <w:rPr>
          <w:rFonts w:ascii="Times New Roman" w:hAnsi="Times New Roman"/>
          <w:color w:val="000000"/>
          <w:sz w:val="28"/>
          <w:szCs w:val="28"/>
        </w:rPr>
      </w:pPr>
    </w:p>
    <w:p w:rsidR="00BC3E07" w:rsidRPr="006D20A3" w:rsidRDefault="00BC3E07" w:rsidP="00BC3E07">
      <w:pPr>
        <w:spacing w:after="0" w:line="240" w:lineRule="auto"/>
        <w:ind w:firstLine="709"/>
        <w:jc w:val="both"/>
        <w:rPr>
          <w:rFonts w:ascii="Times New Roman" w:hAnsi="Times New Roman"/>
          <w:bCs/>
          <w:i/>
          <w:color w:val="000000"/>
          <w:sz w:val="28"/>
          <w:szCs w:val="28"/>
        </w:rPr>
      </w:pPr>
      <w:r w:rsidRPr="006D20A3">
        <w:rPr>
          <w:rFonts w:ascii="Times New Roman" w:hAnsi="Times New Roman"/>
          <w:bCs/>
          <w:i/>
          <w:color w:val="000000"/>
          <w:sz w:val="28"/>
          <w:szCs w:val="28"/>
        </w:rPr>
        <w:t>Физическая культура и спорт</w:t>
      </w:r>
    </w:p>
    <w:p w:rsidR="00BC3E07" w:rsidRPr="006D20A3" w:rsidRDefault="00BC3E07" w:rsidP="00BC3E07">
      <w:pPr>
        <w:spacing w:after="0" w:line="240" w:lineRule="auto"/>
        <w:ind w:firstLine="709"/>
        <w:jc w:val="both"/>
        <w:rPr>
          <w:rFonts w:ascii="Times New Roman" w:hAnsi="Times New Roman"/>
          <w:bCs/>
          <w:color w:val="000000"/>
          <w:sz w:val="28"/>
          <w:szCs w:val="28"/>
        </w:rPr>
      </w:pPr>
    </w:p>
    <w:p w:rsidR="00BC3E07" w:rsidRPr="006D20A3" w:rsidRDefault="00BC3E07" w:rsidP="00BC3E07">
      <w:pPr>
        <w:pStyle w:val="S8"/>
      </w:pPr>
      <w:r w:rsidRPr="006D20A3">
        <w:rPr>
          <w:color w:val="000000"/>
        </w:rPr>
        <w:t xml:space="preserve">В р.п. Горный функционируют открытые площадки, организованные при общеобразовательных учреждениях,  </w:t>
      </w:r>
      <w:r w:rsidRPr="006D20A3">
        <w:t xml:space="preserve">МАУ СК Атлант и горнолыжная база «Горный». В МАУ СК Атлант входят спортивные залы общего пользования. Спортивные залы имеют общую мощность 5167 кв.м. При общеобразовательной школе функционирует бассейн общего пользования, мощностью 566 кв.м. зеркала воды. </w:t>
      </w:r>
    </w:p>
    <w:p w:rsidR="00BC3E07" w:rsidRPr="006D20A3" w:rsidRDefault="00BC3E07" w:rsidP="00BC3E07">
      <w:pPr>
        <w:pStyle w:val="S8"/>
      </w:pPr>
      <w:r w:rsidRPr="006D20A3">
        <w:t xml:space="preserve">На территории р.п. Горный функционирует лыжная база и открытые площадки при образовательных учреждениях, общей мощностью 0,96 га.  </w:t>
      </w:r>
    </w:p>
    <w:p w:rsidR="00BC3E07" w:rsidRPr="006D20A3" w:rsidRDefault="00BC3E07" w:rsidP="00BC3E07">
      <w:pPr>
        <w:pStyle w:val="S8"/>
        <w:rPr>
          <w:bCs/>
          <w:i/>
          <w:color w:val="000000"/>
        </w:rPr>
      </w:pPr>
    </w:p>
    <w:p w:rsidR="00BC3E07" w:rsidRPr="006D20A3" w:rsidRDefault="00BC3E07" w:rsidP="00BC3E07">
      <w:pPr>
        <w:pStyle w:val="S8"/>
        <w:rPr>
          <w:bCs/>
          <w:i/>
          <w:color w:val="000000"/>
        </w:rPr>
      </w:pPr>
      <w:r w:rsidRPr="006D20A3">
        <w:rPr>
          <w:bCs/>
          <w:i/>
          <w:color w:val="000000"/>
        </w:rPr>
        <w:t>Культура и искусство</w:t>
      </w:r>
    </w:p>
    <w:p w:rsidR="00BC3E07" w:rsidRPr="006D20A3" w:rsidRDefault="00BC3E07" w:rsidP="00BC3E07">
      <w:pPr>
        <w:pStyle w:val="S8"/>
        <w:rPr>
          <w:b/>
          <w:bCs/>
          <w:color w:val="000000"/>
        </w:rPr>
      </w:pPr>
    </w:p>
    <w:p w:rsidR="00BC3E07" w:rsidRPr="006D20A3" w:rsidRDefault="00BC3E07" w:rsidP="00BC3E07">
      <w:pPr>
        <w:pStyle w:val="S8"/>
        <w:rPr>
          <w:color w:val="000000"/>
        </w:rPr>
      </w:pPr>
      <w:r w:rsidRPr="006D20A3">
        <w:rPr>
          <w:color w:val="000000"/>
        </w:rPr>
        <w:lastRenderedPageBreak/>
        <w:t>Сеть учреждений культуры и искусства территории р.п. Горный состоит из муниципального бюджетного учреждения культуры «</w:t>
      </w:r>
      <w:proofErr w:type="spellStart"/>
      <w:r w:rsidRPr="006D20A3">
        <w:rPr>
          <w:color w:val="000000"/>
        </w:rPr>
        <w:t>Горновский</w:t>
      </w:r>
      <w:proofErr w:type="spellEnd"/>
      <w:r w:rsidRPr="006D20A3">
        <w:rPr>
          <w:color w:val="000000"/>
        </w:rPr>
        <w:t xml:space="preserve"> </w:t>
      </w:r>
      <w:proofErr w:type="spellStart"/>
      <w:r w:rsidRPr="006D20A3">
        <w:rPr>
          <w:color w:val="000000"/>
        </w:rPr>
        <w:t>культурно-досуговый</w:t>
      </w:r>
      <w:proofErr w:type="spellEnd"/>
      <w:r w:rsidRPr="006D20A3">
        <w:rPr>
          <w:color w:val="000000"/>
        </w:rPr>
        <w:t xml:space="preserve"> центр», в которое входит Дом культуры, вместимостью 494 зрительских места и библиотека - структурное подразделение КДЦ , мощностью 29473 экземпляров. </w:t>
      </w:r>
    </w:p>
    <w:p w:rsidR="00BC3E07" w:rsidRPr="006D20A3" w:rsidRDefault="00BC3E07" w:rsidP="00BC3E07">
      <w:pPr>
        <w:pStyle w:val="S8"/>
        <w:rPr>
          <w:color w:val="000000"/>
        </w:rPr>
      </w:pPr>
    </w:p>
    <w:p w:rsidR="00BC3E07" w:rsidRPr="006D20A3" w:rsidRDefault="00BC3E07" w:rsidP="00BC3E07">
      <w:pPr>
        <w:spacing w:after="0" w:line="240" w:lineRule="auto"/>
        <w:ind w:left="720" w:hanging="12"/>
        <w:rPr>
          <w:rFonts w:ascii="Times New Roman" w:eastAsia="Times New Roman" w:hAnsi="Times New Roman"/>
          <w:bCs/>
          <w:i/>
          <w:color w:val="000000"/>
          <w:sz w:val="28"/>
          <w:szCs w:val="24"/>
        </w:rPr>
      </w:pPr>
      <w:r w:rsidRPr="006D20A3">
        <w:rPr>
          <w:rFonts w:ascii="Times New Roman" w:eastAsia="Times New Roman" w:hAnsi="Times New Roman"/>
          <w:bCs/>
          <w:i/>
          <w:color w:val="000000"/>
          <w:sz w:val="28"/>
          <w:szCs w:val="24"/>
        </w:rPr>
        <w:t>Учреждения социальной защиты населения</w:t>
      </w:r>
    </w:p>
    <w:p w:rsidR="00BC3E07" w:rsidRPr="006D20A3" w:rsidRDefault="00BC3E07" w:rsidP="00BC3E07">
      <w:pPr>
        <w:spacing w:after="0" w:line="240" w:lineRule="auto"/>
        <w:ind w:left="720" w:hanging="12"/>
        <w:rPr>
          <w:rFonts w:ascii="Times New Roman" w:eastAsia="Times New Roman" w:hAnsi="Times New Roman"/>
          <w:bCs/>
          <w:i/>
          <w:color w:val="000000"/>
          <w:sz w:val="28"/>
          <w:szCs w:val="24"/>
        </w:rPr>
      </w:pPr>
    </w:p>
    <w:p w:rsidR="00BC3E07" w:rsidRPr="006D20A3" w:rsidRDefault="00BC3E07" w:rsidP="00BC3E07">
      <w:pPr>
        <w:spacing w:after="0"/>
        <w:ind w:firstLine="709"/>
        <w:jc w:val="both"/>
        <w:rPr>
          <w:rFonts w:ascii="Times New Roman" w:eastAsia="Times New Roman" w:hAnsi="Times New Roman"/>
          <w:color w:val="FF0000"/>
          <w:sz w:val="28"/>
          <w:szCs w:val="24"/>
        </w:rPr>
      </w:pPr>
      <w:r w:rsidRPr="006D20A3">
        <w:rPr>
          <w:rFonts w:ascii="Times New Roman" w:eastAsia="Times New Roman" w:hAnsi="Times New Roman"/>
          <w:color w:val="000000"/>
          <w:sz w:val="28"/>
          <w:szCs w:val="24"/>
        </w:rPr>
        <w:t xml:space="preserve">На территории р.п. Горный ведет работу филиал «Консультативное отделение» является структурным подразделением муниципального бюджетного учреждения Тогучинского района «Комплексный центр социального обслуживания населения со стационаром социального обслуживания престарелых граждан и инвалидов», оказывающий услуги в </w:t>
      </w:r>
      <w:proofErr w:type="spellStart"/>
      <w:r w:rsidRPr="006D20A3">
        <w:rPr>
          <w:rFonts w:ascii="Times New Roman" w:eastAsia="Times New Roman" w:hAnsi="Times New Roman"/>
          <w:color w:val="000000"/>
          <w:sz w:val="28"/>
          <w:szCs w:val="24"/>
        </w:rPr>
        <w:t>полустационарной</w:t>
      </w:r>
      <w:proofErr w:type="spellEnd"/>
      <w:r w:rsidRPr="006D20A3">
        <w:rPr>
          <w:rFonts w:ascii="Times New Roman" w:eastAsia="Times New Roman" w:hAnsi="Times New Roman"/>
          <w:color w:val="000000"/>
          <w:sz w:val="28"/>
          <w:szCs w:val="24"/>
        </w:rPr>
        <w:t xml:space="preserve"> форме. </w:t>
      </w:r>
    </w:p>
    <w:p w:rsidR="00BC3E07" w:rsidRPr="006D20A3" w:rsidRDefault="00BC3E07" w:rsidP="00BC3E07">
      <w:pPr>
        <w:spacing w:after="0" w:line="240" w:lineRule="auto"/>
        <w:ind w:firstLine="709"/>
        <w:rPr>
          <w:rFonts w:ascii="Times New Roman" w:eastAsia="Times New Roman" w:hAnsi="Times New Roman"/>
          <w:color w:val="000000"/>
          <w:sz w:val="28"/>
          <w:szCs w:val="24"/>
        </w:rPr>
      </w:pPr>
      <w:r w:rsidRPr="006D20A3">
        <w:rPr>
          <w:rFonts w:ascii="Times New Roman" w:eastAsia="Times New Roman" w:hAnsi="Times New Roman"/>
          <w:color w:val="000000"/>
          <w:sz w:val="28"/>
          <w:szCs w:val="24"/>
        </w:rPr>
        <w:t>Также в р.п. Горный функционирует филиал отдела пособий и выплат Тогучинского  района.</w:t>
      </w:r>
    </w:p>
    <w:p w:rsidR="00BC3E07" w:rsidRPr="006D20A3" w:rsidRDefault="00BC3E07" w:rsidP="00BC3E07">
      <w:pPr>
        <w:spacing w:after="0" w:line="240" w:lineRule="auto"/>
        <w:ind w:left="720" w:hanging="12"/>
        <w:rPr>
          <w:rFonts w:ascii="Times New Roman" w:eastAsia="Times New Roman" w:hAnsi="Times New Roman"/>
          <w:i/>
          <w:sz w:val="26"/>
          <w:szCs w:val="26"/>
          <w:lang w:eastAsia="ru-RU"/>
        </w:rPr>
      </w:pPr>
    </w:p>
    <w:p w:rsidR="00BC3E07" w:rsidRPr="006D20A3" w:rsidRDefault="00BC3E07" w:rsidP="00BC3E07">
      <w:pPr>
        <w:spacing w:after="0" w:line="240" w:lineRule="auto"/>
        <w:ind w:left="720" w:hanging="12"/>
        <w:rPr>
          <w:rFonts w:ascii="Times New Roman" w:eastAsia="Times New Roman" w:hAnsi="Times New Roman"/>
          <w:bCs/>
          <w:i/>
          <w:color w:val="000000"/>
          <w:sz w:val="28"/>
          <w:szCs w:val="24"/>
        </w:rPr>
      </w:pPr>
      <w:r w:rsidRPr="006D20A3">
        <w:rPr>
          <w:rFonts w:ascii="Times New Roman" w:eastAsia="Times New Roman" w:hAnsi="Times New Roman"/>
          <w:bCs/>
          <w:i/>
          <w:color w:val="000000"/>
          <w:sz w:val="28"/>
          <w:szCs w:val="24"/>
        </w:rPr>
        <w:t>Учреждения торговли и общественного питания</w:t>
      </w:r>
    </w:p>
    <w:p w:rsidR="00BC3E07" w:rsidRPr="006D20A3" w:rsidRDefault="00BC3E07" w:rsidP="00BC3E07">
      <w:pPr>
        <w:spacing w:after="0" w:line="240" w:lineRule="auto"/>
        <w:ind w:left="720" w:hanging="12"/>
        <w:rPr>
          <w:rFonts w:ascii="Times New Roman" w:eastAsia="Times New Roman" w:hAnsi="Times New Roman"/>
          <w:bCs/>
          <w:i/>
          <w:color w:val="000000"/>
          <w:sz w:val="28"/>
          <w:szCs w:val="24"/>
        </w:rPr>
      </w:pPr>
    </w:p>
    <w:p w:rsidR="00BC3E07" w:rsidRPr="006D20A3" w:rsidRDefault="00BC3E07" w:rsidP="00BC3E07">
      <w:pPr>
        <w:pStyle w:val="S8"/>
      </w:pPr>
      <w:r w:rsidRPr="006D20A3">
        <w:t xml:space="preserve">На 01.01. 2017 г. в поселении функционирует множество объектов потребительского рынка,  а именно: 78 торговых объектов, 3 аптеки, 3 АЗС, 1 автосервис, 2 шиномонтажных мастерских и другие.  </w:t>
      </w:r>
    </w:p>
    <w:p w:rsidR="00BC3E07" w:rsidRPr="006D20A3" w:rsidRDefault="00BC3E07" w:rsidP="00BC3E07">
      <w:pPr>
        <w:pStyle w:val="S8"/>
      </w:pPr>
      <w:r w:rsidRPr="006D20A3">
        <w:t>Сеть предприятий общественного питания на территории р.п.Горный представлена 8 предприятиями на 412 посадочных мест.</w:t>
      </w:r>
    </w:p>
    <w:p w:rsidR="00BC3E07" w:rsidRPr="006D20A3" w:rsidRDefault="00BC3E07" w:rsidP="00BC3E07">
      <w:pPr>
        <w:pStyle w:val="S8"/>
      </w:pPr>
      <w:r w:rsidRPr="006D20A3">
        <w:t xml:space="preserve">На начало 2017 года функционируют 20 объектов бытового обслуживания. Количество работающих на предприятиях бытового обслуживания, по состоянию на 01.01.2017г. составило 37 человек. </w:t>
      </w:r>
    </w:p>
    <w:p w:rsidR="00BC3E07" w:rsidRPr="006D20A3" w:rsidRDefault="00BC3E07" w:rsidP="00BC3E07">
      <w:pPr>
        <w:pStyle w:val="S8"/>
      </w:pPr>
      <w:r w:rsidRPr="006D20A3">
        <w:t>На территории муниципального образования функционирует 1 рынок с 65 торговыми точками.</w:t>
      </w:r>
    </w:p>
    <w:p w:rsidR="00BC3E07" w:rsidRPr="006D20A3" w:rsidRDefault="00BC3E07" w:rsidP="00BC3E07">
      <w:pPr>
        <w:pStyle w:val="S8"/>
      </w:pPr>
      <w:r w:rsidRPr="006D20A3">
        <w:t>Площадь торговых помещений составляет 4737,6 кв.м. площадей торговых объектов, в том числе 2005,9 кв.м. площадей продовольственных магазинов и 2731,7 кв.м. – непродовольственных.</w:t>
      </w:r>
    </w:p>
    <w:p w:rsidR="00BC3E07" w:rsidRPr="006D20A3" w:rsidRDefault="00BC3E07" w:rsidP="00BC3E07">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Состояние развития сферы бытовых услуг остается неоднозначным. Наряду с успешно работающими и вновь открывающимися предприятиями, имеет место закрытие ряда предприятий, по причине низкой рентабельности, смене места жительства либо убыточности.</w:t>
      </w:r>
    </w:p>
    <w:p w:rsidR="00BC3E07" w:rsidRPr="006D20A3" w:rsidRDefault="00BC3E07" w:rsidP="00BC3E07">
      <w:pPr>
        <w:pStyle w:val="S8"/>
      </w:pPr>
      <w:r w:rsidRPr="006D20A3">
        <w:t>Анализ показателей обеспеченности и потребности в новом строительстве учреждений социальной инфраструктуры произведен согласно:</w:t>
      </w:r>
    </w:p>
    <w:p w:rsidR="00BC3E07" w:rsidRPr="006D20A3" w:rsidRDefault="00BC3E07" w:rsidP="00BC3E07">
      <w:pPr>
        <w:pStyle w:val="S8"/>
      </w:pPr>
      <w:r w:rsidRPr="006D20A3">
        <w:t xml:space="preserve">- СП 42.13330.2011 «Градостроительство. Планировка и застройка городских и сельских поселений»,  «Социальных нормативов  и норм» (в ред. распоряжений Правительства РФ от 14.07.2001 № 942-р, от 13.07.2007 №  923-р),  </w:t>
      </w:r>
    </w:p>
    <w:p w:rsidR="00BC3E07" w:rsidRPr="006D20A3" w:rsidRDefault="00BC3E07" w:rsidP="00BC3E07">
      <w:pPr>
        <w:pStyle w:val="S8"/>
      </w:pPr>
      <w:r w:rsidRPr="006D20A3">
        <w:t>- Постановления Правительства Новосибирской области от 26.04.2017 №158-п «Об установлении нормативов минимальной обеспеченности населения площадью торговых объектов для Новосибирской области,</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xml:space="preserve">-Приложения к распоряжению Министерства культуры Российской Федерации от 2 августа 2017 г. N Р-965 «Методические рекомендации субъектам </w:t>
      </w:r>
      <w:r w:rsidRPr="006D20A3">
        <w:rPr>
          <w:rFonts w:ascii="Times New Roman" w:hAnsi="Times New Roman"/>
          <w:color w:val="000000"/>
          <w:sz w:val="28"/>
          <w:szCs w:val="28"/>
        </w:rPr>
        <w:lastRenderedPageBreak/>
        <w:t>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C3E07" w:rsidRPr="006D20A3" w:rsidRDefault="00BC3E07" w:rsidP="00BC3E07">
      <w:pPr>
        <w:pStyle w:val="S8"/>
      </w:pPr>
      <w:r w:rsidRPr="006D20A3">
        <w:t xml:space="preserve">-Региональных нормативов градостроительного проектирования Новосибирской области (утв. постановлением Правительства Новосибирской области от 12.08.2015 № 303-п), </w:t>
      </w:r>
    </w:p>
    <w:p w:rsidR="00BC3E07" w:rsidRPr="006D20A3" w:rsidRDefault="00BC3E07" w:rsidP="00BC3E07">
      <w:pPr>
        <w:pStyle w:val="S8"/>
      </w:pPr>
      <w:r w:rsidRPr="006D20A3">
        <w:t xml:space="preserve">- Методики определения нормативной потребности субъектов Российской Федерации в объектах культуры и искусства (утв. распоряжением Правительства Российской Федерации от 23.11.2009 № 1767-р), </w:t>
      </w:r>
    </w:p>
    <w:p w:rsidR="00BC3E07" w:rsidRPr="006D20A3" w:rsidRDefault="00BC3E07" w:rsidP="00BC3E07">
      <w:pPr>
        <w:pStyle w:val="S8"/>
      </w:pPr>
      <w:r w:rsidRPr="006D20A3">
        <w:t>- Постановления от 21.06.2017 г № 229-П «О внесении изменений в постановление Правительства Новосибирской области от 12.08.2015 N 303-п».</w:t>
      </w:r>
    </w:p>
    <w:p w:rsidR="00BC3E07" w:rsidRPr="006D20A3" w:rsidRDefault="00BC3E07" w:rsidP="00BC3E07">
      <w:pPr>
        <w:pStyle w:val="S8"/>
      </w:pPr>
      <w:r w:rsidRPr="006D20A3">
        <w:t xml:space="preserve">В таблице 1.2.7-1 представлены результаты анализа обеспеченности населения объектами обслуживания. </w:t>
      </w:r>
    </w:p>
    <w:p w:rsidR="00BC3E07" w:rsidRPr="006D20A3" w:rsidRDefault="00BC3E07" w:rsidP="00BC3E07">
      <w:pPr>
        <w:pStyle w:val="S8"/>
      </w:pPr>
      <w:r w:rsidRPr="006D20A3">
        <w:t>Расчет показателей обеспеченности произведен в соответствии с физическим износом зданий:</w:t>
      </w:r>
    </w:p>
    <w:p w:rsidR="00BC3E07" w:rsidRPr="006D20A3" w:rsidRDefault="00BC3E07" w:rsidP="00BC3E07">
      <w:pPr>
        <w:pStyle w:val="S8"/>
      </w:pPr>
      <w:r w:rsidRPr="006D20A3">
        <w:t>- МКДОУ Тогучинского района "</w:t>
      </w:r>
      <w:proofErr w:type="spellStart"/>
      <w:r w:rsidRPr="006D20A3">
        <w:t>Горновский</w:t>
      </w:r>
      <w:proofErr w:type="spellEnd"/>
      <w:r w:rsidRPr="006D20A3">
        <w:t xml:space="preserve"> детский сад" № 1 – 52%,</w:t>
      </w:r>
    </w:p>
    <w:p w:rsidR="00BC3E07" w:rsidRPr="006D20A3" w:rsidRDefault="00BC3E07" w:rsidP="00BC3E07">
      <w:pPr>
        <w:pStyle w:val="S8"/>
      </w:pPr>
      <w:r w:rsidRPr="006D20A3">
        <w:t>- МКДОУ Тогучинского района "</w:t>
      </w:r>
      <w:proofErr w:type="spellStart"/>
      <w:r w:rsidRPr="006D20A3">
        <w:t>Горновский</w:t>
      </w:r>
      <w:proofErr w:type="spellEnd"/>
      <w:r w:rsidRPr="006D20A3">
        <w:t xml:space="preserve"> детский сад" № 2 – 47,94%,</w:t>
      </w:r>
    </w:p>
    <w:p w:rsidR="00BC3E07" w:rsidRPr="006D20A3" w:rsidRDefault="00BC3E07" w:rsidP="00BC3E07">
      <w:pPr>
        <w:pStyle w:val="S8"/>
      </w:pPr>
      <w:r w:rsidRPr="006D20A3">
        <w:t>- МКДОУ Тогучинского района "</w:t>
      </w:r>
      <w:proofErr w:type="spellStart"/>
      <w:r w:rsidRPr="006D20A3">
        <w:t>Горновская</w:t>
      </w:r>
      <w:proofErr w:type="spellEnd"/>
      <w:r w:rsidRPr="006D20A3">
        <w:t xml:space="preserve"> средняя школа" – 60,22%,</w:t>
      </w:r>
    </w:p>
    <w:p w:rsidR="00BC3E07" w:rsidRPr="006D20A3" w:rsidRDefault="00BC3E07" w:rsidP="00BC3E07">
      <w:pPr>
        <w:pStyle w:val="S8"/>
      </w:pPr>
      <w:r w:rsidRPr="006D20A3">
        <w:t>- МКУДО "Школа искусств р.п. Горный" – 24%,</w:t>
      </w:r>
    </w:p>
    <w:p w:rsidR="00BC3E07" w:rsidRPr="006D20A3" w:rsidRDefault="00BC3E07" w:rsidP="00BC3E07">
      <w:pPr>
        <w:pStyle w:val="S8"/>
      </w:pPr>
      <w:r w:rsidRPr="006D20A3">
        <w:t>- ГБУЗ НСО "</w:t>
      </w:r>
      <w:proofErr w:type="spellStart"/>
      <w:r w:rsidRPr="006D20A3">
        <w:t>Тогучинская</w:t>
      </w:r>
      <w:proofErr w:type="spellEnd"/>
      <w:r w:rsidRPr="006D20A3">
        <w:t xml:space="preserve"> ЦРБ" </w:t>
      </w:r>
      <w:proofErr w:type="spellStart"/>
      <w:r w:rsidRPr="006D20A3">
        <w:t>Горновская</w:t>
      </w:r>
      <w:proofErr w:type="spellEnd"/>
      <w:r w:rsidRPr="006D20A3">
        <w:t xml:space="preserve"> больница – 46%,</w:t>
      </w:r>
    </w:p>
    <w:p w:rsidR="00BC3E07" w:rsidRPr="006D20A3" w:rsidRDefault="00BC3E07" w:rsidP="00BC3E07">
      <w:pPr>
        <w:pStyle w:val="S8"/>
      </w:pPr>
      <w:r w:rsidRPr="006D20A3">
        <w:t>- Дом культуры р.п. Горный – 24%,</w:t>
      </w:r>
    </w:p>
    <w:p w:rsidR="00BC3E07" w:rsidRPr="006D20A3" w:rsidRDefault="00BC3E07" w:rsidP="00BC3E07">
      <w:pPr>
        <w:pStyle w:val="S8"/>
      </w:pPr>
      <w:r w:rsidRPr="006D20A3">
        <w:t>- Библиотека р.п. Горный – 24%,</w:t>
      </w:r>
    </w:p>
    <w:p w:rsidR="00BC3E07" w:rsidRPr="006D20A3" w:rsidRDefault="00BC3E07" w:rsidP="00BC3E07">
      <w:pPr>
        <w:pStyle w:val="S8"/>
      </w:pPr>
      <w:r w:rsidRPr="006D20A3">
        <w:t>- МАУ СК Атлант – 30,04%.</w:t>
      </w:r>
    </w:p>
    <w:p w:rsidR="00BC3E07" w:rsidRPr="006D20A3" w:rsidRDefault="00BC3E07" w:rsidP="00BC3E07">
      <w:pPr>
        <w:pStyle w:val="S8"/>
        <w:rPr>
          <w:szCs w:val="28"/>
        </w:rPr>
      </w:pPr>
      <w:r w:rsidRPr="006D20A3">
        <w:rPr>
          <w:szCs w:val="28"/>
        </w:rPr>
        <w:t xml:space="preserve">Анализ современного уровня обслуживания населения показал, что социальная инфраструктура р.п. Горный по ряду показателей не соответствует нормативным требованиям. Существует потребность в учреждениях образования,  культуры, социального обслуживания населения, физкультурно-спортивных сооружениях. </w:t>
      </w:r>
    </w:p>
    <w:p w:rsidR="00BC3E07" w:rsidRPr="006D20A3" w:rsidRDefault="00BC3E07" w:rsidP="00BC3E07">
      <w:pPr>
        <w:spacing w:after="0" w:line="240" w:lineRule="auto"/>
        <w:ind w:left="720" w:hanging="12"/>
        <w:rPr>
          <w:rFonts w:ascii="Times New Roman" w:eastAsia="Times New Roman" w:hAnsi="Times New Roman"/>
          <w:i/>
          <w:sz w:val="26"/>
          <w:szCs w:val="26"/>
          <w:lang w:eastAsia="ru-RU"/>
        </w:rPr>
      </w:pPr>
    </w:p>
    <w:p w:rsidR="00BC3E07" w:rsidRPr="006D20A3" w:rsidRDefault="00BC3E07" w:rsidP="00BC3E07">
      <w:pPr>
        <w:pStyle w:val="S8"/>
      </w:pPr>
    </w:p>
    <w:p w:rsidR="00BC3E07" w:rsidRPr="006D20A3" w:rsidRDefault="00BC3E07" w:rsidP="00BC3E07">
      <w:pPr>
        <w:pStyle w:val="S8"/>
      </w:pPr>
    </w:p>
    <w:p w:rsidR="00BC3E07" w:rsidRPr="006D20A3" w:rsidRDefault="00BC3E07" w:rsidP="00BC3E07">
      <w:pPr>
        <w:spacing w:after="0" w:line="240" w:lineRule="auto"/>
        <w:ind w:firstLine="539"/>
        <w:jc w:val="right"/>
        <w:rPr>
          <w:rFonts w:ascii="Times New Roman" w:hAnsi="Times New Roman"/>
          <w:i/>
          <w:iCs/>
          <w:sz w:val="28"/>
          <w:szCs w:val="28"/>
        </w:rPr>
      </w:pPr>
    </w:p>
    <w:p w:rsidR="00BC3E07" w:rsidRPr="006D20A3" w:rsidRDefault="00BC3E07" w:rsidP="00BC3E07">
      <w:pPr>
        <w:spacing w:after="0" w:line="240" w:lineRule="auto"/>
        <w:ind w:firstLine="539"/>
        <w:jc w:val="right"/>
        <w:rPr>
          <w:rFonts w:ascii="Times New Roman" w:hAnsi="Times New Roman"/>
          <w:i/>
          <w:iCs/>
          <w:sz w:val="28"/>
          <w:szCs w:val="28"/>
        </w:rPr>
      </w:pPr>
    </w:p>
    <w:p w:rsidR="00BC3E07" w:rsidRPr="006D20A3" w:rsidRDefault="00BC3E07" w:rsidP="00BC3E07">
      <w:pPr>
        <w:spacing w:after="0" w:line="240" w:lineRule="auto"/>
        <w:ind w:firstLine="539"/>
        <w:jc w:val="right"/>
        <w:rPr>
          <w:rFonts w:ascii="Times New Roman" w:hAnsi="Times New Roman"/>
          <w:i/>
          <w:iCs/>
          <w:sz w:val="28"/>
          <w:szCs w:val="28"/>
        </w:rPr>
      </w:pPr>
    </w:p>
    <w:p w:rsidR="00BC3E07" w:rsidRPr="006D20A3" w:rsidRDefault="00BC3E07" w:rsidP="00BC3E07">
      <w:pPr>
        <w:spacing w:after="0" w:line="240" w:lineRule="auto"/>
        <w:ind w:firstLine="539"/>
        <w:jc w:val="right"/>
        <w:rPr>
          <w:rFonts w:ascii="Times New Roman" w:hAnsi="Times New Roman"/>
          <w:i/>
          <w:iCs/>
          <w:sz w:val="28"/>
          <w:szCs w:val="28"/>
        </w:rPr>
        <w:sectPr w:rsidR="00BC3E07" w:rsidRPr="006D20A3" w:rsidSect="008C43FD">
          <w:pgSz w:w="11906" w:h="16838"/>
          <w:pgMar w:top="851" w:right="567" w:bottom="851" w:left="1418" w:header="709" w:footer="709" w:gutter="0"/>
          <w:cols w:space="708"/>
          <w:docGrid w:linePitch="360"/>
        </w:sectPr>
      </w:pPr>
    </w:p>
    <w:p w:rsidR="00BC3E07" w:rsidRPr="006D20A3" w:rsidRDefault="00BC3E07" w:rsidP="00BC3E07">
      <w:pPr>
        <w:spacing w:after="0" w:line="240" w:lineRule="auto"/>
        <w:ind w:firstLine="539"/>
        <w:jc w:val="right"/>
        <w:rPr>
          <w:rFonts w:ascii="Times New Roman" w:hAnsi="Times New Roman"/>
          <w:i/>
          <w:iCs/>
          <w:sz w:val="28"/>
          <w:szCs w:val="28"/>
        </w:rPr>
      </w:pPr>
      <w:r w:rsidRPr="006D20A3">
        <w:rPr>
          <w:rFonts w:ascii="Times New Roman" w:hAnsi="Times New Roman"/>
          <w:i/>
          <w:iCs/>
          <w:sz w:val="28"/>
          <w:szCs w:val="28"/>
        </w:rPr>
        <w:lastRenderedPageBreak/>
        <w:t>Таблица 1.2.7-1</w:t>
      </w:r>
    </w:p>
    <w:p w:rsidR="00BC3E07" w:rsidRPr="006D20A3" w:rsidRDefault="00BC3E07" w:rsidP="00E76B83">
      <w:pPr>
        <w:pStyle w:val="afe"/>
        <w:spacing w:after="0"/>
        <w:jc w:val="center"/>
      </w:pPr>
      <w:r w:rsidRPr="006D20A3">
        <w:rPr>
          <w:i/>
          <w:iCs/>
          <w:color w:val="000000"/>
          <w:sz w:val="28"/>
          <w:szCs w:val="28"/>
        </w:rPr>
        <w:t>Анализ обеспеченности населения городское поселение р.п. Горный учреждениями и предприятиями обслуживания</w:t>
      </w:r>
    </w:p>
    <w:tbl>
      <w:tblPr>
        <w:tblW w:w="5000" w:type="pct"/>
        <w:tblInd w:w="83" w:type="dxa"/>
        <w:tblLook w:val="04A0"/>
      </w:tblPr>
      <w:tblGrid>
        <w:gridCol w:w="967"/>
        <w:gridCol w:w="4182"/>
        <w:gridCol w:w="4566"/>
        <w:gridCol w:w="1555"/>
        <w:gridCol w:w="2158"/>
        <w:gridCol w:w="1924"/>
      </w:tblGrid>
      <w:tr w:rsidR="00BC3E07" w:rsidRPr="006D20A3" w:rsidTr="00E76B83">
        <w:trPr>
          <w:trHeight w:val="340"/>
        </w:trPr>
        <w:tc>
          <w:tcPr>
            <w:tcW w:w="929" w:type="dxa"/>
            <w:tcBorders>
              <w:top w:val="single" w:sz="8" w:space="0" w:color="auto"/>
              <w:left w:val="single" w:sz="8" w:space="0" w:color="auto"/>
              <w:bottom w:val="nil"/>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w:t>
            </w:r>
          </w:p>
        </w:tc>
        <w:tc>
          <w:tcPr>
            <w:tcW w:w="4023" w:type="dxa"/>
            <w:tcBorders>
              <w:top w:val="single" w:sz="8" w:space="0" w:color="auto"/>
              <w:left w:val="nil"/>
              <w:bottom w:val="nil"/>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Наименование</w:t>
            </w:r>
          </w:p>
        </w:tc>
        <w:tc>
          <w:tcPr>
            <w:tcW w:w="439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Норматив</w:t>
            </w:r>
          </w:p>
        </w:tc>
        <w:tc>
          <w:tcPr>
            <w:tcW w:w="149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Требуется по норме</w:t>
            </w:r>
          </w:p>
        </w:tc>
        <w:tc>
          <w:tcPr>
            <w:tcW w:w="207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Имеется по факту</w:t>
            </w:r>
          </w:p>
        </w:tc>
        <w:tc>
          <w:tcPr>
            <w:tcW w:w="185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 обеспеченности</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proofErr w:type="spellStart"/>
            <w:r w:rsidRPr="006D20A3">
              <w:rPr>
                <w:rFonts w:ascii="Times New Roman" w:eastAsia="Times New Roman" w:hAnsi="Times New Roman"/>
                <w:color w:val="000000"/>
                <w:sz w:val="24"/>
                <w:szCs w:val="24"/>
                <w:lang w:eastAsia="ru-RU"/>
              </w:rPr>
              <w:t>п</w:t>
            </w:r>
            <w:proofErr w:type="spellEnd"/>
            <w:r w:rsidRPr="006D20A3">
              <w:rPr>
                <w:rFonts w:ascii="Times New Roman" w:eastAsia="Times New Roman" w:hAnsi="Times New Roman"/>
                <w:color w:val="000000"/>
                <w:sz w:val="24"/>
                <w:szCs w:val="24"/>
                <w:lang w:eastAsia="ru-RU"/>
              </w:rPr>
              <w:t>/</w:t>
            </w:r>
            <w:proofErr w:type="spellStart"/>
            <w:r w:rsidRPr="006D20A3">
              <w:rPr>
                <w:rFonts w:ascii="Times New Roman" w:eastAsia="Times New Roman" w:hAnsi="Times New Roman"/>
                <w:color w:val="000000"/>
                <w:sz w:val="24"/>
                <w:szCs w:val="24"/>
                <w:lang w:eastAsia="ru-RU"/>
              </w:rPr>
              <w:t>п</w:t>
            </w:r>
            <w:proofErr w:type="spellEnd"/>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объекта</w:t>
            </w:r>
          </w:p>
        </w:tc>
        <w:tc>
          <w:tcPr>
            <w:tcW w:w="4392" w:type="dxa"/>
            <w:vMerge/>
            <w:tcBorders>
              <w:top w:val="single" w:sz="8" w:space="0" w:color="auto"/>
              <w:left w:val="single" w:sz="8" w:space="0" w:color="auto"/>
              <w:bottom w:val="single" w:sz="8" w:space="0" w:color="000000"/>
              <w:right w:val="single" w:sz="8" w:space="0" w:color="auto"/>
            </w:tcBorders>
            <w:vAlign w:val="center"/>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p>
        </w:tc>
        <w:tc>
          <w:tcPr>
            <w:tcW w:w="2076" w:type="dxa"/>
            <w:vMerge/>
            <w:tcBorders>
              <w:top w:val="single" w:sz="8" w:space="0" w:color="auto"/>
              <w:left w:val="single" w:sz="8" w:space="0" w:color="auto"/>
              <w:bottom w:val="single" w:sz="8" w:space="0" w:color="000000"/>
              <w:right w:val="single" w:sz="8" w:space="0" w:color="auto"/>
            </w:tcBorders>
            <w:vAlign w:val="center"/>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p>
        </w:tc>
        <w:tc>
          <w:tcPr>
            <w:tcW w:w="1851" w:type="dxa"/>
            <w:vMerge/>
            <w:tcBorders>
              <w:top w:val="single" w:sz="8" w:space="0" w:color="auto"/>
              <w:left w:val="single" w:sz="8" w:space="0" w:color="auto"/>
              <w:bottom w:val="single" w:sz="8" w:space="0" w:color="000000"/>
              <w:right w:val="single" w:sz="8" w:space="0" w:color="auto"/>
            </w:tcBorders>
            <w:vAlign w:val="center"/>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6</w:t>
            </w:r>
          </w:p>
        </w:tc>
      </w:tr>
      <w:tr w:rsidR="00BC3E07" w:rsidRPr="006D20A3" w:rsidTr="00E76B83">
        <w:trPr>
          <w:trHeight w:val="340"/>
        </w:trPr>
        <w:tc>
          <w:tcPr>
            <w:tcW w:w="14767"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b/>
                <w:bCs/>
                <w:color w:val="000000"/>
                <w:sz w:val="24"/>
                <w:szCs w:val="24"/>
                <w:lang w:eastAsia="ru-RU"/>
              </w:rPr>
            </w:pPr>
            <w:r w:rsidRPr="006D20A3">
              <w:rPr>
                <w:rFonts w:ascii="Times New Roman" w:eastAsia="Times New Roman" w:hAnsi="Times New Roman"/>
                <w:b/>
                <w:bCs/>
                <w:color w:val="000000"/>
                <w:sz w:val="24"/>
                <w:szCs w:val="24"/>
                <w:lang w:eastAsia="ru-RU"/>
              </w:rPr>
              <w:t>1. Учреждения образования</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Детские дошкольные учреждения</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35 мест на 1000 населения, 70% охват от общего числа детей в возрасте от 1 до 7 лет</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329</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540</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100</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Общеобразовательные школы</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Необходимый уровень обеспеченности – 100%, 100 учащихся на 1 тыс. человек</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940</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1100</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100</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Учреждения дополнительного образования</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80 % охват от общего числа детей в возрасте от 5 до 18 лет, место</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978</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384</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39,3</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В том числе учреждения дополнительного образования детей в сфере культуры и искусства</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12% от общего числа школьников 1-8 класс общеобразовательных школ, место</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113</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148</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100</w:t>
            </w:r>
          </w:p>
        </w:tc>
      </w:tr>
      <w:tr w:rsidR="00BC3E07" w:rsidRPr="006D20A3" w:rsidTr="00E76B83">
        <w:trPr>
          <w:trHeight w:val="340"/>
        </w:trPr>
        <w:tc>
          <w:tcPr>
            <w:tcW w:w="14767"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b/>
                <w:bCs/>
                <w:color w:val="000000"/>
                <w:sz w:val="24"/>
                <w:szCs w:val="24"/>
                <w:lang w:eastAsia="ru-RU"/>
              </w:rPr>
            </w:pPr>
            <w:r w:rsidRPr="006D20A3">
              <w:rPr>
                <w:rFonts w:ascii="Times New Roman" w:eastAsia="Times New Roman" w:hAnsi="Times New Roman"/>
                <w:b/>
                <w:bCs/>
                <w:color w:val="000000"/>
                <w:sz w:val="24"/>
                <w:szCs w:val="24"/>
                <w:lang w:eastAsia="ru-RU"/>
              </w:rPr>
              <w:t>2. Учреждения здравоохранения</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Амбулаторно-поликлинические учреждения</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181,5 посещений в смену на 10 тыс. жителей, количество</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171</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240</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100</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Больничные учреждения</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134,7 коек на 10 тыс. жителей, койка</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127</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110</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86,8</w:t>
            </w:r>
          </w:p>
        </w:tc>
      </w:tr>
      <w:tr w:rsidR="00BC3E07" w:rsidRPr="006D20A3" w:rsidTr="00E76B83">
        <w:trPr>
          <w:trHeight w:val="340"/>
        </w:trPr>
        <w:tc>
          <w:tcPr>
            <w:tcW w:w="14767"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b/>
                <w:bCs/>
                <w:color w:val="000000"/>
                <w:sz w:val="24"/>
                <w:szCs w:val="24"/>
                <w:lang w:eastAsia="ru-RU"/>
              </w:rPr>
            </w:pPr>
            <w:r w:rsidRPr="006D20A3">
              <w:rPr>
                <w:rFonts w:ascii="Times New Roman" w:eastAsia="Times New Roman" w:hAnsi="Times New Roman"/>
                <w:b/>
                <w:bCs/>
                <w:color w:val="000000"/>
                <w:sz w:val="24"/>
                <w:szCs w:val="24"/>
                <w:lang w:eastAsia="ru-RU"/>
              </w:rPr>
              <w:t>3. Физкультурно-спортивные сооружения</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Спортивные залы общего пользования</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60-80  кв.м площади пола на 1 тыс. человек</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658</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5167</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100,0</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Плоскостные сооружения</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1950 кв.м. на 1 тыс. человек</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1,83</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0,96</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52,4</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Бассейны общего пользования</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75 кв.м. зеркала воды на 1 тыс. человек, кв.м. зеркала воды</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705</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566</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80,2</w:t>
            </w:r>
          </w:p>
        </w:tc>
      </w:tr>
      <w:tr w:rsidR="00BC3E07" w:rsidRPr="006D20A3" w:rsidTr="00E76B83">
        <w:trPr>
          <w:trHeight w:val="340"/>
        </w:trPr>
        <w:tc>
          <w:tcPr>
            <w:tcW w:w="14767"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b/>
                <w:bCs/>
                <w:color w:val="000000"/>
                <w:sz w:val="24"/>
                <w:szCs w:val="24"/>
                <w:lang w:eastAsia="ru-RU"/>
              </w:rPr>
            </w:pPr>
          </w:p>
          <w:p w:rsidR="00BC3E07" w:rsidRPr="006D20A3" w:rsidRDefault="00BC3E07" w:rsidP="007C7033">
            <w:pPr>
              <w:spacing w:after="0" w:line="240" w:lineRule="auto"/>
              <w:jc w:val="center"/>
              <w:rPr>
                <w:rFonts w:ascii="Times New Roman" w:eastAsia="Times New Roman" w:hAnsi="Times New Roman"/>
                <w:b/>
                <w:bCs/>
                <w:color w:val="000000"/>
                <w:sz w:val="24"/>
                <w:szCs w:val="24"/>
                <w:lang w:eastAsia="ru-RU"/>
              </w:rPr>
            </w:pPr>
            <w:r w:rsidRPr="006D20A3">
              <w:rPr>
                <w:rFonts w:ascii="Times New Roman" w:eastAsia="Times New Roman" w:hAnsi="Times New Roman"/>
                <w:b/>
                <w:bCs/>
                <w:color w:val="000000"/>
                <w:sz w:val="24"/>
                <w:szCs w:val="24"/>
                <w:lang w:eastAsia="ru-RU"/>
              </w:rPr>
              <w:t>4. Учреждения культуры и искусства</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Дома культуры, клубы</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80 зрительских  мест на каждые 1000 жителей для городских поселений с числом жителей от 5000 человек до 9999 человек</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752</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494</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65,7</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lastRenderedPageBreak/>
              <w:t>2</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Массовые библиотеки</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 экземпляров на 1 человека, тыс. экз.</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47020</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29473,00</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62,7</w:t>
            </w:r>
          </w:p>
        </w:tc>
      </w:tr>
      <w:tr w:rsidR="00BC3E07" w:rsidRPr="006D20A3" w:rsidTr="00E76B83">
        <w:trPr>
          <w:trHeight w:val="340"/>
        </w:trPr>
        <w:tc>
          <w:tcPr>
            <w:tcW w:w="14767"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b/>
                <w:bCs/>
                <w:color w:val="000000"/>
                <w:sz w:val="24"/>
                <w:szCs w:val="24"/>
                <w:lang w:eastAsia="ru-RU"/>
              </w:rPr>
            </w:pPr>
            <w:r w:rsidRPr="006D20A3">
              <w:rPr>
                <w:rFonts w:ascii="Times New Roman" w:eastAsia="Times New Roman" w:hAnsi="Times New Roman"/>
                <w:b/>
                <w:bCs/>
                <w:color w:val="000000"/>
                <w:sz w:val="24"/>
                <w:szCs w:val="24"/>
                <w:lang w:eastAsia="ru-RU"/>
              </w:rPr>
              <w:t>5. Предприятия торговли, общественного питания и бытового обслуживания</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Стационарные торговые объекты, в т.ч.:</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479,0 кв.м площади торговых объектов на 1000 чел, кв.м площади торговых объектов</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4479,1</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4737,6</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100,0</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1_1</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Стационарные торговые объекты  по продаже продовольственных товаров</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158,7 кв.м площади торговых объектов на 1000 чел, кв.м площади торговых объектов</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1484,0</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2005,9</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100,0</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1_2</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Стационарные торговые объекты по продаже непродовольственных товаров</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320,3 кв.м площади торговых объектов на 1000 чел., кв.м площади торговых объектов</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2995,2</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2731,7</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91,2</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Торговые объекты местного значения</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25 объектов для р.п. Горный</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25</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48</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100</w:t>
            </w:r>
          </w:p>
        </w:tc>
      </w:tr>
      <w:tr w:rsidR="00BC3E07" w:rsidRPr="006D20A3" w:rsidTr="00E76B83">
        <w:trPr>
          <w:trHeight w:val="340"/>
        </w:trPr>
        <w:tc>
          <w:tcPr>
            <w:tcW w:w="929" w:type="dxa"/>
            <w:tcBorders>
              <w:top w:val="nil"/>
              <w:left w:val="single" w:sz="8" w:space="0" w:color="auto"/>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w:t>
            </w:r>
          </w:p>
        </w:tc>
        <w:tc>
          <w:tcPr>
            <w:tcW w:w="4023"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Места для продажи продовольственных товаров на розничных рынках</w:t>
            </w:r>
          </w:p>
        </w:tc>
        <w:tc>
          <w:tcPr>
            <w:tcW w:w="4392"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0,7 торгового места на 1000 человек, место</w:t>
            </w:r>
          </w:p>
        </w:tc>
        <w:tc>
          <w:tcPr>
            <w:tcW w:w="149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19</w:t>
            </w:r>
          </w:p>
        </w:tc>
        <w:tc>
          <w:tcPr>
            <w:tcW w:w="2076"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65,0</w:t>
            </w:r>
          </w:p>
        </w:tc>
        <w:tc>
          <w:tcPr>
            <w:tcW w:w="1851" w:type="dxa"/>
            <w:tcBorders>
              <w:top w:val="nil"/>
              <w:left w:val="nil"/>
              <w:bottom w:val="single" w:sz="8"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100,0</w:t>
            </w:r>
          </w:p>
        </w:tc>
      </w:tr>
      <w:tr w:rsidR="00BC3E07" w:rsidRPr="006D20A3" w:rsidTr="00E76B83">
        <w:trPr>
          <w:trHeight w:val="340"/>
        </w:trPr>
        <w:tc>
          <w:tcPr>
            <w:tcW w:w="929" w:type="dxa"/>
            <w:tcBorders>
              <w:top w:val="nil"/>
              <w:left w:val="single" w:sz="8" w:space="0" w:color="auto"/>
              <w:bottom w:val="single" w:sz="4"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w:t>
            </w:r>
          </w:p>
        </w:tc>
        <w:tc>
          <w:tcPr>
            <w:tcW w:w="4023" w:type="dxa"/>
            <w:tcBorders>
              <w:top w:val="nil"/>
              <w:left w:val="nil"/>
              <w:bottom w:val="single" w:sz="4"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Предприятие общественного питания,  посадочное место</w:t>
            </w:r>
          </w:p>
        </w:tc>
        <w:tc>
          <w:tcPr>
            <w:tcW w:w="4392" w:type="dxa"/>
            <w:tcBorders>
              <w:top w:val="nil"/>
              <w:left w:val="nil"/>
              <w:bottom w:val="single" w:sz="4" w:space="0" w:color="auto"/>
              <w:right w:val="single" w:sz="8"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40 посадочных места  на 1 тыс. человек</w:t>
            </w:r>
          </w:p>
        </w:tc>
        <w:tc>
          <w:tcPr>
            <w:tcW w:w="1496" w:type="dxa"/>
            <w:tcBorders>
              <w:top w:val="nil"/>
              <w:left w:val="nil"/>
              <w:bottom w:val="single" w:sz="4"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376</w:t>
            </w:r>
          </w:p>
        </w:tc>
        <w:tc>
          <w:tcPr>
            <w:tcW w:w="2076" w:type="dxa"/>
            <w:tcBorders>
              <w:top w:val="nil"/>
              <w:left w:val="nil"/>
              <w:bottom w:val="single" w:sz="4"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412</w:t>
            </w:r>
          </w:p>
        </w:tc>
        <w:tc>
          <w:tcPr>
            <w:tcW w:w="1851" w:type="dxa"/>
            <w:tcBorders>
              <w:top w:val="nil"/>
              <w:left w:val="nil"/>
              <w:bottom w:val="single" w:sz="4" w:space="0" w:color="auto"/>
              <w:right w:val="single" w:sz="8"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100</w:t>
            </w:r>
          </w:p>
        </w:tc>
      </w:tr>
      <w:tr w:rsidR="00BC3E07" w:rsidRPr="006D20A3" w:rsidTr="00E76B83">
        <w:trPr>
          <w:trHeight w:val="340"/>
        </w:trPr>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Предприятие бытового обслуживания, рабочее место</w:t>
            </w:r>
          </w:p>
        </w:tc>
        <w:tc>
          <w:tcPr>
            <w:tcW w:w="43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9 на 1 тыс. человек</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85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37</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44</w:t>
            </w:r>
          </w:p>
        </w:tc>
      </w:tr>
      <w:tr w:rsidR="00BC3E07" w:rsidRPr="006D20A3" w:rsidTr="00E76B83">
        <w:trPr>
          <w:trHeight w:val="340"/>
        </w:trPr>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6</w:t>
            </w:r>
          </w:p>
        </w:tc>
        <w:tc>
          <w:tcPr>
            <w:tcW w:w="4023" w:type="dxa"/>
            <w:tcBorders>
              <w:top w:val="single" w:sz="4" w:space="0" w:color="auto"/>
              <w:left w:val="single" w:sz="4" w:space="0" w:color="auto"/>
              <w:bottom w:val="single" w:sz="4" w:space="0" w:color="auto"/>
              <w:right w:val="single" w:sz="4" w:space="0" w:color="auto"/>
            </w:tcBorders>
            <w:shd w:val="clear" w:color="auto" w:fill="auto"/>
            <w:hideMark/>
          </w:tcPr>
          <w:p w:rsidR="00BC3E07" w:rsidRPr="006D20A3" w:rsidRDefault="009963A0" w:rsidP="009963A0">
            <w:pPr>
              <w:pStyle w:val="ConsPlusNormal"/>
              <w:ind w:firstLine="0"/>
              <w:rPr>
                <w:rFonts w:ascii="Times New Roman" w:hAnsi="Times New Roman" w:cs="Times New Roman"/>
                <w:sz w:val="22"/>
                <w:szCs w:val="22"/>
              </w:rPr>
            </w:pPr>
            <w:r w:rsidRPr="006D20A3">
              <w:rPr>
                <w:rFonts w:ascii="Times New Roman" w:hAnsi="Times New Roman" w:cs="Times New Roman"/>
                <w:sz w:val="22"/>
                <w:szCs w:val="22"/>
              </w:rPr>
              <w:t>Торговые</w:t>
            </w:r>
            <w:r w:rsidR="00BC3E07" w:rsidRPr="006D20A3">
              <w:rPr>
                <w:rFonts w:ascii="Times New Roman" w:hAnsi="Times New Roman" w:cs="Times New Roman"/>
                <w:sz w:val="22"/>
                <w:szCs w:val="22"/>
              </w:rPr>
              <w:t xml:space="preserve"> павильон</w:t>
            </w:r>
            <w:r w:rsidRPr="006D20A3">
              <w:rPr>
                <w:rFonts w:ascii="Times New Roman" w:hAnsi="Times New Roman" w:cs="Times New Roman"/>
                <w:sz w:val="22"/>
                <w:szCs w:val="22"/>
              </w:rPr>
              <w:t>ы</w:t>
            </w:r>
            <w:r w:rsidR="00BC3E07" w:rsidRPr="006D20A3">
              <w:rPr>
                <w:rFonts w:ascii="Times New Roman" w:hAnsi="Times New Roman" w:cs="Times New Roman"/>
                <w:sz w:val="22"/>
                <w:szCs w:val="22"/>
              </w:rPr>
              <w:t xml:space="preserve"> и киоск</w:t>
            </w:r>
            <w:r w:rsidRPr="006D20A3">
              <w:rPr>
                <w:rFonts w:ascii="Times New Roman" w:hAnsi="Times New Roman" w:cs="Times New Roman"/>
                <w:sz w:val="22"/>
                <w:szCs w:val="22"/>
              </w:rPr>
              <w:t>и</w:t>
            </w:r>
            <w:r w:rsidR="00BC3E07" w:rsidRPr="006D20A3">
              <w:rPr>
                <w:rFonts w:ascii="Times New Roman" w:hAnsi="Times New Roman" w:cs="Times New Roman"/>
                <w:sz w:val="22"/>
                <w:szCs w:val="22"/>
              </w:rPr>
              <w:t xml:space="preserve"> по продаже продовольственных товаров и сельскохозяйственной продукции</w:t>
            </w:r>
          </w:p>
        </w:tc>
        <w:tc>
          <w:tcPr>
            <w:tcW w:w="4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8,1 торговых объектов на 10 тыс. человек (для Тогучинского района), объект</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25</w:t>
            </w:r>
          </w:p>
        </w:tc>
      </w:tr>
      <w:tr w:rsidR="00BC3E07" w:rsidRPr="006D20A3" w:rsidTr="00E76B83">
        <w:trPr>
          <w:trHeight w:val="340"/>
        </w:trPr>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7</w:t>
            </w:r>
          </w:p>
        </w:tc>
        <w:tc>
          <w:tcPr>
            <w:tcW w:w="4023" w:type="dxa"/>
            <w:tcBorders>
              <w:top w:val="single" w:sz="4" w:space="0" w:color="auto"/>
              <w:left w:val="single" w:sz="4" w:space="0" w:color="auto"/>
              <w:bottom w:val="single" w:sz="4" w:space="0" w:color="auto"/>
              <w:right w:val="single" w:sz="4" w:space="0" w:color="auto"/>
            </w:tcBorders>
            <w:shd w:val="clear" w:color="auto" w:fill="auto"/>
            <w:hideMark/>
          </w:tcPr>
          <w:p w:rsidR="00BC3E07" w:rsidRPr="006D20A3" w:rsidRDefault="009963A0" w:rsidP="007C7033">
            <w:pPr>
              <w:pStyle w:val="ConsPlusNormal"/>
              <w:ind w:firstLine="0"/>
              <w:rPr>
                <w:rFonts w:ascii="Times New Roman" w:hAnsi="Times New Roman" w:cs="Times New Roman"/>
                <w:sz w:val="22"/>
                <w:szCs w:val="22"/>
              </w:rPr>
            </w:pPr>
            <w:r w:rsidRPr="006D20A3">
              <w:rPr>
                <w:rFonts w:ascii="Times New Roman" w:hAnsi="Times New Roman" w:cs="Times New Roman"/>
                <w:sz w:val="22"/>
                <w:szCs w:val="22"/>
              </w:rPr>
              <w:t xml:space="preserve">Торговые павильоны и киоски по продаже </w:t>
            </w:r>
            <w:r w:rsidR="00BC3E07" w:rsidRPr="006D20A3">
              <w:rPr>
                <w:rFonts w:ascii="Times New Roman" w:hAnsi="Times New Roman" w:cs="Times New Roman"/>
                <w:sz w:val="22"/>
                <w:szCs w:val="22"/>
              </w:rPr>
              <w:t>продукции общественного питания</w:t>
            </w:r>
          </w:p>
        </w:tc>
        <w:tc>
          <w:tcPr>
            <w:tcW w:w="4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0,9 торгового объекта на 10 тыс. человек (для Тогучинского района), объект</w:t>
            </w:r>
          </w:p>
          <w:p w:rsidR="00BC3E07" w:rsidRPr="006D20A3" w:rsidRDefault="00BC3E07" w:rsidP="007C7033">
            <w:pPr>
              <w:spacing w:after="0" w:line="240" w:lineRule="auto"/>
              <w:rPr>
                <w:rFonts w:ascii="Times New Roman" w:hAnsi="Times New Roman"/>
                <w:sz w:val="24"/>
                <w:szCs w:val="24"/>
              </w:rPr>
            </w:pPr>
          </w:p>
        </w:tc>
        <w:tc>
          <w:tcPr>
            <w:tcW w:w="1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0</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0</w:t>
            </w:r>
          </w:p>
        </w:tc>
      </w:tr>
      <w:tr w:rsidR="00BC3E07" w:rsidRPr="006D20A3" w:rsidTr="00E76B83">
        <w:trPr>
          <w:trHeight w:val="340"/>
        </w:trPr>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8</w:t>
            </w:r>
          </w:p>
        </w:tc>
        <w:tc>
          <w:tcPr>
            <w:tcW w:w="4023" w:type="dxa"/>
            <w:tcBorders>
              <w:top w:val="single" w:sz="4" w:space="0" w:color="auto"/>
              <w:left w:val="single" w:sz="4" w:space="0" w:color="auto"/>
              <w:bottom w:val="single" w:sz="4" w:space="0" w:color="auto"/>
              <w:right w:val="single" w:sz="4" w:space="0" w:color="auto"/>
            </w:tcBorders>
            <w:shd w:val="clear" w:color="auto" w:fill="auto"/>
            <w:hideMark/>
          </w:tcPr>
          <w:p w:rsidR="00BC3E07" w:rsidRPr="006D20A3" w:rsidRDefault="009963A0" w:rsidP="007C7033">
            <w:pPr>
              <w:pStyle w:val="ConsPlusNormal"/>
              <w:ind w:firstLine="0"/>
              <w:rPr>
                <w:rFonts w:ascii="Times New Roman" w:hAnsi="Times New Roman" w:cs="Times New Roman"/>
                <w:sz w:val="22"/>
                <w:szCs w:val="22"/>
              </w:rPr>
            </w:pPr>
            <w:r w:rsidRPr="006D20A3">
              <w:rPr>
                <w:rFonts w:ascii="Times New Roman" w:hAnsi="Times New Roman" w:cs="Times New Roman"/>
                <w:sz w:val="22"/>
                <w:szCs w:val="22"/>
              </w:rPr>
              <w:t xml:space="preserve">Торговые павильоны и киоски по продаже </w:t>
            </w:r>
            <w:r w:rsidR="00BC3E07" w:rsidRPr="006D20A3">
              <w:rPr>
                <w:rFonts w:ascii="Times New Roman" w:hAnsi="Times New Roman" w:cs="Times New Roman"/>
                <w:sz w:val="22"/>
                <w:szCs w:val="22"/>
              </w:rPr>
              <w:t>печатной продукции</w:t>
            </w:r>
          </w:p>
        </w:tc>
        <w:tc>
          <w:tcPr>
            <w:tcW w:w="4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1,5 торгового объекта на 10 тыс. человек (для Тогучинского района), объект</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0</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3E07" w:rsidRPr="006D20A3" w:rsidRDefault="00BC3E07" w:rsidP="007C7033">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0</w:t>
            </w:r>
          </w:p>
        </w:tc>
      </w:tr>
    </w:tbl>
    <w:p w:rsidR="00BC3E07" w:rsidRPr="006D20A3" w:rsidRDefault="00BC3E07" w:rsidP="00BC3E07">
      <w:pPr>
        <w:pStyle w:val="afe"/>
        <w:sectPr w:rsidR="00BC3E07" w:rsidRPr="006D20A3" w:rsidSect="008C43FD">
          <w:pgSz w:w="16838" w:h="11906" w:orient="landscape"/>
          <w:pgMar w:top="993" w:right="851" w:bottom="567" w:left="851" w:header="709" w:footer="709" w:gutter="0"/>
          <w:cols w:space="708"/>
          <w:docGrid w:linePitch="360"/>
        </w:sectPr>
      </w:pPr>
    </w:p>
    <w:p w:rsidR="00BC3E07" w:rsidRPr="006D20A3" w:rsidRDefault="00BC3E07" w:rsidP="00F40929">
      <w:pPr>
        <w:pStyle w:val="S8"/>
        <w:ind w:firstLine="851"/>
      </w:pPr>
    </w:p>
    <w:p w:rsidR="003D66BD" w:rsidRPr="006D20A3" w:rsidRDefault="003D66BD" w:rsidP="003D66BD">
      <w:pPr>
        <w:pStyle w:val="26"/>
      </w:pPr>
      <w:bookmarkStart w:id="23" w:name="_Toc502158215"/>
      <w:r w:rsidRPr="006D20A3">
        <w:t>1.</w:t>
      </w:r>
      <w:r w:rsidR="00304239" w:rsidRPr="006D20A3">
        <w:t>2.9 Транспортное обеспечение территории</w:t>
      </w:r>
      <w:bookmarkEnd w:id="23"/>
    </w:p>
    <w:p w:rsidR="00692970" w:rsidRPr="006D20A3" w:rsidRDefault="00692970" w:rsidP="00F40929">
      <w:pPr>
        <w:pStyle w:val="S8"/>
        <w:ind w:firstLine="851"/>
      </w:pPr>
    </w:p>
    <w:p w:rsidR="00EB323E" w:rsidRPr="006D20A3" w:rsidRDefault="00EB323E" w:rsidP="00EB323E">
      <w:pPr>
        <w:pStyle w:val="S8"/>
        <w:ind w:firstLine="851"/>
        <w:rPr>
          <w:bCs/>
          <w:color w:val="000000"/>
        </w:rPr>
      </w:pPr>
      <w:r w:rsidRPr="006D20A3">
        <w:rPr>
          <w:color w:val="000000"/>
        </w:rPr>
        <w:t>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областного центра.</w:t>
      </w:r>
      <w:r w:rsidRPr="006D20A3">
        <w:rPr>
          <w:bCs/>
          <w:color w:val="000000"/>
        </w:rPr>
        <w:t xml:space="preserve">  Р.п. Горный  имеет достаточно удаленное географическое положение и высокий уровень транспортной доступности по отношению к центру Новосибирской агломерации. </w:t>
      </w:r>
    </w:p>
    <w:p w:rsidR="00BB227C" w:rsidRPr="006D20A3" w:rsidRDefault="00BB227C" w:rsidP="00EB323E">
      <w:pPr>
        <w:pStyle w:val="S8"/>
        <w:ind w:firstLine="851"/>
        <w:rPr>
          <w:bCs/>
          <w:color w:val="000000"/>
        </w:rPr>
      </w:pPr>
    </w:p>
    <w:p w:rsidR="00BB227C" w:rsidRPr="006D20A3" w:rsidRDefault="00BB227C" w:rsidP="00BB227C">
      <w:pPr>
        <w:pStyle w:val="a7"/>
        <w:spacing w:after="0" w:line="240" w:lineRule="auto"/>
        <w:ind w:left="0"/>
        <w:jc w:val="center"/>
        <w:rPr>
          <w:rFonts w:ascii="Times New Roman" w:hAnsi="Times New Roman"/>
          <w:i/>
          <w:color w:val="000000"/>
          <w:sz w:val="28"/>
          <w:szCs w:val="28"/>
        </w:rPr>
      </w:pPr>
      <w:r w:rsidRPr="006D20A3">
        <w:rPr>
          <w:rFonts w:ascii="Times New Roman" w:hAnsi="Times New Roman"/>
          <w:i/>
          <w:color w:val="000000"/>
          <w:sz w:val="28"/>
          <w:szCs w:val="28"/>
        </w:rPr>
        <w:t>Автомобильный транспорт</w:t>
      </w:r>
    </w:p>
    <w:p w:rsidR="00BB227C" w:rsidRPr="006D20A3" w:rsidRDefault="00BB227C" w:rsidP="00BB227C">
      <w:pPr>
        <w:pStyle w:val="S8"/>
        <w:ind w:firstLine="851"/>
        <w:rPr>
          <w:color w:val="000000"/>
        </w:rPr>
      </w:pPr>
      <w:r w:rsidRPr="006D20A3">
        <w:rPr>
          <w:color w:val="000000"/>
        </w:rPr>
        <w:t>Опорная дорожная сеть поселения представлена дорогами регионального, межмуниципального и местного значения.</w:t>
      </w:r>
      <w:r w:rsidR="00EC10F5" w:rsidRPr="006D20A3">
        <w:t xml:space="preserve"> </w:t>
      </w:r>
      <w:r w:rsidR="00EC10F5" w:rsidRPr="006D20A3">
        <w:rPr>
          <w:color w:val="000000"/>
        </w:rPr>
        <w:t xml:space="preserve">Дорог федерального значения на территории городского поселения р.п. Горный не проходит. </w:t>
      </w:r>
      <w:r w:rsidRPr="006D20A3">
        <w:rPr>
          <w:color w:val="000000"/>
        </w:rPr>
        <w:t xml:space="preserve">Состояние сети автомобильных дорог муниципального образования в целом удовлетворяет потребности участников движения. Сеть представлена дорогами </w:t>
      </w:r>
      <w:r w:rsidRPr="006D20A3">
        <w:rPr>
          <w:color w:val="000000"/>
          <w:lang w:val="en-US"/>
        </w:rPr>
        <w:t>III</w:t>
      </w:r>
      <w:r w:rsidRPr="006D20A3">
        <w:rPr>
          <w:color w:val="000000"/>
        </w:rPr>
        <w:t xml:space="preserve">, IV и </w:t>
      </w:r>
      <w:r w:rsidRPr="006D20A3">
        <w:rPr>
          <w:color w:val="000000"/>
          <w:lang w:val="en-US"/>
        </w:rPr>
        <w:t>V</w:t>
      </w:r>
      <w:r w:rsidRPr="006D20A3">
        <w:rPr>
          <w:color w:val="000000"/>
        </w:rPr>
        <w:t xml:space="preserve"> технической категории с асфальтобетонным и переходным покрытием. </w:t>
      </w:r>
    </w:p>
    <w:p w:rsidR="00BB227C" w:rsidRPr="006D20A3" w:rsidRDefault="00BB227C" w:rsidP="00BB227C">
      <w:pPr>
        <w:pStyle w:val="S8"/>
        <w:ind w:firstLine="851"/>
        <w:rPr>
          <w:color w:val="000000"/>
          <w:szCs w:val="28"/>
        </w:rPr>
      </w:pPr>
      <w:r w:rsidRPr="006D20A3">
        <w:rPr>
          <w:color w:val="000000"/>
          <w:szCs w:val="28"/>
        </w:rPr>
        <w:t xml:space="preserve">Характеристика автомобильных дорог межмуниципального значения отнесённых к государственной собственности Новосибирской области приведена в </w:t>
      </w:r>
      <w:r w:rsidRPr="006D20A3">
        <w:rPr>
          <w:i/>
          <w:color w:val="000000"/>
          <w:szCs w:val="28"/>
        </w:rPr>
        <w:t xml:space="preserve">таблице 1.2.9-1.  </w:t>
      </w:r>
      <w:r w:rsidRPr="006D20A3">
        <w:rPr>
          <w:color w:val="000000"/>
          <w:szCs w:val="28"/>
        </w:rPr>
        <w:t xml:space="preserve">Ширина придорожных полос установлена в соответствии с </w:t>
      </w:r>
      <w:r w:rsidRPr="006D20A3">
        <w:rPr>
          <w:i/>
          <w:color w:val="000000"/>
          <w:szCs w:val="28"/>
        </w:rPr>
        <w:t xml:space="preserve">Федеральным законом от 8 ноября </w:t>
      </w:r>
      <w:smartTag w:uri="urn:schemas-microsoft-com:office:smarttags" w:element="metricconverter">
        <w:smartTagPr>
          <w:attr w:name="ProductID" w:val="2007 г"/>
        </w:smartTagPr>
        <w:r w:rsidRPr="006D20A3">
          <w:rPr>
            <w:i/>
            <w:color w:val="000000"/>
            <w:szCs w:val="28"/>
          </w:rPr>
          <w:t>2007 г</w:t>
        </w:r>
      </w:smartTag>
      <w:r w:rsidRPr="006D20A3">
        <w:rPr>
          <w:i/>
          <w:color w:val="000000"/>
          <w:szCs w:val="28"/>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6D20A3">
        <w:rPr>
          <w:color w:val="000000"/>
          <w:szCs w:val="28"/>
        </w:rPr>
        <w:t xml:space="preserve"> и составляет:</w:t>
      </w:r>
    </w:p>
    <w:p w:rsidR="00BB227C" w:rsidRPr="006D20A3" w:rsidRDefault="00BB227C" w:rsidP="00BB227C">
      <w:pPr>
        <w:pStyle w:val="S8"/>
        <w:numPr>
          <w:ilvl w:val="0"/>
          <w:numId w:val="39"/>
        </w:numPr>
        <w:ind w:firstLine="851"/>
        <w:rPr>
          <w:color w:val="000000"/>
        </w:rPr>
      </w:pPr>
      <w:r w:rsidRPr="006D20A3">
        <w:rPr>
          <w:color w:val="000000"/>
        </w:rPr>
        <w:t xml:space="preserve">для дорог </w:t>
      </w:r>
      <w:r w:rsidRPr="006D20A3">
        <w:rPr>
          <w:color w:val="000000"/>
          <w:lang w:val="en-US"/>
        </w:rPr>
        <w:t>III</w:t>
      </w:r>
      <w:r w:rsidRPr="006D20A3">
        <w:rPr>
          <w:color w:val="000000"/>
        </w:rPr>
        <w:t>-</w:t>
      </w:r>
      <w:r w:rsidRPr="006D20A3">
        <w:rPr>
          <w:color w:val="000000"/>
          <w:lang w:val="en-US"/>
        </w:rPr>
        <w:t>IV</w:t>
      </w:r>
      <w:r w:rsidRPr="006D20A3">
        <w:rPr>
          <w:color w:val="000000"/>
        </w:rPr>
        <w:t xml:space="preserve"> категории  - 50м;</w:t>
      </w:r>
    </w:p>
    <w:p w:rsidR="00BB227C" w:rsidRPr="006D20A3" w:rsidRDefault="00BB227C" w:rsidP="00BB227C">
      <w:pPr>
        <w:pStyle w:val="S8"/>
        <w:numPr>
          <w:ilvl w:val="0"/>
          <w:numId w:val="39"/>
        </w:numPr>
        <w:ind w:firstLine="851"/>
        <w:rPr>
          <w:color w:val="000000"/>
        </w:rPr>
      </w:pPr>
      <w:r w:rsidRPr="006D20A3">
        <w:rPr>
          <w:color w:val="000000"/>
        </w:rPr>
        <w:t xml:space="preserve">для дорог  </w:t>
      </w:r>
      <w:r w:rsidRPr="006D20A3">
        <w:rPr>
          <w:color w:val="000000"/>
          <w:lang w:val="en-US"/>
        </w:rPr>
        <w:t>V</w:t>
      </w:r>
      <w:r w:rsidRPr="006D20A3">
        <w:rPr>
          <w:color w:val="000000"/>
        </w:rPr>
        <w:t xml:space="preserve"> категории – 25 м.</w:t>
      </w:r>
    </w:p>
    <w:p w:rsidR="00BB227C" w:rsidRPr="006D20A3" w:rsidRDefault="00BB227C" w:rsidP="00B30E1B">
      <w:pPr>
        <w:pStyle w:val="S8"/>
        <w:ind w:firstLine="851"/>
        <w:rPr>
          <w:color w:val="000000"/>
        </w:rPr>
      </w:pPr>
      <w:r w:rsidRPr="006D20A3">
        <w:rPr>
          <w:color w:val="000000"/>
        </w:rPr>
        <w:t>Основн</w:t>
      </w:r>
      <w:r w:rsidR="00B30E1B">
        <w:rPr>
          <w:color w:val="000000"/>
        </w:rPr>
        <w:t>ыми</w:t>
      </w:r>
      <w:r w:rsidRPr="006D20A3">
        <w:rPr>
          <w:color w:val="000000"/>
        </w:rPr>
        <w:t xml:space="preserve"> дорог</w:t>
      </w:r>
      <w:r w:rsidR="00B30E1B">
        <w:rPr>
          <w:color w:val="000000"/>
        </w:rPr>
        <w:t>ами</w:t>
      </w:r>
      <w:r w:rsidRPr="006D20A3">
        <w:rPr>
          <w:color w:val="000000"/>
        </w:rPr>
        <w:t>, осуществляющ</w:t>
      </w:r>
      <w:r w:rsidR="00B30E1B">
        <w:rPr>
          <w:color w:val="000000"/>
        </w:rPr>
        <w:t>ими</w:t>
      </w:r>
      <w:r w:rsidRPr="006D20A3">
        <w:rPr>
          <w:color w:val="000000"/>
        </w:rPr>
        <w:t xml:space="preserve"> внешние транспортные связи муниципального образования,  явля</w:t>
      </w:r>
      <w:r w:rsidR="00B30E1B">
        <w:rPr>
          <w:color w:val="000000"/>
        </w:rPr>
        <w:t>ются:</w:t>
      </w:r>
      <w:r w:rsidRPr="006D20A3">
        <w:rPr>
          <w:color w:val="000000"/>
        </w:rPr>
        <w:t xml:space="preserve"> дорог</w:t>
      </w:r>
      <w:r w:rsidR="008A3DC7" w:rsidRPr="006D20A3">
        <w:rPr>
          <w:color w:val="000000"/>
        </w:rPr>
        <w:t>а</w:t>
      </w:r>
      <w:r w:rsidRPr="006D20A3">
        <w:rPr>
          <w:color w:val="000000"/>
        </w:rPr>
        <w:t xml:space="preserve"> регионального значения</w:t>
      </w:r>
      <w:r w:rsidR="008A3DC7" w:rsidRPr="006D20A3">
        <w:rPr>
          <w:color w:val="000000"/>
        </w:rPr>
        <w:t xml:space="preserve"> </w:t>
      </w:r>
      <w:r w:rsidRPr="006D20A3">
        <w:rPr>
          <w:color w:val="000000"/>
        </w:rPr>
        <w:t>50 ОП РЗ 50К-</w:t>
      </w:r>
      <w:r w:rsidR="008A3DC7" w:rsidRPr="006D20A3">
        <w:rPr>
          <w:color w:val="000000"/>
        </w:rPr>
        <w:t>16</w:t>
      </w:r>
      <w:r w:rsidRPr="006D20A3">
        <w:rPr>
          <w:color w:val="000000"/>
        </w:rPr>
        <w:t xml:space="preserve"> - </w:t>
      </w:r>
      <w:r w:rsidR="008A3DC7" w:rsidRPr="006D20A3">
        <w:rPr>
          <w:color w:val="000000"/>
        </w:rPr>
        <w:t>130</w:t>
      </w:r>
      <w:r w:rsidRPr="006D20A3">
        <w:rPr>
          <w:color w:val="000000"/>
        </w:rPr>
        <w:t xml:space="preserve"> км а/</w:t>
      </w:r>
      <w:proofErr w:type="spellStart"/>
      <w:r w:rsidRPr="006D20A3">
        <w:rPr>
          <w:color w:val="000000"/>
        </w:rPr>
        <w:t>д</w:t>
      </w:r>
      <w:proofErr w:type="spellEnd"/>
      <w:r w:rsidRPr="006D20A3">
        <w:rPr>
          <w:color w:val="000000"/>
        </w:rPr>
        <w:t xml:space="preserve"> "М-5</w:t>
      </w:r>
      <w:r w:rsidR="008A3DC7" w:rsidRPr="006D20A3">
        <w:rPr>
          <w:color w:val="000000"/>
        </w:rPr>
        <w:t>3</w:t>
      </w:r>
      <w:r w:rsidRPr="006D20A3">
        <w:rPr>
          <w:color w:val="000000"/>
        </w:rPr>
        <w:t xml:space="preserve">" </w:t>
      </w:r>
      <w:r w:rsidR="008A3DC7" w:rsidRPr="006D20A3">
        <w:rPr>
          <w:color w:val="000000"/>
        </w:rPr>
        <w:t xml:space="preserve">–Тогучин - </w:t>
      </w:r>
      <w:proofErr w:type="spellStart"/>
      <w:r w:rsidR="008A3DC7" w:rsidRPr="006D20A3">
        <w:rPr>
          <w:color w:val="000000"/>
        </w:rPr>
        <w:t>Карпысак</w:t>
      </w:r>
      <w:proofErr w:type="spellEnd"/>
      <w:r w:rsidRPr="006D20A3">
        <w:rPr>
          <w:color w:val="000000"/>
        </w:rPr>
        <w:t>, обеспечивающая выход</w:t>
      </w:r>
      <w:r w:rsidR="00B30E1B">
        <w:rPr>
          <w:color w:val="000000"/>
        </w:rPr>
        <w:t xml:space="preserve"> из</w:t>
      </w:r>
      <w:r w:rsidRPr="006D20A3">
        <w:rPr>
          <w:color w:val="000000"/>
        </w:rPr>
        <w:t xml:space="preserve"> </w:t>
      </w:r>
      <w:r w:rsidR="008A3DC7" w:rsidRPr="006D20A3">
        <w:rPr>
          <w:color w:val="000000"/>
        </w:rPr>
        <w:t>южной</w:t>
      </w:r>
      <w:r w:rsidRPr="006D20A3">
        <w:rPr>
          <w:color w:val="000000"/>
        </w:rPr>
        <w:t xml:space="preserve"> части </w:t>
      </w:r>
      <w:r w:rsidR="008A3DC7" w:rsidRPr="006D20A3">
        <w:rPr>
          <w:color w:val="000000"/>
        </w:rPr>
        <w:t>р.п. Горный</w:t>
      </w:r>
      <w:r w:rsidRPr="006D20A3">
        <w:rPr>
          <w:color w:val="000000"/>
        </w:rPr>
        <w:t xml:space="preserve"> в г.</w:t>
      </w:r>
      <w:r w:rsidR="008A3DC7" w:rsidRPr="006D20A3">
        <w:rPr>
          <w:color w:val="000000"/>
        </w:rPr>
        <w:t xml:space="preserve"> Тогучин</w:t>
      </w:r>
      <w:r w:rsidRPr="006D20A3">
        <w:rPr>
          <w:color w:val="000000"/>
        </w:rPr>
        <w:t xml:space="preserve"> и </w:t>
      </w:r>
      <w:r w:rsidR="008A3DC7" w:rsidRPr="006D20A3">
        <w:rPr>
          <w:color w:val="000000"/>
        </w:rPr>
        <w:t xml:space="preserve">в </w:t>
      </w:r>
      <w:proofErr w:type="spellStart"/>
      <w:r w:rsidR="008A3DC7" w:rsidRPr="006D20A3">
        <w:rPr>
          <w:color w:val="000000"/>
        </w:rPr>
        <w:t>Карпысак</w:t>
      </w:r>
      <w:proofErr w:type="spellEnd"/>
      <w:r w:rsidR="008A3DC7" w:rsidRPr="006D20A3">
        <w:rPr>
          <w:color w:val="000000"/>
        </w:rPr>
        <w:t xml:space="preserve">, далее </w:t>
      </w:r>
      <w:r w:rsidRPr="006D20A3">
        <w:rPr>
          <w:color w:val="000000"/>
        </w:rPr>
        <w:t xml:space="preserve">на </w:t>
      </w:r>
      <w:r w:rsidR="008A3DC7" w:rsidRPr="006D20A3">
        <w:rPr>
          <w:color w:val="000000"/>
        </w:rPr>
        <w:t>региональную дорогу</w:t>
      </w:r>
      <w:r w:rsidRPr="006D20A3">
        <w:rPr>
          <w:color w:val="000000"/>
        </w:rPr>
        <w:t xml:space="preserve"> </w:t>
      </w:r>
      <w:hyperlink r:id="rId18" w:anchor="%21/objects/8021258" w:history="1">
        <w:r w:rsidRPr="006D20A3">
          <w:rPr>
            <w:rStyle w:val="afb"/>
            <w:color w:val="000000"/>
            <w:u w:val="none"/>
          </w:rPr>
          <w:t>Р-</w:t>
        </w:r>
        <w:r w:rsidR="008A3DC7" w:rsidRPr="006D20A3">
          <w:rPr>
            <w:rStyle w:val="afb"/>
            <w:color w:val="000000"/>
            <w:u w:val="none"/>
          </w:rPr>
          <w:t>384</w:t>
        </w:r>
        <w:r w:rsidRPr="006D20A3">
          <w:rPr>
            <w:rStyle w:val="afb"/>
            <w:color w:val="000000"/>
            <w:u w:val="none"/>
          </w:rPr>
          <w:t xml:space="preserve"> </w:t>
        </w:r>
        <w:r w:rsidR="008A3DC7" w:rsidRPr="006D20A3">
          <w:rPr>
            <w:rStyle w:val="afb"/>
            <w:color w:val="000000"/>
            <w:u w:val="none"/>
          </w:rPr>
          <w:t>«Новосибирск-Юрга»</w:t>
        </w:r>
      </w:hyperlink>
      <w:r w:rsidR="00B30E1B">
        <w:rPr>
          <w:color w:val="000000"/>
        </w:rPr>
        <w:t xml:space="preserve">; и </w:t>
      </w:r>
      <w:r w:rsidRPr="006D20A3">
        <w:rPr>
          <w:color w:val="000000"/>
        </w:rPr>
        <w:t>дорог</w:t>
      </w:r>
      <w:r w:rsidR="00490D20" w:rsidRPr="006D20A3">
        <w:rPr>
          <w:color w:val="000000"/>
        </w:rPr>
        <w:t>а</w:t>
      </w:r>
      <w:r w:rsidRPr="006D20A3">
        <w:rPr>
          <w:color w:val="000000"/>
        </w:rPr>
        <w:t xml:space="preserve"> межмуниципального значения</w:t>
      </w:r>
      <w:r w:rsidR="00490D20" w:rsidRPr="006D20A3">
        <w:rPr>
          <w:color w:val="000000"/>
        </w:rPr>
        <w:t xml:space="preserve"> </w:t>
      </w:r>
      <w:r w:rsidRPr="006D20A3">
        <w:rPr>
          <w:color w:val="000000"/>
        </w:rPr>
        <w:t>50 ОП МЗ 50Н-</w:t>
      </w:r>
      <w:r w:rsidR="00490D20" w:rsidRPr="006D20A3">
        <w:rPr>
          <w:color w:val="000000"/>
        </w:rPr>
        <w:t>2630</w:t>
      </w:r>
      <w:r w:rsidRPr="006D20A3">
        <w:rPr>
          <w:color w:val="000000"/>
        </w:rPr>
        <w:t xml:space="preserve"> </w:t>
      </w:r>
      <w:r w:rsidR="00490D20" w:rsidRPr="006D20A3">
        <w:rPr>
          <w:color w:val="000000"/>
        </w:rPr>
        <w:t>–</w:t>
      </w:r>
      <w:r w:rsidRPr="006D20A3">
        <w:rPr>
          <w:color w:val="000000"/>
        </w:rPr>
        <w:t xml:space="preserve"> </w:t>
      </w:r>
      <w:r w:rsidR="00490D20" w:rsidRPr="006D20A3">
        <w:rPr>
          <w:color w:val="000000"/>
        </w:rPr>
        <w:t>Горный – ст. Изынский</w:t>
      </w:r>
      <w:r w:rsidRPr="006D20A3">
        <w:rPr>
          <w:color w:val="000000"/>
        </w:rPr>
        <w:t>, обеспечивающая выход</w:t>
      </w:r>
      <w:r w:rsidR="00B30E1B">
        <w:rPr>
          <w:color w:val="000000"/>
        </w:rPr>
        <w:t xml:space="preserve"> из</w:t>
      </w:r>
      <w:r w:rsidRPr="006D20A3">
        <w:rPr>
          <w:color w:val="000000"/>
        </w:rPr>
        <w:t xml:space="preserve"> северной части </w:t>
      </w:r>
      <w:r w:rsidR="00490D20" w:rsidRPr="006D20A3">
        <w:rPr>
          <w:color w:val="000000"/>
        </w:rPr>
        <w:t>р.п. Горный</w:t>
      </w:r>
      <w:r w:rsidRPr="006D20A3">
        <w:rPr>
          <w:color w:val="000000"/>
        </w:rPr>
        <w:t xml:space="preserve"> в </w:t>
      </w:r>
      <w:r w:rsidR="00490D20" w:rsidRPr="006D20A3">
        <w:rPr>
          <w:color w:val="000000"/>
        </w:rPr>
        <w:t>населенный пункт железнодорожная станция Изынский.</w:t>
      </w:r>
      <w:r w:rsidRPr="006D20A3">
        <w:rPr>
          <w:color w:val="000000"/>
        </w:rPr>
        <w:t xml:space="preserve"> </w:t>
      </w:r>
    </w:p>
    <w:p w:rsidR="00490D20" w:rsidRPr="006D20A3" w:rsidRDefault="00490D20" w:rsidP="00490D20">
      <w:pPr>
        <w:pStyle w:val="S8"/>
        <w:ind w:firstLine="851"/>
        <w:rPr>
          <w:color w:val="FF0000"/>
        </w:rPr>
      </w:pPr>
      <w:r w:rsidRPr="006D20A3">
        <w:rPr>
          <w:rFonts w:eastAsia="DejaVu Sans"/>
          <w:kern w:val="1"/>
          <w:lang w:eastAsia="ru-RU"/>
        </w:rPr>
        <w:t xml:space="preserve">На территории муниципального образования функционирует 1 автозаправочная станция «Газпром», расположенная вдоль региональной дороги «Тогучин – </w:t>
      </w:r>
      <w:proofErr w:type="spellStart"/>
      <w:r w:rsidRPr="006D20A3">
        <w:rPr>
          <w:rFonts w:eastAsia="DejaVu Sans"/>
          <w:kern w:val="1"/>
          <w:lang w:eastAsia="ru-RU"/>
        </w:rPr>
        <w:t>Карпысак</w:t>
      </w:r>
      <w:proofErr w:type="spellEnd"/>
      <w:r w:rsidRPr="006D20A3">
        <w:rPr>
          <w:rFonts w:eastAsia="DejaVu Sans"/>
          <w:kern w:val="1"/>
          <w:lang w:eastAsia="ru-RU"/>
        </w:rPr>
        <w:t>». АЗС находится по адресу</w:t>
      </w:r>
      <w:r w:rsidR="00EC10F5" w:rsidRPr="006D20A3">
        <w:rPr>
          <w:rFonts w:eastAsia="DejaVu Sans"/>
          <w:kern w:val="1"/>
          <w:lang w:eastAsia="ru-RU"/>
        </w:rPr>
        <w:t>:</w:t>
      </w:r>
      <w:r w:rsidRPr="006D20A3">
        <w:rPr>
          <w:rFonts w:eastAsia="DejaVu Sans"/>
          <w:kern w:val="1"/>
          <w:lang w:eastAsia="ru-RU"/>
        </w:rPr>
        <w:t xml:space="preserve"> К-16 «130 км </w:t>
      </w:r>
      <w:proofErr w:type="spellStart"/>
      <w:r w:rsidRPr="006D20A3">
        <w:rPr>
          <w:rFonts w:eastAsia="DejaVu Sans"/>
          <w:kern w:val="1"/>
          <w:lang w:eastAsia="ru-RU"/>
        </w:rPr>
        <w:t>ф</w:t>
      </w:r>
      <w:proofErr w:type="spellEnd"/>
      <w:r w:rsidRPr="006D20A3">
        <w:rPr>
          <w:rFonts w:eastAsia="DejaVu Sans"/>
          <w:kern w:val="1"/>
          <w:lang w:eastAsia="ru-RU"/>
        </w:rPr>
        <w:t>/</w:t>
      </w:r>
      <w:proofErr w:type="spellStart"/>
      <w:r w:rsidRPr="006D20A3">
        <w:rPr>
          <w:rFonts w:eastAsia="DejaVu Sans"/>
          <w:kern w:val="1"/>
          <w:lang w:eastAsia="ru-RU"/>
        </w:rPr>
        <w:t>д</w:t>
      </w:r>
      <w:proofErr w:type="spellEnd"/>
      <w:r w:rsidRPr="006D20A3">
        <w:rPr>
          <w:rFonts w:eastAsia="DejaVu Sans"/>
          <w:kern w:val="1"/>
          <w:lang w:eastAsia="ru-RU"/>
        </w:rPr>
        <w:t xml:space="preserve"> «М-53» - «Тогучин – </w:t>
      </w:r>
      <w:proofErr w:type="spellStart"/>
      <w:r w:rsidRPr="006D20A3">
        <w:rPr>
          <w:rFonts w:eastAsia="DejaVu Sans"/>
          <w:kern w:val="1"/>
          <w:lang w:eastAsia="ru-RU"/>
        </w:rPr>
        <w:t>Карпысак</w:t>
      </w:r>
      <w:proofErr w:type="spellEnd"/>
      <w:r w:rsidRPr="006D20A3">
        <w:rPr>
          <w:rFonts w:eastAsia="DejaVu Sans"/>
          <w:kern w:val="1"/>
          <w:lang w:eastAsia="ru-RU"/>
        </w:rPr>
        <w:t>» км 99+580</w:t>
      </w:r>
      <w:r w:rsidR="00EC10F5" w:rsidRPr="006D20A3">
        <w:rPr>
          <w:rFonts w:eastAsia="DejaVu Sans"/>
          <w:kern w:val="1"/>
          <w:lang w:eastAsia="ru-RU"/>
        </w:rPr>
        <w:t xml:space="preserve"> </w:t>
      </w:r>
      <w:r w:rsidRPr="006D20A3">
        <w:rPr>
          <w:rFonts w:eastAsia="DejaVu Sans"/>
          <w:kern w:val="1"/>
          <w:lang w:eastAsia="ru-RU"/>
        </w:rPr>
        <w:t>(</w:t>
      </w:r>
      <w:r w:rsidR="00EC10F5" w:rsidRPr="006D20A3">
        <w:rPr>
          <w:rFonts w:eastAsia="DejaVu Sans"/>
          <w:kern w:val="1"/>
          <w:lang w:eastAsia="ru-RU"/>
        </w:rPr>
        <w:t>с</w:t>
      </w:r>
      <w:r w:rsidRPr="006D20A3">
        <w:rPr>
          <w:rFonts w:eastAsia="DejaVu Sans"/>
          <w:kern w:val="1"/>
          <w:lang w:eastAsia="ru-RU"/>
        </w:rPr>
        <w:t>права</w:t>
      </w:r>
      <w:r w:rsidR="00EC10F5" w:rsidRPr="006D20A3">
        <w:rPr>
          <w:rFonts w:eastAsia="DejaVu Sans"/>
          <w:kern w:val="1"/>
          <w:lang w:eastAsia="ru-RU"/>
        </w:rPr>
        <w:t xml:space="preserve"> от дороги</w:t>
      </w:r>
      <w:r w:rsidRPr="006D20A3">
        <w:rPr>
          <w:rFonts w:eastAsia="DejaVu Sans"/>
          <w:kern w:val="1"/>
          <w:lang w:eastAsia="ru-RU"/>
        </w:rPr>
        <w:t>).</w:t>
      </w:r>
    </w:p>
    <w:p w:rsidR="00490D20" w:rsidRPr="006D20A3" w:rsidRDefault="00490D20" w:rsidP="00490D20">
      <w:pPr>
        <w:pStyle w:val="a7"/>
        <w:spacing w:after="0" w:line="240" w:lineRule="auto"/>
        <w:ind w:left="0" w:firstLine="709"/>
        <w:jc w:val="both"/>
        <w:rPr>
          <w:rFonts w:ascii="Times New Roman" w:eastAsia="DejaVu Sans" w:hAnsi="Times New Roman"/>
          <w:kern w:val="1"/>
          <w:sz w:val="28"/>
          <w:szCs w:val="24"/>
          <w:lang w:eastAsia="ru-RU"/>
        </w:rPr>
      </w:pPr>
      <w:r w:rsidRPr="006D20A3">
        <w:rPr>
          <w:rFonts w:ascii="Times New Roman" w:eastAsia="DejaVu Sans" w:hAnsi="Times New Roman"/>
          <w:kern w:val="1"/>
          <w:sz w:val="28"/>
          <w:szCs w:val="24"/>
          <w:lang w:eastAsia="ru-RU"/>
        </w:rPr>
        <w:t>Р.п. Горный расположен на расстоянии 75 км от г. Новосибирска и в 45 км от районного центра г. Тогучин, а также в 13 км к югу от ж/</w:t>
      </w:r>
      <w:proofErr w:type="spellStart"/>
      <w:r w:rsidRPr="006D20A3">
        <w:rPr>
          <w:rFonts w:ascii="Times New Roman" w:eastAsia="DejaVu Sans" w:hAnsi="Times New Roman"/>
          <w:kern w:val="1"/>
          <w:sz w:val="28"/>
          <w:szCs w:val="24"/>
          <w:lang w:eastAsia="ru-RU"/>
        </w:rPr>
        <w:t>д</w:t>
      </w:r>
      <w:proofErr w:type="spellEnd"/>
      <w:r w:rsidRPr="006D20A3">
        <w:rPr>
          <w:rFonts w:ascii="Times New Roman" w:eastAsia="DejaVu Sans" w:hAnsi="Times New Roman"/>
          <w:kern w:val="1"/>
          <w:sz w:val="28"/>
          <w:szCs w:val="24"/>
          <w:lang w:eastAsia="ru-RU"/>
        </w:rPr>
        <w:t xml:space="preserve"> разъезда </w:t>
      </w:r>
      <w:proofErr w:type="spellStart"/>
      <w:r w:rsidRPr="006D20A3">
        <w:rPr>
          <w:rFonts w:ascii="Times New Roman" w:eastAsia="DejaVu Sans" w:hAnsi="Times New Roman"/>
          <w:kern w:val="1"/>
          <w:sz w:val="28"/>
          <w:szCs w:val="24"/>
          <w:lang w:eastAsia="ru-RU"/>
        </w:rPr>
        <w:t>Изынской</w:t>
      </w:r>
      <w:proofErr w:type="spellEnd"/>
      <w:r w:rsidRPr="006D20A3">
        <w:rPr>
          <w:rFonts w:ascii="Times New Roman" w:eastAsia="DejaVu Sans" w:hAnsi="Times New Roman"/>
          <w:kern w:val="1"/>
          <w:sz w:val="28"/>
          <w:szCs w:val="24"/>
          <w:lang w:eastAsia="ru-RU"/>
        </w:rPr>
        <w:t xml:space="preserve"> железнодорожной магистрали Новосибирск - Новокузнецк.</w:t>
      </w:r>
    </w:p>
    <w:p w:rsidR="00BB227C" w:rsidRPr="006D20A3" w:rsidRDefault="00BB227C" w:rsidP="00BB227C">
      <w:pPr>
        <w:pStyle w:val="S8"/>
        <w:ind w:firstLine="851"/>
        <w:rPr>
          <w:color w:val="000000"/>
        </w:rPr>
      </w:pPr>
      <w:r w:rsidRPr="006D20A3">
        <w:rPr>
          <w:color w:val="000000"/>
        </w:rPr>
        <w:t xml:space="preserve">Зона транспортной доступности </w:t>
      </w:r>
      <w:r w:rsidR="00490D20" w:rsidRPr="006D20A3">
        <w:rPr>
          <w:color w:val="000000"/>
        </w:rPr>
        <w:t xml:space="preserve">р.п. Горный </w:t>
      </w:r>
      <w:r w:rsidRPr="006D20A3">
        <w:rPr>
          <w:color w:val="000000"/>
        </w:rPr>
        <w:t xml:space="preserve">от г. Новосибирска составляет 1 час </w:t>
      </w:r>
      <w:r w:rsidR="00490D20" w:rsidRPr="006D20A3">
        <w:rPr>
          <w:color w:val="000000"/>
        </w:rPr>
        <w:t>23</w:t>
      </w:r>
      <w:r w:rsidRPr="006D20A3">
        <w:rPr>
          <w:color w:val="000000"/>
        </w:rPr>
        <w:t xml:space="preserve"> минут</w:t>
      </w:r>
      <w:r w:rsidR="00490D20" w:rsidRPr="006D20A3">
        <w:rPr>
          <w:color w:val="000000"/>
        </w:rPr>
        <w:t>ы</w:t>
      </w:r>
      <w:r w:rsidRPr="006D20A3">
        <w:rPr>
          <w:color w:val="000000"/>
        </w:rPr>
        <w:t>.</w:t>
      </w:r>
    </w:p>
    <w:p w:rsidR="00BB227C" w:rsidRDefault="00BB227C" w:rsidP="00BB227C">
      <w:pPr>
        <w:pStyle w:val="S8"/>
        <w:ind w:firstLine="851"/>
        <w:rPr>
          <w:color w:val="000000"/>
        </w:rPr>
      </w:pPr>
      <w:r w:rsidRPr="006D20A3">
        <w:rPr>
          <w:color w:val="000000"/>
        </w:rPr>
        <w:t xml:space="preserve">В целом характер дорожной сети </w:t>
      </w:r>
      <w:r w:rsidR="00490D20" w:rsidRPr="006D20A3">
        <w:rPr>
          <w:color w:val="000000"/>
        </w:rPr>
        <w:t>муниципального образования</w:t>
      </w:r>
      <w:r w:rsidRPr="006D20A3">
        <w:rPr>
          <w:color w:val="000000"/>
        </w:rPr>
        <w:t xml:space="preserve"> соответствует сложившейся планировочной структуре. Сеть дорог </w:t>
      </w:r>
      <w:r w:rsidR="00490D20" w:rsidRPr="006D20A3">
        <w:rPr>
          <w:color w:val="000000"/>
        </w:rPr>
        <w:t>поселка</w:t>
      </w:r>
      <w:r w:rsidRPr="006D20A3">
        <w:rPr>
          <w:color w:val="000000"/>
        </w:rPr>
        <w:t xml:space="preserve"> можно охарактеризовать как достаточно развитую,</w:t>
      </w:r>
      <w:r w:rsidR="00B30E1B">
        <w:rPr>
          <w:color w:val="000000"/>
        </w:rPr>
        <w:t xml:space="preserve"> особенно  в центральной части.</w:t>
      </w:r>
    </w:p>
    <w:p w:rsidR="00B30E1B" w:rsidRPr="006D20A3" w:rsidRDefault="00B30E1B" w:rsidP="00BB227C">
      <w:pPr>
        <w:pStyle w:val="S8"/>
        <w:ind w:firstLine="851"/>
        <w:rPr>
          <w:color w:val="000000"/>
        </w:rPr>
      </w:pPr>
    </w:p>
    <w:p w:rsidR="00BB227C" w:rsidRPr="006D20A3" w:rsidRDefault="00BB227C" w:rsidP="00BB227C">
      <w:pPr>
        <w:pStyle w:val="S8"/>
        <w:ind w:firstLine="851"/>
        <w:rPr>
          <w:i/>
          <w:color w:val="000000"/>
        </w:rPr>
      </w:pPr>
    </w:p>
    <w:p w:rsidR="00BB227C" w:rsidRPr="006D20A3" w:rsidRDefault="00BB227C" w:rsidP="00BB227C">
      <w:pPr>
        <w:pStyle w:val="S8"/>
        <w:ind w:firstLine="851"/>
        <w:rPr>
          <w:i/>
        </w:rPr>
      </w:pPr>
      <w:r w:rsidRPr="006D20A3">
        <w:rPr>
          <w:i/>
        </w:rPr>
        <w:lastRenderedPageBreak/>
        <w:t>Железнодорожный, воздушный, водный транспорт</w:t>
      </w:r>
    </w:p>
    <w:p w:rsidR="00BB227C" w:rsidRPr="006D20A3" w:rsidRDefault="00F90BA1" w:rsidP="00BB227C">
      <w:pPr>
        <w:pStyle w:val="b3"/>
      </w:pPr>
      <w:r w:rsidRPr="006D20A3">
        <w:t>На территории МО функционирует железная до</w:t>
      </w:r>
      <w:r w:rsidR="00C66BF9" w:rsidRPr="006D20A3">
        <w:t xml:space="preserve">рога для производственных целей. </w:t>
      </w:r>
      <w:r w:rsidR="005A48B1" w:rsidRPr="006D20A3">
        <w:t>Бл</w:t>
      </w:r>
      <w:r w:rsidR="00C66BF9" w:rsidRPr="006D20A3">
        <w:t xml:space="preserve">ижайшая железнодорожная станция для пассажирского использования </w:t>
      </w:r>
      <w:r w:rsidR="005A48B1" w:rsidRPr="006D20A3">
        <w:t>находится в 10 км от р.п. Горный</w:t>
      </w:r>
      <w:r w:rsidR="00C66BF9" w:rsidRPr="006D20A3">
        <w:t xml:space="preserve"> в населенном пункте железнодорожная станция Изынский. </w:t>
      </w:r>
      <w:r w:rsidR="00EC10F5" w:rsidRPr="006D20A3">
        <w:t>От станции</w:t>
      </w:r>
      <w:r w:rsidR="00C66BF9" w:rsidRPr="006D20A3">
        <w:t xml:space="preserve"> Изынский можно добраться до </w:t>
      </w:r>
      <w:r w:rsidR="00EC10F5" w:rsidRPr="006D20A3">
        <w:t>г. Новосибирска и других станций пригородного сообщения.</w:t>
      </w:r>
    </w:p>
    <w:p w:rsidR="00490D20" w:rsidRPr="006D20A3" w:rsidRDefault="00490D20" w:rsidP="00490D20">
      <w:pPr>
        <w:pStyle w:val="a7"/>
        <w:spacing w:after="0" w:line="240" w:lineRule="auto"/>
        <w:ind w:left="0" w:firstLine="709"/>
        <w:jc w:val="both"/>
        <w:rPr>
          <w:rFonts w:ascii="Times New Roman" w:eastAsia="DejaVu Sans" w:hAnsi="Times New Roman"/>
          <w:kern w:val="1"/>
          <w:sz w:val="28"/>
          <w:szCs w:val="24"/>
          <w:lang w:eastAsia="ru-RU"/>
        </w:rPr>
      </w:pPr>
      <w:r w:rsidRPr="006D20A3">
        <w:rPr>
          <w:rFonts w:ascii="Times New Roman" w:eastAsia="DejaVu Sans" w:hAnsi="Times New Roman"/>
          <w:kern w:val="1"/>
          <w:sz w:val="28"/>
          <w:szCs w:val="24"/>
          <w:lang w:eastAsia="ru-RU"/>
        </w:rPr>
        <w:t>Воздушные и речные (по р. Обь) перевозки осуществляются из областного центра г. Новосибирска.</w:t>
      </w:r>
    </w:p>
    <w:p w:rsidR="00490D20" w:rsidRPr="006D20A3" w:rsidRDefault="00490D20" w:rsidP="00490D20">
      <w:pPr>
        <w:pStyle w:val="afe"/>
      </w:pPr>
    </w:p>
    <w:p w:rsidR="00490D20" w:rsidRPr="006D20A3" w:rsidRDefault="00490D20" w:rsidP="00BB227C">
      <w:pPr>
        <w:pStyle w:val="b3"/>
        <w:rPr>
          <w:color w:val="000000"/>
          <w:szCs w:val="28"/>
        </w:rPr>
        <w:sectPr w:rsidR="00490D20" w:rsidRPr="006D20A3" w:rsidSect="008C43FD">
          <w:pgSz w:w="11906" w:h="16838"/>
          <w:pgMar w:top="851" w:right="567" w:bottom="851" w:left="1418" w:header="709" w:footer="709" w:gutter="0"/>
          <w:cols w:space="708"/>
          <w:docGrid w:linePitch="360"/>
        </w:sectPr>
      </w:pPr>
    </w:p>
    <w:p w:rsidR="00BB227C" w:rsidRPr="006D20A3" w:rsidRDefault="00BB227C" w:rsidP="00BB227C">
      <w:pPr>
        <w:tabs>
          <w:tab w:val="left" w:pos="8996"/>
        </w:tabs>
        <w:spacing w:after="0" w:line="240" w:lineRule="auto"/>
        <w:jc w:val="right"/>
        <w:rPr>
          <w:rFonts w:ascii="Times New Roman" w:hAnsi="Times New Roman"/>
          <w:i/>
          <w:sz w:val="28"/>
          <w:szCs w:val="28"/>
        </w:rPr>
      </w:pPr>
      <w:r w:rsidRPr="006D20A3">
        <w:rPr>
          <w:rFonts w:ascii="Times New Roman" w:hAnsi="Times New Roman"/>
          <w:i/>
          <w:sz w:val="28"/>
          <w:szCs w:val="28"/>
        </w:rPr>
        <w:lastRenderedPageBreak/>
        <w:t>Таблица 1.2.8-1</w:t>
      </w:r>
    </w:p>
    <w:p w:rsidR="00BB227C" w:rsidRPr="006D20A3" w:rsidRDefault="00BB227C" w:rsidP="00BB227C">
      <w:pPr>
        <w:spacing w:after="0" w:line="240" w:lineRule="auto"/>
        <w:jc w:val="center"/>
        <w:rPr>
          <w:rFonts w:ascii="Times New Roman" w:hAnsi="Times New Roman"/>
          <w:i/>
          <w:sz w:val="28"/>
          <w:szCs w:val="28"/>
        </w:rPr>
      </w:pPr>
      <w:r w:rsidRPr="006D20A3">
        <w:rPr>
          <w:rFonts w:ascii="Times New Roman" w:hAnsi="Times New Roman"/>
          <w:i/>
          <w:sz w:val="28"/>
          <w:szCs w:val="28"/>
        </w:rPr>
        <w:t>Перечень автомобильных дорог общего пользования городского поселения р.п.Горный Тогучинского района  Новосибирской области, отнесенных к государственной собственности Новосибирской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
        <w:gridCol w:w="1367"/>
        <w:gridCol w:w="1437"/>
        <w:gridCol w:w="792"/>
        <w:gridCol w:w="795"/>
        <w:gridCol w:w="927"/>
        <w:gridCol w:w="40"/>
        <w:gridCol w:w="887"/>
        <w:gridCol w:w="660"/>
        <w:gridCol w:w="854"/>
        <w:gridCol w:w="795"/>
        <w:gridCol w:w="798"/>
        <w:gridCol w:w="930"/>
        <w:gridCol w:w="801"/>
        <w:gridCol w:w="694"/>
        <w:gridCol w:w="1093"/>
        <w:gridCol w:w="1001"/>
        <w:gridCol w:w="998"/>
      </w:tblGrid>
      <w:tr w:rsidR="001903A1" w:rsidRPr="006D20A3" w:rsidTr="001903A1">
        <w:trPr>
          <w:trHeight w:val="315"/>
          <w:jc w:val="center"/>
        </w:trPr>
        <w:tc>
          <w:tcPr>
            <w:tcW w:w="157"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w:t>
            </w:r>
          </w:p>
          <w:p w:rsidR="001903A1" w:rsidRPr="006D20A3" w:rsidRDefault="001903A1" w:rsidP="00B26BEC">
            <w:pPr>
              <w:spacing w:after="0" w:line="240" w:lineRule="auto"/>
              <w:jc w:val="center"/>
              <w:rPr>
                <w:rFonts w:ascii="Times New Roman" w:hAnsi="Times New Roman"/>
                <w:b/>
                <w:sz w:val="20"/>
                <w:szCs w:val="20"/>
              </w:rPr>
            </w:pPr>
            <w:proofErr w:type="spellStart"/>
            <w:r w:rsidRPr="006D20A3">
              <w:rPr>
                <w:rFonts w:ascii="Times New Roman" w:hAnsi="Times New Roman"/>
                <w:b/>
                <w:sz w:val="20"/>
                <w:szCs w:val="20"/>
              </w:rPr>
              <w:t>п</w:t>
            </w:r>
            <w:proofErr w:type="spellEnd"/>
            <w:r w:rsidRPr="006D20A3">
              <w:rPr>
                <w:rFonts w:ascii="Times New Roman" w:hAnsi="Times New Roman"/>
                <w:b/>
                <w:sz w:val="20"/>
                <w:szCs w:val="20"/>
              </w:rPr>
              <w:t>/</w:t>
            </w:r>
            <w:proofErr w:type="spellStart"/>
            <w:r w:rsidRPr="006D20A3">
              <w:rPr>
                <w:rFonts w:ascii="Times New Roman" w:hAnsi="Times New Roman"/>
                <w:b/>
                <w:sz w:val="20"/>
                <w:szCs w:val="20"/>
              </w:rPr>
              <w:t>п</w:t>
            </w:r>
            <w:proofErr w:type="spellEnd"/>
          </w:p>
        </w:tc>
        <w:tc>
          <w:tcPr>
            <w:tcW w:w="445"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Идентификационный номер автомобильной дороги</w:t>
            </w:r>
          </w:p>
        </w:tc>
        <w:tc>
          <w:tcPr>
            <w:tcW w:w="468"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Наименование дорог</w:t>
            </w:r>
          </w:p>
        </w:tc>
        <w:tc>
          <w:tcPr>
            <w:tcW w:w="258"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Номер(код) дороги</w:t>
            </w:r>
          </w:p>
        </w:tc>
        <w:tc>
          <w:tcPr>
            <w:tcW w:w="259"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 xml:space="preserve">Начало </w:t>
            </w:r>
            <w:proofErr w:type="spellStart"/>
            <w:r w:rsidRPr="006D20A3">
              <w:rPr>
                <w:rFonts w:ascii="Times New Roman" w:hAnsi="Times New Roman"/>
                <w:b/>
                <w:sz w:val="20"/>
                <w:szCs w:val="20"/>
              </w:rPr>
              <w:t>дороги,км</w:t>
            </w:r>
            <w:proofErr w:type="spellEnd"/>
          </w:p>
        </w:tc>
        <w:tc>
          <w:tcPr>
            <w:tcW w:w="302"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Конец дороги, км</w:t>
            </w:r>
          </w:p>
        </w:tc>
        <w:tc>
          <w:tcPr>
            <w:tcW w:w="302" w:type="pct"/>
            <w:gridSpan w:val="2"/>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Протяженность, км</w:t>
            </w:r>
          </w:p>
        </w:tc>
        <w:tc>
          <w:tcPr>
            <w:tcW w:w="215"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Твердое покрытие, км</w:t>
            </w:r>
          </w:p>
        </w:tc>
        <w:tc>
          <w:tcPr>
            <w:tcW w:w="1587" w:type="pct"/>
            <w:gridSpan w:val="6"/>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В том числе по типам покрытия, км</w:t>
            </w:r>
          </w:p>
        </w:tc>
        <w:tc>
          <w:tcPr>
            <w:tcW w:w="1007" w:type="pct"/>
            <w:gridSpan w:val="3"/>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Техническая категория, км</w:t>
            </w:r>
          </w:p>
        </w:tc>
      </w:tr>
      <w:tr w:rsidR="001903A1" w:rsidRPr="006D20A3" w:rsidTr="001903A1">
        <w:trPr>
          <w:trHeight w:val="315"/>
          <w:jc w:val="center"/>
        </w:trPr>
        <w:tc>
          <w:tcPr>
            <w:tcW w:w="157" w:type="pct"/>
            <w:vMerge/>
          </w:tcPr>
          <w:p w:rsidR="001903A1" w:rsidRPr="006D20A3" w:rsidRDefault="001903A1" w:rsidP="00B26BEC">
            <w:pPr>
              <w:spacing w:after="0" w:line="240" w:lineRule="auto"/>
              <w:jc w:val="center"/>
              <w:rPr>
                <w:rFonts w:ascii="Times New Roman" w:hAnsi="Times New Roman"/>
                <w:b/>
                <w:sz w:val="20"/>
                <w:szCs w:val="20"/>
              </w:rPr>
            </w:pPr>
          </w:p>
        </w:tc>
        <w:tc>
          <w:tcPr>
            <w:tcW w:w="445" w:type="pct"/>
            <w:vMerge/>
          </w:tcPr>
          <w:p w:rsidR="001903A1" w:rsidRPr="006D20A3" w:rsidRDefault="001903A1" w:rsidP="00B26BEC">
            <w:pPr>
              <w:spacing w:after="0" w:line="240" w:lineRule="auto"/>
              <w:jc w:val="center"/>
              <w:rPr>
                <w:rFonts w:ascii="Times New Roman" w:hAnsi="Times New Roman"/>
                <w:b/>
                <w:sz w:val="20"/>
                <w:szCs w:val="20"/>
              </w:rPr>
            </w:pPr>
          </w:p>
        </w:tc>
        <w:tc>
          <w:tcPr>
            <w:tcW w:w="468" w:type="pct"/>
            <w:vMerge/>
          </w:tcPr>
          <w:p w:rsidR="001903A1" w:rsidRPr="006D20A3" w:rsidRDefault="001903A1" w:rsidP="00B26BEC">
            <w:pPr>
              <w:spacing w:after="0" w:line="240" w:lineRule="auto"/>
              <w:jc w:val="center"/>
              <w:rPr>
                <w:rFonts w:ascii="Times New Roman" w:hAnsi="Times New Roman"/>
                <w:b/>
                <w:sz w:val="20"/>
                <w:szCs w:val="20"/>
              </w:rPr>
            </w:pPr>
          </w:p>
        </w:tc>
        <w:tc>
          <w:tcPr>
            <w:tcW w:w="258" w:type="pct"/>
            <w:vMerge/>
          </w:tcPr>
          <w:p w:rsidR="001903A1" w:rsidRPr="006D20A3" w:rsidRDefault="001903A1" w:rsidP="00B26BEC">
            <w:pPr>
              <w:spacing w:after="0" w:line="240" w:lineRule="auto"/>
              <w:jc w:val="center"/>
              <w:rPr>
                <w:rFonts w:ascii="Times New Roman" w:hAnsi="Times New Roman"/>
                <w:b/>
                <w:sz w:val="20"/>
                <w:szCs w:val="20"/>
              </w:rPr>
            </w:pPr>
          </w:p>
        </w:tc>
        <w:tc>
          <w:tcPr>
            <w:tcW w:w="259" w:type="pct"/>
            <w:vMerge/>
          </w:tcPr>
          <w:p w:rsidR="001903A1" w:rsidRPr="006D20A3" w:rsidRDefault="001903A1" w:rsidP="00B26BEC">
            <w:pPr>
              <w:spacing w:after="0" w:line="240" w:lineRule="auto"/>
              <w:jc w:val="center"/>
              <w:rPr>
                <w:rFonts w:ascii="Times New Roman" w:hAnsi="Times New Roman"/>
                <w:b/>
                <w:sz w:val="20"/>
                <w:szCs w:val="20"/>
              </w:rPr>
            </w:pPr>
          </w:p>
        </w:tc>
        <w:tc>
          <w:tcPr>
            <w:tcW w:w="302" w:type="pct"/>
            <w:vMerge/>
          </w:tcPr>
          <w:p w:rsidR="001903A1" w:rsidRPr="006D20A3" w:rsidRDefault="001903A1" w:rsidP="00B26BEC">
            <w:pPr>
              <w:spacing w:after="0" w:line="240" w:lineRule="auto"/>
              <w:jc w:val="center"/>
              <w:rPr>
                <w:rFonts w:ascii="Times New Roman" w:hAnsi="Times New Roman"/>
                <w:b/>
                <w:sz w:val="20"/>
                <w:szCs w:val="20"/>
              </w:rPr>
            </w:pPr>
          </w:p>
        </w:tc>
        <w:tc>
          <w:tcPr>
            <w:tcW w:w="302" w:type="pct"/>
            <w:gridSpan w:val="2"/>
            <w:vMerge/>
          </w:tcPr>
          <w:p w:rsidR="001903A1" w:rsidRPr="006D20A3" w:rsidRDefault="001903A1" w:rsidP="00B26BEC">
            <w:pPr>
              <w:spacing w:after="0" w:line="240" w:lineRule="auto"/>
              <w:jc w:val="center"/>
              <w:rPr>
                <w:rFonts w:ascii="Times New Roman" w:hAnsi="Times New Roman"/>
                <w:b/>
                <w:sz w:val="20"/>
                <w:szCs w:val="20"/>
              </w:rPr>
            </w:pPr>
          </w:p>
        </w:tc>
        <w:tc>
          <w:tcPr>
            <w:tcW w:w="215" w:type="pct"/>
            <w:vMerge/>
          </w:tcPr>
          <w:p w:rsidR="001903A1" w:rsidRPr="006D20A3" w:rsidRDefault="001903A1" w:rsidP="00B26BEC">
            <w:pPr>
              <w:spacing w:after="0" w:line="240" w:lineRule="auto"/>
              <w:jc w:val="center"/>
              <w:rPr>
                <w:rFonts w:ascii="Times New Roman" w:hAnsi="Times New Roman"/>
                <w:b/>
                <w:sz w:val="20"/>
                <w:szCs w:val="20"/>
              </w:rPr>
            </w:pPr>
          </w:p>
        </w:tc>
        <w:tc>
          <w:tcPr>
            <w:tcW w:w="797" w:type="pct"/>
            <w:gridSpan w:val="3"/>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Усовершенствованный</w:t>
            </w:r>
          </w:p>
        </w:tc>
        <w:tc>
          <w:tcPr>
            <w:tcW w:w="564" w:type="pct"/>
            <w:gridSpan w:val="2"/>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Переходный</w:t>
            </w:r>
          </w:p>
        </w:tc>
        <w:tc>
          <w:tcPr>
            <w:tcW w:w="226"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грунтовые</w:t>
            </w:r>
          </w:p>
        </w:tc>
        <w:tc>
          <w:tcPr>
            <w:tcW w:w="1007" w:type="pct"/>
            <w:gridSpan w:val="3"/>
            <w:vMerge/>
          </w:tcPr>
          <w:p w:rsidR="001903A1" w:rsidRPr="006D20A3" w:rsidRDefault="001903A1" w:rsidP="00B26BEC">
            <w:pPr>
              <w:spacing w:after="0" w:line="240" w:lineRule="auto"/>
              <w:jc w:val="center"/>
              <w:rPr>
                <w:rFonts w:ascii="Times New Roman" w:hAnsi="Times New Roman"/>
                <w:b/>
                <w:sz w:val="20"/>
                <w:szCs w:val="20"/>
              </w:rPr>
            </w:pPr>
          </w:p>
        </w:tc>
      </w:tr>
      <w:tr w:rsidR="001903A1" w:rsidRPr="006D20A3" w:rsidTr="001903A1">
        <w:trPr>
          <w:trHeight w:val="464"/>
          <w:jc w:val="center"/>
        </w:trPr>
        <w:tc>
          <w:tcPr>
            <w:tcW w:w="157" w:type="pct"/>
            <w:vMerge/>
          </w:tcPr>
          <w:p w:rsidR="001903A1" w:rsidRPr="006D20A3" w:rsidRDefault="001903A1" w:rsidP="00B26BEC">
            <w:pPr>
              <w:spacing w:after="0" w:line="240" w:lineRule="auto"/>
              <w:jc w:val="center"/>
              <w:rPr>
                <w:rFonts w:ascii="Times New Roman" w:hAnsi="Times New Roman"/>
                <w:b/>
                <w:sz w:val="20"/>
                <w:szCs w:val="20"/>
              </w:rPr>
            </w:pPr>
          </w:p>
        </w:tc>
        <w:tc>
          <w:tcPr>
            <w:tcW w:w="445" w:type="pct"/>
            <w:vMerge/>
          </w:tcPr>
          <w:p w:rsidR="001903A1" w:rsidRPr="006D20A3" w:rsidRDefault="001903A1" w:rsidP="00B26BEC">
            <w:pPr>
              <w:spacing w:after="0" w:line="240" w:lineRule="auto"/>
              <w:jc w:val="center"/>
              <w:rPr>
                <w:rFonts w:ascii="Times New Roman" w:hAnsi="Times New Roman"/>
                <w:b/>
                <w:sz w:val="20"/>
                <w:szCs w:val="20"/>
              </w:rPr>
            </w:pPr>
          </w:p>
        </w:tc>
        <w:tc>
          <w:tcPr>
            <w:tcW w:w="468" w:type="pct"/>
            <w:vMerge/>
          </w:tcPr>
          <w:p w:rsidR="001903A1" w:rsidRPr="006D20A3" w:rsidRDefault="001903A1" w:rsidP="00B26BEC">
            <w:pPr>
              <w:spacing w:after="0" w:line="240" w:lineRule="auto"/>
              <w:jc w:val="center"/>
              <w:rPr>
                <w:rFonts w:ascii="Times New Roman" w:hAnsi="Times New Roman"/>
                <w:b/>
                <w:sz w:val="20"/>
                <w:szCs w:val="20"/>
              </w:rPr>
            </w:pPr>
          </w:p>
        </w:tc>
        <w:tc>
          <w:tcPr>
            <w:tcW w:w="258" w:type="pct"/>
            <w:vMerge/>
          </w:tcPr>
          <w:p w:rsidR="001903A1" w:rsidRPr="006D20A3" w:rsidRDefault="001903A1" w:rsidP="00B26BEC">
            <w:pPr>
              <w:spacing w:after="0" w:line="240" w:lineRule="auto"/>
              <w:jc w:val="center"/>
              <w:rPr>
                <w:rFonts w:ascii="Times New Roman" w:hAnsi="Times New Roman"/>
                <w:b/>
                <w:sz w:val="20"/>
                <w:szCs w:val="20"/>
              </w:rPr>
            </w:pPr>
          </w:p>
        </w:tc>
        <w:tc>
          <w:tcPr>
            <w:tcW w:w="259" w:type="pct"/>
            <w:vMerge/>
          </w:tcPr>
          <w:p w:rsidR="001903A1" w:rsidRPr="006D20A3" w:rsidRDefault="001903A1" w:rsidP="00B26BEC">
            <w:pPr>
              <w:spacing w:after="0" w:line="240" w:lineRule="auto"/>
              <w:jc w:val="center"/>
              <w:rPr>
                <w:rFonts w:ascii="Times New Roman" w:hAnsi="Times New Roman"/>
                <w:b/>
                <w:sz w:val="20"/>
                <w:szCs w:val="20"/>
              </w:rPr>
            </w:pPr>
          </w:p>
        </w:tc>
        <w:tc>
          <w:tcPr>
            <w:tcW w:w="302" w:type="pct"/>
            <w:vMerge/>
          </w:tcPr>
          <w:p w:rsidR="001903A1" w:rsidRPr="006D20A3" w:rsidRDefault="001903A1" w:rsidP="00B26BEC">
            <w:pPr>
              <w:spacing w:after="0" w:line="240" w:lineRule="auto"/>
              <w:jc w:val="center"/>
              <w:rPr>
                <w:rFonts w:ascii="Times New Roman" w:hAnsi="Times New Roman"/>
                <w:b/>
                <w:sz w:val="20"/>
                <w:szCs w:val="20"/>
              </w:rPr>
            </w:pPr>
          </w:p>
        </w:tc>
        <w:tc>
          <w:tcPr>
            <w:tcW w:w="302" w:type="pct"/>
            <w:gridSpan w:val="2"/>
            <w:vMerge/>
          </w:tcPr>
          <w:p w:rsidR="001903A1" w:rsidRPr="006D20A3" w:rsidRDefault="001903A1" w:rsidP="00B26BEC">
            <w:pPr>
              <w:spacing w:after="0" w:line="240" w:lineRule="auto"/>
              <w:jc w:val="center"/>
              <w:rPr>
                <w:rFonts w:ascii="Times New Roman" w:hAnsi="Times New Roman"/>
                <w:b/>
                <w:sz w:val="20"/>
                <w:szCs w:val="20"/>
              </w:rPr>
            </w:pPr>
          </w:p>
        </w:tc>
        <w:tc>
          <w:tcPr>
            <w:tcW w:w="215" w:type="pct"/>
            <w:vMerge/>
          </w:tcPr>
          <w:p w:rsidR="001903A1" w:rsidRPr="006D20A3" w:rsidRDefault="001903A1" w:rsidP="00B26BEC">
            <w:pPr>
              <w:spacing w:after="0" w:line="240" w:lineRule="auto"/>
              <w:jc w:val="center"/>
              <w:rPr>
                <w:rFonts w:ascii="Times New Roman" w:hAnsi="Times New Roman"/>
                <w:b/>
                <w:sz w:val="20"/>
                <w:szCs w:val="20"/>
              </w:rPr>
            </w:pPr>
          </w:p>
        </w:tc>
        <w:tc>
          <w:tcPr>
            <w:tcW w:w="278" w:type="pct"/>
            <w:vMerge w:val="restart"/>
          </w:tcPr>
          <w:p w:rsidR="001903A1" w:rsidRPr="006D20A3" w:rsidRDefault="001903A1" w:rsidP="00B26BEC">
            <w:pPr>
              <w:spacing w:after="0" w:line="240" w:lineRule="auto"/>
              <w:jc w:val="center"/>
              <w:rPr>
                <w:rFonts w:ascii="Times New Roman" w:hAnsi="Times New Roman"/>
                <w:b/>
                <w:sz w:val="20"/>
                <w:szCs w:val="20"/>
              </w:rPr>
            </w:pPr>
            <w:proofErr w:type="spellStart"/>
            <w:r w:rsidRPr="006D20A3">
              <w:rPr>
                <w:rFonts w:ascii="Times New Roman" w:hAnsi="Times New Roman"/>
                <w:b/>
                <w:sz w:val="20"/>
                <w:szCs w:val="20"/>
              </w:rPr>
              <w:t>ц</w:t>
            </w:r>
            <w:proofErr w:type="spellEnd"/>
            <w:r w:rsidRPr="006D20A3">
              <w:rPr>
                <w:rFonts w:ascii="Times New Roman" w:hAnsi="Times New Roman"/>
                <w:b/>
                <w:sz w:val="20"/>
                <w:szCs w:val="20"/>
              </w:rPr>
              <w:t>/б</w:t>
            </w:r>
          </w:p>
        </w:tc>
        <w:tc>
          <w:tcPr>
            <w:tcW w:w="259"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а/б</w:t>
            </w:r>
          </w:p>
        </w:tc>
        <w:tc>
          <w:tcPr>
            <w:tcW w:w="260"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ч/</w:t>
            </w:r>
            <w:proofErr w:type="spellStart"/>
            <w:r w:rsidRPr="006D20A3">
              <w:rPr>
                <w:rFonts w:ascii="Times New Roman" w:hAnsi="Times New Roman"/>
                <w:b/>
                <w:sz w:val="20"/>
                <w:szCs w:val="20"/>
              </w:rPr>
              <w:t>щ</w:t>
            </w:r>
            <w:proofErr w:type="spellEnd"/>
          </w:p>
        </w:tc>
        <w:tc>
          <w:tcPr>
            <w:tcW w:w="303" w:type="pct"/>
            <w:vMerge w:val="restart"/>
          </w:tcPr>
          <w:p w:rsidR="001903A1" w:rsidRPr="006D20A3" w:rsidRDefault="001903A1" w:rsidP="00B26BEC">
            <w:pPr>
              <w:spacing w:after="0" w:line="240" w:lineRule="auto"/>
              <w:jc w:val="center"/>
              <w:rPr>
                <w:rFonts w:ascii="Times New Roman" w:hAnsi="Times New Roman"/>
                <w:b/>
                <w:sz w:val="20"/>
                <w:szCs w:val="20"/>
              </w:rPr>
            </w:pPr>
            <w:r w:rsidRPr="006D20A3">
              <w:rPr>
                <w:rFonts w:ascii="Times New Roman" w:hAnsi="Times New Roman"/>
                <w:b/>
                <w:sz w:val="20"/>
                <w:szCs w:val="20"/>
              </w:rPr>
              <w:t>Щебень, гравий</w:t>
            </w:r>
          </w:p>
        </w:tc>
        <w:tc>
          <w:tcPr>
            <w:tcW w:w="261" w:type="pct"/>
            <w:vMerge w:val="restart"/>
          </w:tcPr>
          <w:p w:rsidR="001903A1" w:rsidRPr="006D20A3" w:rsidRDefault="001903A1" w:rsidP="00B26BEC">
            <w:pPr>
              <w:spacing w:after="0" w:line="240" w:lineRule="auto"/>
              <w:jc w:val="center"/>
              <w:rPr>
                <w:rFonts w:ascii="Times New Roman" w:hAnsi="Times New Roman"/>
                <w:b/>
                <w:sz w:val="20"/>
                <w:szCs w:val="20"/>
              </w:rPr>
            </w:pPr>
            <w:proofErr w:type="spellStart"/>
            <w:r w:rsidRPr="006D20A3">
              <w:rPr>
                <w:rFonts w:ascii="Times New Roman" w:hAnsi="Times New Roman"/>
                <w:b/>
                <w:sz w:val="20"/>
                <w:szCs w:val="20"/>
              </w:rPr>
              <w:t>грунтощебень</w:t>
            </w:r>
            <w:proofErr w:type="spellEnd"/>
          </w:p>
        </w:tc>
        <w:tc>
          <w:tcPr>
            <w:tcW w:w="226" w:type="pct"/>
            <w:vMerge/>
          </w:tcPr>
          <w:p w:rsidR="001903A1" w:rsidRPr="006D20A3" w:rsidRDefault="001903A1" w:rsidP="00B26BEC">
            <w:pPr>
              <w:spacing w:after="0" w:line="240" w:lineRule="auto"/>
              <w:jc w:val="center"/>
              <w:rPr>
                <w:rFonts w:ascii="Times New Roman" w:hAnsi="Times New Roman"/>
                <w:b/>
                <w:sz w:val="20"/>
                <w:szCs w:val="20"/>
              </w:rPr>
            </w:pPr>
          </w:p>
        </w:tc>
        <w:tc>
          <w:tcPr>
            <w:tcW w:w="1007" w:type="pct"/>
            <w:gridSpan w:val="3"/>
            <w:vMerge/>
          </w:tcPr>
          <w:p w:rsidR="001903A1" w:rsidRPr="006D20A3" w:rsidRDefault="001903A1" w:rsidP="00B26BEC">
            <w:pPr>
              <w:spacing w:after="0" w:line="240" w:lineRule="auto"/>
              <w:jc w:val="center"/>
              <w:rPr>
                <w:rFonts w:ascii="Times New Roman" w:hAnsi="Times New Roman"/>
                <w:b/>
                <w:sz w:val="20"/>
                <w:szCs w:val="20"/>
              </w:rPr>
            </w:pPr>
          </w:p>
        </w:tc>
      </w:tr>
      <w:tr w:rsidR="001903A1" w:rsidRPr="006D20A3" w:rsidTr="001903A1">
        <w:trPr>
          <w:trHeight w:val="808"/>
          <w:jc w:val="center"/>
        </w:trPr>
        <w:tc>
          <w:tcPr>
            <w:tcW w:w="157" w:type="pct"/>
            <w:vMerge/>
          </w:tcPr>
          <w:p w:rsidR="001903A1" w:rsidRPr="006D20A3" w:rsidRDefault="001903A1" w:rsidP="00B26BEC">
            <w:pPr>
              <w:spacing w:after="0" w:line="240" w:lineRule="auto"/>
              <w:jc w:val="center"/>
              <w:rPr>
                <w:rFonts w:ascii="Times New Roman" w:hAnsi="Times New Roman"/>
                <w:b/>
                <w:sz w:val="20"/>
                <w:szCs w:val="20"/>
              </w:rPr>
            </w:pPr>
          </w:p>
        </w:tc>
        <w:tc>
          <w:tcPr>
            <w:tcW w:w="445" w:type="pct"/>
            <w:vMerge/>
          </w:tcPr>
          <w:p w:rsidR="001903A1" w:rsidRPr="006D20A3" w:rsidRDefault="001903A1" w:rsidP="00B26BEC">
            <w:pPr>
              <w:spacing w:after="0" w:line="240" w:lineRule="auto"/>
              <w:jc w:val="center"/>
              <w:rPr>
                <w:rFonts w:ascii="Times New Roman" w:hAnsi="Times New Roman"/>
                <w:b/>
                <w:sz w:val="20"/>
                <w:szCs w:val="20"/>
              </w:rPr>
            </w:pPr>
          </w:p>
        </w:tc>
        <w:tc>
          <w:tcPr>
            <w:tcW w:w="468" w:type="pct"/>
            <w:vMerge/>
          </w:tcPr>
          <w:p w:rsidR="001903A1" w:rsidRPr="006D20A3" w:rsidRDefault="001903A1" w:rsidP="00B26BEC">
            <w:pPr>
              <w:spacing w:after="0" w:line="240" w:lineRule="auto"/>
              <w:jc w:val="center"/>
              <w:rPr>
                <w:rFonts w:ascii="Times New Roman" w:hAnsi="Times New Roman"/>
                <w:b/>
                <w:sz w:val="20"/>
                <w:szCs w:val="20"/>
              </w:rPr>
            </w:pPr>
          </w:p>
        </w:tc>
        <w:tc>
          <w:tcPr>
            <w:tcW w:w="258" w:type="pct"/>
            <w:vMerge/>
          </w:tcPr>
          <w:p w:rsidR="001903A1" w:rsidRPr="006D20A3" w:rsidRDefault="001903A1" w:rsidP="00B26BEC">
            <w:pPr>
              <w:spacing w:after="0" w:line="240" w:lineRule="auto"/>
              <w:jc w:val="center"/>
              <w:rPr>
                <w:rFonts w:ascii="Times New Roman" w:hAnsi="Times New Roman"/>
                <w:b/>
                <w:sz w:val="20"/>
                <w:szCs w:val="20"/>
              </w:rPr>
            </w:pPr>
          </w:p>
        </w:tc>
        <w:tc>
          <w:tcPr>
            <w:tcW w:w="259" w:type="pct"/>
            <w:vMerge/>
          </w:tcPr>
          <w:p w:rsidR="001903A1" w:rsidRPr="006D20A3" w:rsidRDefault="001903A1" w:rsidP="00B26BEC">
            <w:pPr>
              <w:spacing w:after="0" w:line="240" w:lineRule="auto"/>
              <w:jc w:val="center"/>
              <w:rPr>
                <w:rFonts w:ascii="Times New Roman" w:hAnsi="Times New Roman"/>
                <w:b/>
                <w:sz w:val="20"/>
                <w:szCs w:val="20"/>
              </w:rPr>
            </w:pPr>
          </w:p>
        </w:tc>
        <w:tc>
          <w:tcPr>
            <w:tcW w:w="302" w:type="pct"/>
            <w:vMerge/>
          </w:tcPr>
          <w:p w:rsidR="001903A1" w:rsidRPr="006D20A3" w:rsidRDefault="001903A1" w:rsidP="00B26BEC">
            <w:pPr>
              <w:spacing w:after="0" w:line="240" w:lineRule="auto"/>
              <w:jc w:val="center"/>
              <w:rPr>
                <w:rFonts w:ascii="Times New Roman" w:hAnsi="Times New Roman"/>
                <w:b/>
                <w:sz w:val="20"/>
                <w:szCs w:val="20"/>
              </w:rPr>
            </w:pPr>
          </w:p>
        </w:tc>
        <w:tc>
          <w:tcPr>
            <w:tcW w:w="302" w:type="pct"/>
            <w:gridSpan w:val="2"/>
            <w:vMerge/>
          </w:tcPr>
          <w:p w:rsidR="001903A1" w:rsidRPr="006D20A3" w:rsidRDefault="001903A1" w:rsidP="00B26BEC">
            <w:pPr>
              <w:spacing w:after="0" w:line="240" w:lineRule="auto"/>
              <w:jc w:val="center"/>
              <w:rPr>
                <w:rFonts w:ascii="Times New Roman" w:hAnsi="Times New Roman"/>
                <w:b/>
                <w:sz w:val="20"/>
                <w:szCs w:val="20"/>
              </w:rPr>
            </w:pPr>
          </w:p>
        </w:tc>
        <w:tc>
          <w:tcPr>
            <w:tcW w:w="215" w:type="pct"/>
            <w:vMerge/>
          </w:tcPr>
          <w:p w:rsidR="001903A1" w:rsidRPr="006D20A3" w:rsidRDefault="001903A1" w:rsidP="00B26BEC">
            <w:pPr>
              <w:spacing w:after="0" w:line="240" w:lineRule="auto"/>
              <w:jc w:val="center"/>
              <w:rPr>
                <w:rFonts w:ascii="Times New Roman" w:hAnsi="Times New Roman"/>
                <w:b/>
                <w:sz w:val="20"/>
                <w:szCs w:val="20"/>
              </w:rPr>
            </w:pPr>
          </w:p>
        </w:tc>
        <w:tc>
          <w:tcPr>
            <w:tcW w:w="278" w:type="pct"/>
            <w:vMerge/>
          </w:tcPr>
          <w:p w:rsidR="001903A1" w:rsidRPr="006D20A3" w:rsidRDefault="001903A1" w:rsidP="00B26BEC">
            <w:pPr>
              <w:spacing w:after="0" w:line="240" w:lineRule="auto"/>
              <w:jc w:val="center"/>
              <w:rPr>
                <w:rFonts w:ascii="Times New Roman" w:hAnsi="Times New Roman"/>
                <w:b/>
                <w:sz w:val="20"/>
                <w:szCs w:val="20"/>
              </w:rPr>
            </w:pPr>
          </w:p>
        </w:tc>
        <w:tc>
          <w:tcPr>
            <w:tcW w:w="259" w:type="pct"/>
            <w:vMerge/>
          </w:tcPr>
          <w:p w:rsidR="001903A1" w:rsidRPr="006D20A3" w:rsidRDefault="001903A1" w:rsidP="00B26BEC">
            <w:pPr>
              <w:spacing w:after="0" w:line="240" w:lineRule="auto"/>
              <w:jc w:val="center"/>
              <w:rPr>
                <w:rFonts w:ascii="Times New Roman" w:hAnsi="Times New Roman"/>
                <w:b/>
                <w:sz w:val="20"/>
                <w:szCs w:val="20"/>
              </w:rPr>
            </w:pPr>
          </w:p>
        </w:tc>
        <w:tc>
          <w:tcPr>
            <w:tcW w:w="260" w:type="pct"/>
            <w:vMerge/>
          </w:tcPr>
          <w:p w:rsidR="001903A1" w:rsidRPr="006D20A3" w:rsidRDefault="001903A1" w:rsidP="00B26BEC">
            <w:pPr>
              <w:spacing w:after="0" w:line="240" w:lineRule="auto"/>
              <w:jc w:val="center"/>
              <w:rPr>
                <w:rFonts w:ascii="Times New Roman" w:hAnsi="Times New Roman"/>
                <w:b/>
                <w:sz w:val="20"/>
                <w:szCs w:val="20"/>
              </w:rPr>
            </w:pPr>
          </w:p>
        </w:tc>
        <w:tc>
          <w:tcPr>
            <w:tcW w:w="303" w:type="pct"/>
            <w:vMerge/>
          </w:tcPr>
          <w:p w:rsidR="001903A1" w:rsidRPr="006D20A3" w:rsidRDefault="001903A1" w:rsidP="00B26BEC">
            <w:pPr>
              <w:spacing w:after="0" w:line="240" w:lineRule="auto"/>
              <w:jc w:val="center"/>
              <w:rPr>
                <w:rFonts w:ascii="Times New Roman" w:hAnsi="Times New Roman"/>
                <w:b/>
                <w:sz w:val="20"/>
                <w:szCs w:val="20"/>
              </w:rPr>
            </w:pPr>
          </w:p>
        </w:tc>
        <w:tc>
          <w:tcPr>
            <w:tcW w:w="261" w:type="pct"/>
            <w:vMerge/>
          </w:tcPr>
          <w:p w:rsidR="001903A1" w:rsidRPr="006D20A3" w:rsidRDefault="001903A1" w:rsidP="00B26BEC">
            <w:pPr>
              <w:spacing w:after="0" w:line="240" w:lineRule="auto"/>
              <w:jc w:val="center"/>
              <w:rPr>
                <w:rFonts w:ascii="Times New Roman" w:hAnsi="Times New Roman"/>
                <w:b/>
                <w:sz w:val="20"/>
                <w:szCs w:val="20"/>
              </w:rPr>
            </w:pPr>
          </w:p>
        </w:tc>
        <w:tc>
          <w:tcPr>
            <w:tcW w:w="226" w:type="pct"/>
            <w:vMerge/>
          </w:tcPr>
          <w:p w:rsidR="001903A1" w:rsidRPr="006D20A3" w:rsidRDefault="001903A1" w:rsidP="00B26BEC">
            <w:pPr>
              <w:spacing w:after="0" w:line="240" w:lineRule="auto"/>
              <w:jc w:val="center"/>
              <w:rPr>
                <w:rFonts w:ascii="Times New Roman" w:hAnsi="Times New Roman"/>
                <w:b/>
                <w:sz w:val="20"/>
                <w:szCs w:val="20"/>
              </w:rPr>
            </w:pPr>
          </w:p>
        </w:tc>
        <w:tc>
          <w:tcPr>
            <w:tcW w:w="356"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III</w:t>
            </w:r>
          </w:p>
        </w:tc>
        <w:tc>
          <w:tcPr>
            <w:tcW w:w="326"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IV</w:t>
            </w:r>
          </w:p>
        </w:tc>
        <w:tc>
          <w:tcPr>
            <w:tcW w:w="325"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V</w:t>
            </w:r>
          </w:p>
        </w:tc>
      </w:tr>
      <w:tr w:rsidR="001903A1" w:rsidRPr="006D20A3" w:rsidTr="001903A1">
        <w:trPr>
          <w:jc w:val="center"/>
        </w:trPr>
        <w:tc>
          <w:tcPr>
            <w:tcW w:w="157"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1</w:t>
            </w:r>
          </w:p>
        </w:tc>
        <w:tc>
          <w:tcPr>
            <w:tcW w:w="445"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2</w:t>
            </w:r>
          </w:p>
        </w:tc>
        <w:tc>
          <w:tcPr>
            <w:tcW w:w="468"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3</w:t>
            </w:r>
          </w:p>
        </w:tc>
        <w:tc>
          <w:tcPr>
            <w:tcW w:w="258"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4</w:t>
            </w:r>
          </w:p>
        </w:tc>
        <w:tc>
          <w:tcPr>
            <w:tcW w:w="259"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5</w:t>
            </w:r>
          </w:p>
        </w:tc>
        <w:tc>
          <w:tcPr>
            <w:tcW w:w="302"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6</w:t>
            </w:r>
          </w:p>
        </w:tc>
        <w:tc>
          <w:tcPr>
            <w:tcW w:w="302" w:type="pct"/>
            <w:gridSpan w:val="2"/>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7</w:t>
            </w:r>
          </w:p>
        </w:tc>
        <w:tc>
          <w:tcPr>
            <w:tcW w:w="215"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8</w:t>
            </w:r>
          </w:p>
        </w:tc>
        <w:tc>
          <w:tcPr>
            <w:tcW w:w="278"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9</w:t>
            </w:r>
          </w:p>
        </w:tc>
        <w:tc>
          <w:tcPr>
            <w:tcW w:w="259"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10</w:t>
            </w:r>
          </w:p>
        </w:tc>
        <w:tc>
          <w:tcPr>
            <w:tcW w:w="260"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11</w:t>
            </w:r>
          </w:p>
        </w:tc>
        <w:tc>
          <w:tcPr>
            <w:tcW w:w="303"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12</w:t>
            </w:r>
          </w:p>
        </w:tc>
        <w:tc>
          <w:tcPr>
            <w:tcW w:w="261"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13</w:t>
            </w:r>
          </w:p>
        </w:tc>
        <w:tc>
          <w:tcPr>
            <w:tcW w:w="226"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14</w:t>
            </w:r>
          </w:p>
        </w:tc>
        <w:tc>
          <w:tcPr>
            <w:tcW w:w="356"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17</w:t>
            </w:r>
          </w:p>
        </w:tc>
        <w:tc>
          <w:tcPr>
            <w:tcW w:w="326"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18</w:t>
            </w:r>
          </w:p>
        </w:tc>
        <w:tc>
          <w:tcPr>
            <w:tcW w:w="325" w:type="pct"/>
          </w:tcPr>
          <w:p w:rsidR="001903A1" w:rsidRPr="006D20A3" w:rsidRDefault="001903A1" w:rsidP="00B26BEC">
            <w:pPr>
              <w:spacing w:after="0" w:line="240" w:lineRule="auto"/>
              <w:jc w:val="center"/>
              <w:rPr>
                <w:rFonts w:ascii="Times New Roman" w:hAnsi="Times New Roman"/>
                <w:b/>
                <w:sz w:val="20"/>
                <w:szCs w:val="20"/>
                <w:lang w:val="en-US"/>
              </w:rPr>
            </w:pPr>
            <w:r w:rsidRPr="006D20A3">
              <w:rPr>
                <w:rFonts w:ascii="Times New Roman" w:hAnsi="Times New Roman"/>
                <w:b/>
                <w:sz w:val="20"/>
                <w:szCs w:val="20"/>
                <w:lang w:val="en-US"/>
              </w:rPr>
              <w:t>19</w:t>
            </w:r>
          </w:p>
        </w:tc>
      </w:tr>
      <w:tr w:rsidR="001903A1" w:rsidRPr="006D20A3" w:rsidTr="001903A1">
        <w:trPr>
          <w:jc w:val="center"/>
        </w:trPr>
        <w:tc>
          <w:tcPr>
            <w:tcW w:w="4675" w:type="pct"/>
            <w:gridSpan w:val="17"/>
          </w:tcPr>
          <w:p w:rsidR="001903A1" w:rsidRPr="006D20A3" w:rsidRDefault="001903A1" w:rsidP="00B26BEC">
            <w:pPr>
              <w:spacing w:after="0" w:line="240" w:lineRule="auto"/>
              <w:jc w:val="center"/>
              <w:rPr>
                <w:rFonts w:ascii="Times New Roman" w:hAnsi="Times New Roman"/>
                <w:b/>
              </w:rPr>
            </w:pPr>
            <w:r w:rsidRPr="006D20A3">
              <w:rPr>
                <w:rFonts w:ascii="Times New Roman" w:hAnsi="Times New Roman"/>
                <w:b/>
              </w:rPr>
              <w:t>Автомобильные дороги регионального значения</w:t>
            </w:r>
          </w:p>
        </w:tc>
        <w:tc>
          <w:tcPr>
            <w:tcW w:w="325" w:type="pct"/>
          </w:tcPr>
          <w:p w:rsidR="001903A1" w:rsidRPr="006D20A3" w:rsidRDefault="001903A1" w:rsidP="00B26BEC">
            <w:pPr>
              <w:spacing w:after="0" w:line="240" w:lineRule="auto"/>
              <w:jc w:val="center"/>
              <w:rPr>
                <w:rFonts w:ascii="Times New Roman" w:hAnsi="Times New Roman"/>
                <w:b/>
              </w:rPr>
            </w:pPr>
          </w:p>
        </w:tc>
      </w:tr>
      <w:tr w:rsidR="001903A1" w:rsidRPr="006D20A3" w:rsidTr="001903A1">
        <w:trPr>
          <w:trHeight w:val="451"/>
          <w:jc w:val="center"/>
        </w:trPr>
        <w:tc>
          <w:tcPr>
            <w:tcW w:w="157" w:type="pct"/>
            <w:vMerge w:val="restar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1</w:t>
            </w:r>
          </w:p>
        </w:tc>
        <w:tc>
          <w:tcPr>
            <w:tcW w:w="445"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50 ОП РЗ 50К-16</w:t>
            </w:r>
          </w:p>
        </w:tc>
        <w:tc>
          <w:tcPr>
            <w:tcW w:w="468"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130 км а/</w:t>
            </w:r>
            <w:proofErr w:type="spellStart"/>
            <w:r w:rsidRPr="006D20A3">
              <w:rPr>
                <w:rFonts w:ascii="Times New Roman" w:hAnsi="Times New Roman"/>
              </w:rPr>
              <w:t>д</w:t>
            </w:r>
            <w:proofErr w:type="spellEnd"/>
            <w:r w:rsidRPr="006D20A3">
              <w:rPr>
                <w:rFonts w:ascii="Times New Roman" w:hAnsi="Times New Roman"/>
              </w:rPr>
              <w:t xml:space="preserve"> «М-53» - Тогучин- </w:t>
            </w:r>
            <w:proofErr w:type="spellStart"/>
            <w:r w:rsidRPr="006D20A3">
              <w:rPr>
                <w:rFonts w:ascii="Times New Roman" w:hAnsi="Times New Roman"/>
              </w:rPr>
              <w:t>Карпысак</w:t>
            </w:r>
            <w:proofErr w:type="spellEnd"/>
          </w:p>
        </w:tc>
        <w:tc>
          <w:tcPr>
            <w:tcW w:w="258"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К-16</w:t>
            </w:r>
          </w:p>
        </w:tc>
        <w:tc>
          <w:tcPr>
            <w:tcW w:w="259" w:type="pc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24,493</w:t>
            </w:r>
          </w:p>
        </w:tc>
        <w:tc>
          <w:tcPr>
            <w:tcW w:w="315" w:type="pct"/>
            <w:gridSpan w:val="2"/>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58,766</w:t>
            </w:r>
          </w:p>
        </w:tc>
        <w:tc>
          <w:tcPr>
            <w:tcW w:w="289"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86,074</w:t>
            </w:r>
          </w:p>
        </w:tc>
        <w:tc>
          <w:tcPr>
            <w:tcW w:w="215"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86,074</w:t>
            </w:r>
          </w:p>
        </w:tc>
        <w:tc>
          <w:tcPr>
            <w:tcW w:w="278"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w:t>
            </w:r>
          </w:p>
        </w:tc>
        <w:tc>
          <w:tcPr>
            <w:tcW w:w="259"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51,801</w:t>
            </w:r>
          </w:p>
        </w:tc>
        <w:tc>
          <w:tcPr>
            <w:tcW w:w="260"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w:t>
            </w:r>
          </w:p>
        </w:tc>
        <w:tc>
          <w:tcPr>
            <w:tcW w:w="303"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34,273</w:t>
            </w:r>
          </w:p>
        </w:tc>
        <w:tc>
          <w:tcPr>
            <w:tcW w:w="261"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w:t>
            </w:r>
          </w:p>
        </w:tc>
        <w:tc>
          <w:tcPr>
            <w:tcW w:w="226"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w:t>
            </w:r>
          </w:p>
        </w:tc>
        <w:tc>
          <w:tcPr>
            <w:tcW w:w="356"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57,001</w:t>
            </w:r>
          </w:p>
        </w:tc>
        <w:tc>
          <w:tcPr>
            <w:tcW w:w="326" w:type="pct"/>
            <w:vMerge w:val="restar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29,073</w:t>
            </w:r>
          </w:p>
        </w:tc>
        <w:tc>
          <w:tcPr>
            <w:tcW w:w="325" w:type="pct"/>
            <w:vMerge w:val="restart"/>
            <w:vAlign w:val="center"/>
          </w:tcPr>
          <w:p w:rsidR="001903A1" w:rsidRPr="006D20A3" w:rsidRDefault="001903A1" w:rsidP="001903A1">
            <w:pPr>
              <w:spacing w:after="0" w:line="240" w:lineRule="auto"/>
              <w:jc w:val="center"/>
              <w:rPr>
                <w:rFonts w:ascii="Times New Roman" w:hAnsi="Times New Roman"/>
              </w:rPr>
            </w:pPr>
            <w:r w:rsidRPr="006D20A3">
              <w:rPr>
                <w:rFonts w:ascii="Times New Roman" w:hAnsi="Times New Roman"/>
              </w:rPr>
              <w:t>-</w:t>
            </w:r>
          </w:p>
        </w:tc>
      </w:tr>
      <w:tr w:rsidR="001903A1" w:rsidRPr="006D20A3" w:rsidTr="001903A1">
        <w:trPr>
          <w:trHeight w:val="559"/>
          <w:jc w:val="center"/>
        </w:trPr>
        <w:tc>
          <w:tcPr>
            <w:tcW w:w="157" w:type="pct"/>
            <w:vMerge/>
            <w:vAlign w:val="center"/>
          </w:tcPr>
          <w:p w:rsidR="001903A1" w:rsidRPr="006D20A3" w:rsidRDefault="001903A1" w:rsidP="00B26BEC">
            <w:pPr>
              <w:spacing w:after="0" w:line="240" w:lineRule="auto"/>
              <w:jc w:val="center"/>
              <w:rPr>
                <w:rFonts w:ascii="Times New Roman" w:hAnsi="Times New Roman"/>
              </w:rPr>
            </w:pPr>
          </w:p>
        </w:tc>
        <w:tc>
          <w:tcPr>
            <w:tcW w:w="445" w:type="pct"/>
            <w:vMerge/>
            <w:vAlign w:val="center"/>
          </w:tcPr>
          <w:p w:rsidR="001903A1" w:rsidRPr="006D20A3" w:rsidRDefault="001903A1" w:rsidP="00D97B7A">
            <w:pPr>
              <w:spacing w:after="0" w:line="240" w:lineRule="auto"/>
              <w:jc w:val="center"/>
              <w:rPr>
                <w:rFonts w:ascii="Times New Roman" w:hAnsi="Times New Roman"/>
                <w:color w:val="FF0000"/>
              </w:rPr>
            </w:pPr>
          </w:p>
        </w:tc>
        <w:tc>
          <w:tcPr>
            <w:tcW w:w="468" w:type="pct"/>
            <w:vMerge/>
            <w:vAlign w:val="center"/>
          </w:tcPr>
          <w:p w:rsidR="001903A1" w:rsidRPr="006D20A3" w:rsidRDefault="001903A1" w:rsidP="00B26BEC">
            <w:pPr>
              <w:spacing w:after="0" w:line="240" w:lineRule="auto"/>
              <w:jc w:val="center"/>
              <w:rPr>
                <w:rFonts w:ascii="Times New Roman" w:hAnsi="Times New Roman"/>
                <w:color w:val="FF0000"/>
              </w:rPr>
            </w:pPr>
          </w:p>
        </w:tc>
        <w:tc>
          <w:tcPr>
            <w:tcW w:w="258" w:type="pct"/>
            <w:vMerge/>
            <w:vAlign w:val="center"/>
          </w:tcPr>
          <w:p w:rsidR="001903A1" w:rsidRPr="006D20A3" w:rsidRDefault="001903A1" w:rsidP="00D97B7A">
            <w:pPr>
              <w:spacing w:after="0" w:line="240" w:lineRule="auto"/>
              <w:jc w:val="center"/>
              <w:rPr>
                <w:rFonts w:ascii="Times New Roman" w:hAnsi="Times New Roman"/>
                <w:color w:val="FF0000"/>
              </w:rPr>
            </w:pPr>
          </w:p>
        </w:tc>
        <w:tc>
          <w:tcPr>
            <w:tcW w:w="259" w:type="pct"/>
            <w:vAlign w:val="center"/>
          </w:tcPr>
          <w:p w:rsidR="001903A1" w:rsidRPr="006D20A3" w:rsidRDefault="001903A1" w:rsidP="00B26BEC">
            <w:pPr>
              <w:jc w:val="center"/>
              <w:rPr>
                <w:rFonts w:ascii="Times New Roman" w:hAnsi="Times New Roman"/>
              </w:rPr>
            </w:pPr>
            <w:r w:rsidRPr="006D20A3">
              <w:rPr>
                <w:rFonts w:ascii="Times New Roman" w:hAnsi="Times New Roman"/>
              </w:rPr>
              <w:t>67,631</w:t>
            </w:r>
          </w:p>
        </w:tc>
        <w:tc>
          <w:tcPr>
            <w:tcW w:w="315" w:type="pct"/>
            <w:gridSpan w:val="2"/>
            <w:vAlign w:val="center"/>
          </w:tcPr>
          <w:p w:rsidR="001903A1" w:rsidRPr="006D20A3" w:rsidRDefault="001903A1" w:rsidP="00B26BEC">
            <w:pPr>
              <w:jc w:val="center"/>
              <w:rPr>
                <w:rFonts w:ascii="Times New Roman" w:hAnsi="Times New Roman"/>
              </w:rPr>
            </w:pPr>
            <w:r w:rsidRPr="006D20A3">
              <w:rPr>
                <w:rFonts w:ascii="Times New Roman" w:hAnsi="Times New Roman"/>
              </w:rPr>
              <w:t>119,432</w:t>
            </w:r>
          </w:p>
        </w:tc>
        <w:tc>
          <w:tcPr>
            <w:tcW w:w="289" w:type="pct"/>
            <w:vMerge/>
            <w:vAlign w:val="center"/>
          </w:tcPr>
          <w:p w:rsidR="001903A1" w:rsidRPr="006D20A3" w:rsidRDefault="001903A1" w:rsidP="00B26BEC">
            <w:pPr>
              <w:spacing w:after="0" w:line="240" w:lineRule="auto"/>
              <w:jc w:val="center"/>
              <w:rPr>
                <w:rFonts w:ascii="Times New Roman" w:hAnsi="Times New Roman"/>
                <w:color w:val="FF0000"/>
              </w:rPr>
            </w:pPr>
          </w:p>
        </w:tc>
        <w:tc>
          <w:tcPr>
            <w:tcW w:w="215" w:type="pct"/>
            <w:vMerge/>
            <w:vAlign w:val="center"/>
          </w:tcPr>
          <w:p w:rsidR="001903A1" w:rsidRPr="006D20A3" w:rsidRDefault="001903A1" w:rsidP="00B26BEC">
            <w:pPr>
              <w:spacing w:after="0" w:line="240" w:lineRule="auto"/>
              <w:jc w:val="center"/>
              <w:rPr>
                <w:rFonts w:ascii="Times New Roman" w:hAnsi="Times New Roman"/>
                <w:color w:val="FF0000"/>
              </w:rPr>
            </w:pPr>
          </w:p>
        </w:tc>
        <w:tc>
          <w:tcPr>
            <w:tcW w:w="278" w:type="pct"/>
            <w:vMerge/>
            <w:vAlign w:val="center"/>
          </w:tcPr>
          <w:p w:rsidR="001903A1" w:rsidRPr="006D20A3" w:rsidRDefault="001903A1" w:rsidP="00B26BEC">
            <w:pPr>
              <w:spacing w:after="0" w:line="240" w:lineRule="auto"/>
              <w:jc w:val="center"/>
              <w:rPr>
                <w:rFonts w:ascii="Times New Roman" w:hAnsi="Times New Roman"/>
                <w:color w:val="FF0000"/>
              </w:rPr>
            </w:pPr>
          </w:p>
        </w:tc>
        <w:tc>
          <w:tcPr>
            <w:tcW w:w="259" w:type="pct"/>
            <w:vMerge/>
            <w:vAlign w:val="center"/>
          </w:tcPr>
          <w:p w:rsidR="001903A1" w:rsidRPr="006D20A3" w:rsidRDefault="001903A1" w:rsidP="00B26BEC">
            <w:pPr>
              <w:spacing w:after="0" w:line="240" w:lineRule="auto"/>
              <w:jc w:val="center"/>
              <w:rPr>
                <w:rFonts w:ascii="Times New Roman" w:hAnsi="Times New Roman"/>
                <w:color w:val="FF0000"/>
              </w:rPr>
            </w:pPr>
          </w:p>
        </w:tc>
        <w:tc>
          <w:tcPr>
            <w:tcW w:w="260" w:type="pct"/>
            <w:vMerge/>
            <w:vAlign w:val="center"/>
          </w:tcPr>
          <w:p w:rsidR="001903A1" w:rsidRPr="006D20A3" w:rsidRDefault="001903A1" w:rsidP="00B26BEC">
            <w:pPr>
              <w:spacing w:after="0" w:line="240" w:lineRule="auto"/>
              <w:jc w:val="center"/>
              <w:rPr>
                <w:rFonts w:ascii="Times New Roman" w:hAnsi="Times New Roman"/>
                <w:color w:val="FF0000"/>
              </w:rPr>
            </w:pPr>
          </w:p>
        </w:tc>
        <w:tc>
          <w:tcPr>
            <w:tcW w:w="303" w:type="pct"/>
            <w:vMerge/>
            <w:vAlign w:val="center"/>
          </w:tcPr>
          <w:p w:rsidR="001903A1" w:rsidRPr="006D20A3" w:rsidRDefault="001903A1" w:rsidP="00B26BEC">
            <w:pPr>
              <w:spacing w:after="0" w:line="240" w:lineRule="auto"/>
              <w:jc w:val="center"/>
              <w:rPr>
                <w:rFonts w:ascii="Times New Roman" w:hAnsi="Times New Roman"/>
                <w:color w:val="FF0000"/>
              </w:rPr>
            </w:pPr>
          </w:p>
        </w:tc>
        <w:tc>
          <w:tcPr>
            <w:tcW w:w="261" w:type="pct"/>
            <w:vMerge/>
            <w:vAlign w:val="center"/>
          </w:tcPr>
          <w:p w:rsidR="001903A1" w:rsidRPr="006D20A3" w:rsidRDefault="001903A1" w:rsidP="00B26BEC">
            <w:pPr>
              <w:spacing w:after="0" w:line="240" w:lineRule="auto"/>
              <w:jc w:val="center"/>
              <w:rPr>
                <w:rFonts w:ascii="Times New Roman" w:hAnsi="Times New Roman"/>
                <w:color w:val="FF0000"/>
              </w:rPr>
            </w:pPr>
          </w:p>
        </w:tc>
        <w:tc>
          <w:tcPr>
            <w:tcW w:w="226" w:type="pct"/>
            <w:vMerge/>
            <w:vAlign w:val="center"/>
          </w:tcPr>
          <w:p w:rsidR="001903A1" w:rsidRPr="006D20A3" w:rsidRDefault="001903A1" w:rsidP="00B26BEC">
            <w:pPr>
              <w:spacing w:after="0" w:line="240" w:lineRule="auto"/>
              <w:jc w:val="center"/>
              <w:rPr>
                <w:rFonts w:ascii="Times New Roman" w:hAnsi="Times New Roman"/>
                <w:color w:val="FF0000"/>
              </w:rPr>
            </w:pPr>
          </w:p>
        </w:tc>
        <w:tc>
          <w:tcPr>
            <w:tcW w:w="356" w:type="pct"/>
            <w:vMerge/>
            <w:vAlign w:val="center"/>
          </w:tcPr>
          <w:p w:rsidR="001903A1" w:rsidRPr="006D20A3" w:rsidRDefault="001903A1" w:rsidP="00B26BEC">
            <w:pPr>
              <w:spacing w:after="0" w:line="240" w:lineRule="auto"/>
              <w:jc w:val="center"/>
              <w:rPr>
                <w:rFonts w:ascii="Times New Roman" w:hAnsi="Times New Roman"/>
                <w:color w:val="FF0000"/>
              </w:rPr>
            </w:pPr>
          </w:p>
        </w:tc>
        <w:tc>
          <w:tcPr>
            <w:tcW w:w="326" w:type="pct"/>
            <w:vMerge/>
          </w:tcPr>
          <w:p w:rsidR="001903A1" w:rsidRPr="006D20A3" w:rsidRDefault="001903A1" w:rsidP="00B26BEC">
            <w:pPr>
              <w:spacing w:after="0" w:line="240" w:lineRule="auto"/>
              <w:jc w:val="center"/>
              <w:rPr>
                <w:rFonts w:ascii="Times New Roman" w:hAnsi="Times New Roman"/>
                <w:color w:val="FF0000"/>
              </w:rPr>
            </w:pPr>
          </w:p>
        </w:tc>
        <w:tc>
          <w:tcPr>
            <w:tcW w:w="325" w:type="pct"/>
            <w:vMerge/>
          </w:tcPr>
          <w:p w:rsidR="001903A1" w:rsidRPr="006D20A3" w:rsidRDefault="001903A1" w:rsidP="00B26BEC">
            <w:pPr>
              <w:spacing w:after="0" w:line="240" w:lineRule="auto"/>
              <w:jc w:val="center"/>
              <w:rPr>
                <w:rFonts w:ascii="Times New Roman" w:hAnsi="Times New Roman"/>
                <w:color w:val="FF0000"/>
              </w:rPr>
            </w:pPr>
          </w:p>
        </w:tc>
      </w:tr>
      <w:tr w:rsidR="001903A1" w:rsidRPr="006D20A3" w:rsidTr="001903A1">
        <w:trPr>
          <w:jc w:val="center"/>
        </w:trPr>
        <w:tc>
          <w:tcPr>
            <w:tcW w:w="4675" w:type="pct"/>
            <w:gridSpan w:val="17"/>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b/>
              </w:rPr>
              <w:t>Автомобильные дороги межмуниципального значения</w:t>
            </w:r>
          </w:p>
        </w:tc>
        <w:tc>
          <w:tcPr>
            <w:tcW w:w="325" w:type="pct"/>
          </w:tcPr>
          <w:p w:rsidR="001903A1" w:rsidRPr="006D20A3" w:rsidRDefault="001903A1" w:rsidP="00B26BEC">
            <w:pPr>
              <w:spacing w:after="0" w:line="240" w:lineRule="auto"/>
              <w:jc w:val="center"/>
              <w:rPr>
                <w:rFonts w:ascii="Times New Roman" w:hAnsi="Times New Roman"/>
                <w:b/>
              </w:rPr>
            </w:pPr>
          </w:p>
        </w:tc>
      </w:tr>
      <w:tr w:rsidR="001903A1" w:rsidRPr="006D20A3" w:rsidTr="00CB366A">
        <w:trPr>
          <w:jc w:val="center"/>
        </w:trPr>
        <w:tc>
          <w:tcPr>
            <w:tcW w:w="157"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2</w:t>
            </w:r>
          </w:p>
        </w:tc>
        <w:tc>
          <w:tcPr>
            <w:tcW w:w="445" w:type="pc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50 ОП МЗ 50Н-2630</w:t>
            </w:r>
          </w:p>
        </w:tc>
        <w:tc>
          <w:tcPr>
            <w:tcW w:w="468"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Горный – ст. Изынский</w:t>
            </w:r>
          </w:p>
        </w:tc>
        <w:tc>
          <w:tcPr>
            <w:tcW w:w="258" w:type="pct"/>
            <w:vAlign w:val="center"/>
          </w:tcPr>
          <w:p w:rsidR="001903A1" w:rsidRPr="006D20A3" w:rsidRDefault="001903A1" w:rsidP="00D97B7A">
            <w:pPr>
              <w:spacing w:after="0" w:line="240" w:lineRule="auto"/>
              <w:jc w:val="center"/>
              <w:rPr>
                <w:rFonts w:ascii="Times New Roman" w:hAnsi="Times New Roman"/>
              </w:rPr>
            </w:pPr>
            <w:r w:rsidRPr="006D20A3">
              <w:rPr>
                <w:rFonts w:ascii="Times New Roman" w:hAnsi="Times New Roman"/>
              </w:rPr>
              <w:t>Н-2630</w:t>
            </w:r>
          </w:p>
        </w:tc>
        <w:tc>
          <w:tcPr>
            <w:tcW w:w="259"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1,425</w:t>
            </w:r>
          </w:p>
        </w:tc>
        <w:tc>
          <w:tcPr>
            <w:tcW w:w="315" w:type="pct"/>
            <w:gridSpan w:val="2"/>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9,161</w:t>
            </w:r>
          </w:p>
        </w:tc>
        <w:tc>
          <w:tcPr>
            <w:tcW w:w="289"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7,736</w:t>
            </w:r>
          </w:p>
        </w:tc>
        <w:tc>
          <w:tcPr>
            <w:tcW w:w="215"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7,736</w:t>
            </w:r>
          </w:p>
        </w:tc>
        <w:tc>
          <w:tcPr>
            <w:tcW w:w="278"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w:t>
            </w:r>
          </w:p>
        </w:tc>
        <w:tc>
          <w:tcPr>
            <w:tcW w:w="259"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2,155</w:t>
            </w:r>
          </w:p>
        </w:tc>
        <w:tc>
          <w:tcPr>
            <w:tcW w:w="260"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w:t>
            </w:r>
          </w:p>
        </w:tc>
        <w:tc>
          <w:tcPr>
            <w:tcW w:w="303"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5,581</w:t>
            </w:r>
          </w:p>
        </w:tc>
        <w:tc>
          <w:tcPr>
            <w:tcW w:w="261"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w:t>
            </w:r>
          </w:p>
        </w:tc>
        <w:tc>
          <w:tcPr>
            <w:tcW w:w="226" w:type="pct"/>
            <w:vAlign w:val="center"/>
          </w:tcPr>
          <w:p w:rsidR="001903A1" w:rsidRPr="006D20A3" w:rsidRDefault="001903A1" w:rsidP="00B26BEC">
            <w:pPr>
              <w:spacing w:after="0" w:line="240" w:lineRule="auto"/>
              <w:jc w:val="center"/>
              <w:rPr>
                <w:rFonts w:ascii="Times New Roman" w:hAnsi="Times New Roman"/>
              </w:rPr>
            </w:pPr>
            <w:r w:rsidRPr="006D20A3">
              <w:rPr>
                <w:rFonts w:ascii="Times New Roman" w:hAnsi="Times New Roman"/>
              </w:rPr>
              <w:t>-</w:t>
            </w:r>
          </w:p>
        </w:tc>
        <w:tc>
          <w:tcPr>
            <w:tcW w:w="356" w:type="pct"/>
            <w:vAlign w:val="center"/>
          </w:tcPr>
          <w:p w:rsidR="001903A1" w:rsidRPr="006D20A3" w:rsidRDefault="001903A1" w:rsidP="00B26BEC">
            <w:pPr>
              <w:spacing w:after="0" w:line="240" w:lineRule="auto"/>
              <w:jc w:val="center"/>
              <w:rPr>
                <w:rFonts w:ascii="Times New Roman" w:hAnsi="Times New Roman"/>
              </w:rPr>
            </w:pPr>
          </w:p>
        </w:tc>
        <w:tc>
          <w:tcPr>
            <w:tcW w:w="326" w:type="pct"/>
            <w:vAlign w:val="center"/>
          </w:tcPr>
          <w:p w:rsidR="001903A1" w:rsidRPr="006D20A3" w:rsidRDefault="001903A1" w:rsidP="00CB366A">
            <w:pPr>
              <w:spacing w:after="0" w:line="240" w:lineRule="auto"/>
              <w:jc w:val="center"/>
              <w:rPr>
                <w:rFonts w:ascii="Times New Roman" w:hAnsi="Times New Roman"/>
              </w:rPr>
            </w:pPr>
            <w:r w:rsidRPr="006D20A3">
              <w:rPr>
                <w:rFonts w:ascii="Times New Roman" w:hAnsi="Times New Roman"/>
              </w:rPr>
              <w:t>5,575</w:t>
            </w:r>
          </w:p>
        </w:tc>
        <w:tc>
          <w:tcPr>
            <w:tcW w:w="325" w:type="pct"/>
            <w:vAlign w:val="center"/>
          </w:tcPr>
          <w:p w:rsidR="001903A1" w:rsidRPr="006D20A3" w:rsidRDefault="001903A1" w:rsidP="00CB366A">
            <w:pPr>
              <w:spacing w:after="0" w:line="240" w:lineRule="auto"/>
              <w:jc w:val="center"/>
              <w:rPr>
                <w:rFonts w:ascii="Times New Roman" w:hAnsi="Times New Roman"/>
              </w:rPr>
            </w:pPr>
            <w:r w:rsidRPr="006D20A3">
              <w:rPr>
                <w:rFonts w:ascii="Times New Roman" w:hAnsi="Times New Roman"/>
              </w:rPr>
              <w:t>2,161</w:t>
            </w:r>
          </w:p>
        </w:tc>
      </w:tr>
    </w:tbl>
    <w:p w:rsidR="00BB227C" w:rsidRPr="006D20A3" w:rsidRDefault="00BB227C" w:rsidP="00BB227C">
      <w:pPr>
        <w:pStyle w:val="a7"/>
        <w:spacing w:after="0" w:line="240" w:lineRule="auto"/>
        <w:ind w:left="0" w:firstLine="709"/>
        <w:jc w:val="both"/>
        <w:rPr>
          <w:rFonts w:ascii="Times New Roman" w:hAnsi="Times New Roman"/>
          <w:i/>
          <w:sz w:val="28"/>
          <w:szCs w:val="28"/>
        </w:rPr>
      </w:pPr>
      <w:r w:rsidRPr="006D20A3">
        <w:rPr>
          <w:rFonts w:ascii="Times New Roman" w:hAnsi="Times New Roman"/>
          <w:b/>
          <w:i/>
          <w:sz w:val="28"/>
          <w:szCs w:val="28"/>
        </w:rPr>
        <w:t>Примечание:</w:t>
      </w:r>
      <w:r w:rsidRPr="006D20A3">
        <w:rPr>
          <w:rFonts w:ascii="Times New Roman" w:hAnsi="Times New Roman"/>
          <w:i/>
          <w:sz w:val="28"/>
          <w:szCs w:val="28"/>
        </w:rPr>
        <w:t xml:space="preserve"> протяженности автомобильных дорог приведены в целом по </w:t>
      </w:r>
      <w:proofErr w:type="spellStart"/>
      <w:r w:rsidRPr="006D20A3">
        <w:rPr>
          <w:rFonts w:ascii="Times New Roman" w:hAnsi="Times New Roman"/>
          <w:i/>
          <w:sz w:val="28"/>
          <w:szCs w:val="28"/>
        </w:rPr>
        <w:t>Тогучинскому</w:t>
      </w:r>
      <w:proofErr w:type="spellEnd"/>
      <w:r w:rsidRPr="006D20A3">
        <w:rPr>
          <w:rFonts w:ascii="Times New Roman" w:hAnsi="Times New Roman"/>
          <w:i/>
          <w:sz w:val="28"/>
          <w:szCs w:val="28"/>
        </w:rPr>
        <w:t xml:space="preserve"> району.</w:t>
      </w:r>
    </w:p>
    <w:p w:rsidR="00BB227C" w:rsidRPr="006D20A3" w:rsidRDefault="00BB227C" w:rsidP="00BB227C">
      <w:pPr>
        <w:pStyle w:val="a7"/>
        <w:spacing w:after="0" w:line="240" w:lineRule="auto"/>
        <w:ind w:left="0" w:firstLine="709"/>
        <w:jc w:val="both"/>
        <w:rPr>
          <w:rFonts w:ascii="Times New Roman" w:hAnsi="Times New Roman"/>
          <w:color w:val="FF0000"/>
          <w:sz w:val="28"/>
          <w:szCs w:val="28"/>
        </w:rPr>
        <w:sectPr w:rsidR="00BB227C" w:rsidRPr="006D20A3" w:rsidSect="008C43FD">
          <w:pgSz w:w="16838" w:h="11906" w:orient="landscape"/>
          <w:pgMar w:top="567" w:right="851" w:bottom="1418" w:left="851" w:header="709" w:footer="709" w:gutter="0"/>
          <w:cols w:space="708"/>
          <w:docGrid w:linePitch="360"/>
        </w:sectPr>
      </w:pPr>
    </w:p>
    <w:p w:rsidR="00BB227C" w:rsidRPr="006D20A3" w:rsidRDefault="00BB227C" w:rsidP="00EB323E">
      <w:pPr>
        <w:pStyle w:val="S8"/>
        <w:ind w:firstLine="851"/>
        <w:rPr>
          <w:bCs/>
          <w:color w:val="000000"/>
        </w:rPr>
      </w:pPr>
    </w:p>
    <w:p w:rsidR="00BB227C" w:rsidRPr="006D20A3" w:rsidRDefault="00BB227C" w:rsidP="00EB323E">
      <w:pPr>
        <w:pStyle w:val="S8"/>
        <w:ind w:firstLine="851"/>
        <w:rPr>
          <w:bCs/>
          <w:color w:val="000000"/>
        </w:rPr>
      </w:pPr>
    </w:p>
    <w:p w:rsidR="003D66BD" w:rsidRPr="006D20A3" w:rsidRDefault="003D66BD" w:rsidP="003D66BD">
      <w:pPr>
        <w:pStyle w:val="26"/>
      </w:pPr>
      <w:bookmarkStart w:id="24" w:name="_Toc502158216"/>
      <w:r w:rsidRPr="006D20A3">
        <w:t>1.</w:t>
      </w:r>
      <w:r w:rsidR="00304239" w:rsidRPr="006D20A3">
        <w:t>2.10 Инженерное обеспечение территории</w:t>
      </w:r>
      <w:bookmarkEnd w:id="24"/>
    </w:p>
    <w:p w:rsidR="00BC3E07" w:rsidRPr="006D20A3" w:rsidRDefault="00BC3E07" w:rsidP="004A4C07">
      <w:pPr>
        <w:pStyle w:val="b3"/>
        <w:rPr>
          <w:szCs w:val="28"/>
        </w:rPr>
      </w:pPr>
    </w:p>
    <w:p w:rsidR="004A4C07" w:rsidRPr="006D20A3" w:rsidRDefault="004A4C07" w:rsidP="004A4C07">
      <w:pPr>
        <w:widowControl w:val="0"/>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В состав муниципального образования р. п. Горный Тогучинского района Новосибирской области входят три населенных пункта: р. п. Горный, п. Никольский и д. Ермачиха.</w:t>
      </w:r>
    </w:p>
    <w:p w:rsidR="004A4C07" w:rsidRPr="006D20A3" w:rsidRDefault="004A4C07" w:rsidP="004A4C07">
      <w:pPr>
        <w:pStyle w:val="afe"/>
      </w:pPr>
    </w:p>
    <w:p w:rsidR="004A4C07" w:rsidRPr="006D20A3" w:rsidRDefault="004A4C07" w:rsidP="004A4C07">
      <w:pPr>
        <w:pStyle w:val="S8"/>
        <w:jc w:val="center"/>
        <w:rPr>
          <w:i/>
        </w:rPr>
      </w:pPr>
      <w:r w:rsidRPr="006D20A3">
        <w:rPr>
          <w:i/>
        </w:rPr>
        <w:t>Система водоснабжения</w:t>
      </w:r>
    </w:p>
    <w:p w:rsidR="004A4C07" w:rsidRPr="006D20A3" w:rsidRDefault="004A4C07" w:rsidP="004A4C07">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р.п. Горный</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eastAsia="Times New Roman" w:hAnsi="Times New Roman"/>
          <w:sz w:val="28"/>
          <w:szCs w:val="28"/>
          <w:lang w:eastAsia="ru-RU"/>
        </w:rPr>
        <w:t>В рабочем поселке Горный существует  централизованная  система хозяйственно-питьевого водоснабжения, обеспечивающая нужды населения и прочих потребителей.</w:t>
      </w:r>
    </w:p>
    <w:p w:rsidR="004A4C07" w:rsidRPr="006D20A3" w:rsidRDefault="004A4C07" w:rsidP="004A4C07">
      <w:pPr>
        <w:shd w:val="clear" w:color="auto" w:fill="FFFFFF"/>
        <w:spacing w:after="0" w:line="240" w:lineRule="auto"/>
        <w:ind w:firstLine="709"/>
        <w:contextualSpacing/>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Система водоснабжения в поселке кольцевая с тупиковыми ответвлениями.</w:t>
      </w:r>
    </w:p>
    <w:p w:rsidR="004A4C07" w:rsidRPr="006D20A3" w:rsidRDefault="004A4C07" w:rsidP="004A4C07">
      <w:pPr>
        <w:shd w:val="clear" w:color="auto" w:fill="FFFFFF"/>
        <w:spacing w:after="0" w:line="240" w:lineRule="auto"/>
        <w:ind w:firstLine="709"/>
        <w:contextualSpacing/>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Система водоснабжения является частью коммунальной инфраструктуры р.п. Горный и состоит из станции 1-го подъема с водозаборными сооружениями, водоводов диаметром 500 и 300мм от станции 1 подъема до НФС, насосно-фильтровальной станции (НФС), системы разводящих трубопроводов диаметром 200-50мм.  В насосной станции I -го подъёма установлены насосы: марки ЦНС 360/240 год установки 1991г, насос марки ЦНС 300/200 год установки 1988г, насос марки ЦНС 300/240, насос марки ЦНС 300/240 без двигателя. На НФС установлены насосы: марки Д320/50 год установки 1995г, марки Д320/70 год установки 1989г, марки Д320/50 год установки 1992г, насос ВВН-15 вакуумный, насос Д320/50 для промывки. </w:t>
      </w:r>
    </w:p>
    <w:p w:rsidR="004A4C07" w:rsidRPr="006D20A3" w:rsidRDefault="004A4C07" w:rsidP="004A4C07">
      <w:pPr>
        <w:shd w:val="clear" w:color="auto" w:fill="FFFFFF"/>
        <w:spacing w:after="0" w:line="240" w:lineRule="auto"/>
        <w:ind w:firstLine="709"/>
        <w:contextualSpacing/>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Все объекты водоснабжения являются собственностью администрации р.п. Горный по долгосрочному договору аренды объектов находятся в аренде у ООО «УК ЖКХ» р.п. Горный, организации занимающейся подготовкой, поставкой воды в центральную часть р.п. Горный (жилой фонд, объекты соцкультбыта, предприятия и организации). </w:t>
      </w:r>
    </w:p>
    <w:p w:rsidR="004A4C07" w:rsidRPr="006D20A3" w:rsidRDefault="004A4C07" w:rsidP="004A4C07">
      <w:pPr>
        <w:shd w:val="clear" w:color="auto" w:fill="FFFFFF"/>
        <w:spacing w:after="0" w:line="240" w:lineRule="auto"/>
        <w:ind w:firstLine="709"/>
        <w:contextualSpacing/>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Восточный </w:t>
      </w:r>
      <w:proofErr w:type="spellStart"/>
      <w:r w:rsidRPr="006D20A3">
        <w:rPr>
          <w:rFonts w:ascii="Times New Roman" w:eastAsia="Times New Roman" w:hAnsi="Times New Roman"/>
          <w:sz w:val="28"/>
          <w:szCs w:val="28"/>
          <w:lang w:eastAsia="ru-RU"/>
        </w:rPr>
        <w:t>жилмассив</w:t>
      </w:r>
      <w:proofErr w:type="spellEnd"/>
      <w:r w:rsidRPr="006D20A3">
        <w:rPr>
          <w:rFonts w:ascii="Times New Roman" w:eastAsia="Times New Roman" w:hAnsi="Times New Roman"/>
          <w:sz w:val="28"/>
          <w:szCs w:val="28"/>
          <w:lang w:eastAsia="ru-RU"/>
        </w:rPr>
        <w:t xml:space="preserve"> р.п. Горный имеет питание по разводящим сетям от скважин №188 и №187, очистные сооружения не предусмотрены, вода соответствует санитарным нормам.</w:t>
      </w:r>
    </w:p>
    <w:p w:rsidR="004A4C07" w:rsidRPr="006D20A3" w:rsidRDefault="004A4C07" w:rsidP="004A4C07">
      <w:pPr>
        <w:pStyle w:val="S8"/>
        <w:suppressAutoHyphens/>
        <w:rPr>
          <w:i/>
        </w:rPr>
      </w:pPr>
      <w:r w:rsidRPr="006D20A3">
        <w:rPr>
          <w:szCs w:val="28"/>
          <w:lang w:eastAsia="ru-RU"/>
        </w:rPr>
        <w:t xml:space="preserve"> Характеристики</w:t>
      </w:r>
      <w:r w:rsidRPr="006D20A3">
        <w:t xml:space="preserve"> скважин см. </w:t>
      </w:r>
      <w:r w:rsidRPr="006D20A3">
        <w:rPr>
          <w:i/>
        </w:rPr>
        <w:t>таблицу</w:t>
      </w:r>
      <w:r w:rsidR="00A73436" w:rsidRPr="006D20A3">
        <w:rPr>
          <w:i/>
        </w:rPr>
        <w:t xml:space="preserve"> 1.2.10</w:t>
      </w:r>
      <w:r w:rsidR="00344D9C" w:rsidRPr="006D20A3">
        <w:rPr>
          <w:i/>
        </w:rPr>
        <w:t>-1</w:t>
      </w:r>
    </w:p>
    <w:p w:rsidR="004A4C07" w:rsidRPr="006D20A3" w:rsidRDefault="004A4C07" w:rsidP="004A4C07">
      <w:pPr>
        <w:pStyle w:val="S8"/>
        <w:suppressAutoHyphens/>
        <w:jc w:val="right"/>
        <w:rPr>
          <w:i/>
        </w:rPr>
      </w:pPr>
      <w:r w:rsidRPr="006D20A3">
        <w:rPr>
          <w:i/>
        </w:rPr>
        <w:t>Таблица</w:t>
      </w:r>
      <w:r w:rsidR="00A73436" w:rsidRPr="006D20A3">
        <w:rPr>
          <w:i/>
        </w:rPr>
        <w:t> 1.2.10</w:t>
      </w:r>
      <w:r w:rsidR="00344D9C" w:rsidRPr="006D20A3">
        <w:rPr>
          <w:i/>
        </w:rPr>
        <w:t>-1</w:t>
      </w:r>
    </w:p>
    <w:p w:rsidR="004A4C07" w:rsidRPr="006D20A3" w:rsidRDefault="004A4C07" w:rsidP="004A4C07">
      <w:pPr>
        <w:pStyle w:val="S8"/>
        <w:jc w:val="center"/>
      </w:pPr>
      <w:r w:rsidRPr="006D20A3">
        <w:rPr>
          <w:i/>
        </w:rPr>
        <w:t>Характеристика существующих скважин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418"/>
        <w:gridCol w:w="141"/>
        <w:gridCol w:w="1560"/>
        <w:gridCol w:w="992"/>
        <w:gridCol w:w="1559"/>
        <w:gridCol w:w="992"/>
        <w:gridCol w:w="1418"/>
      </w:tblGrid>
      <w:tr w:rsidR="004A4C07" w:rsidRPr="006D20A3" w:rsidTr="00A73436">
        <w:tc>
          <w:tcPr>
            <w:tcW w:w="534" w:type="dxa"/>
            <w:vAlign w:val="center"/>
          </w:tcPr>
          <w:p w:rsidR="004A4C07" w:rsidRPr="006D20A3" w:rsidRDefault="004A4C07" w:rsidP="00A73436">
            <w:pPr>
              <w:pStyle w:val="S8"/>
              <w:ind w:firstLine="0"/>
              <w:jc w:val="center"/>
              <w:rPr>
                <w:b/>
                <w:sz w:val="24"/>
              </w:rPr>
            </w:pPr>
            <w:r w:rsidRPr="006D20A3">
              <w:rPr>
                <w:b/>
                <w:sz w:val="24"/>
              </w:rPr>
              <w:t>№</w:t>
            </w:r>
          </w:p>
        </w:tc>
        <w:tc>
          <w:tcPr>
            <w:tcW w:w="1417" w:type="dxa"/>
            <w:vAlign w:val="center"/>
          </w:tcPr>
          <w:p w:rsidR="004A4C07" w:rsidRPr="006D20A3" w:rsidRDefault="004A4C07" w:rsidP="00A73436">
            <w:pPr>
              <w:pStyle w:val="S8"/>
              <w:ind w:firstLine="0"/>
              <w:jc w:val="center"/>
              <w:rPr>
                <w:b/>
                <w:sz w:val="24"/>
              </w:rPr>
            </w:pPr>
            <w:r w:rsidRPr="006D20A3">
              <w:rPr>
                <w:b/>
                <w:sz w:val="24"/>
              </w:rPr>
              <w:t>Наименование</w:t>
            </w:r>
          </w:p>
        </w:tc>
        <w:tc>
          <w:tcPr>
            <w:tcW w:w="1559" w:type="dxa"/>
            <w:gridSpan w:val="2"/>
            <w:vAlign w:val="center"/>
          </w:tcPr>
          <w:p w:rsidR="004A4C07" w:rsidRPr="006D20A3" w:rsidRDefault="004A4C07" w:rsidP="00A73436">
            <w:pPr>
              <w:pStyle w:val="S8"/>
              <w:ind w:firstLine="0"/>
              <w:jc w:val="center"/>
              <w:rPr>
                <w:b/>
                <w:sz w:val="24"/>
              </w:rPr>
            </w:pPr>
            <w:r w:rsidRPr="006D20A3">
              <w:rPr>
                <w:b/>
                <w:sz w:val="24"/>
              </w:rPr>
              <w:t>Состояние (раб./резерв/не рабочая)</w:t>
            </w:r>
          </w:p>
        </w:tc>
        <w:tc>
          <w:tcPr>
            <w:tcW w:w="1560" w:type="dxa"/>
            <w:vAlign w:val="center"/>
          </w:tcPr>
          <w:p w:rsidR="004A4C07" w:rsidRPr="006D20A3" w:rsidRDefault="004A4C07" w:rsidP="00A73436">
            <w:pPr>
              <w:pStyle w:val="S8"/>
              <w:ind w:firstLine="0"/>
              <w:jc w:val="center"/>
              <w:rPr>
                <w:b/>
                <w:sz w:val="24"/>
              </w:rPr>
            </w:pPr>
            <w:r w:rsidRPr="006D20A3">
              <w:rPr>
                <w:b/>
                <w:sz w:val="24"/>
              </w:rPr>
              <w:t>Оборудование</w:t>
            </w:r>
          </w:p>
        </w:tc>
        <w:tc>
          <w:tcPr>
            <w:tcW w:w="992" w:type="dxa"/>
            <w:vAlign w:val="center"/>
          </w:tcPr>
          <w:p w:rsidR="004A4C07" w:rsidRPr="006D20A3" w:rsidRDefault="004A4C07" w:rsidP="00A73436">
            <w:pPr>
              <w:pStyle w:val="S8"/>
              <w:ind w:firstLine="0"/>
              <w:jc w:val="center"/>
              <w:rPr>
                <w:b/>
                <w:sz w:val="24"/>
                <w:vertAlign w:val="superscript"/>
              </w:rPr>
            </w:pPr>
            <w:r w:rsidRPr="006D20A3">
              <w:rPr>
                <w:b/>
                <w:sz w:val="24"/>
              </w:rPr>
              <w:t>Дебит, куб. м</w:t>
            </w:r>
            <w:r w:rsidRPr="006D20A3">
              <w:rPr>
                <w:b/>
                <w:sz w:val="24"/>
                <w:vertAlign w:val="superscript"/>
              </w:rPr>
              <w:t>/</w:t>
            </w:r>
            <w:r w:rsidRPr="006D20A3">
              <w:rPr>
                <w:b/>
                <w:sz w:val="24"/>
              </w:rPr>
              <w:t>час</w:t>
            </w:r>
          </w:p>
        </w:tc>
        <w:tc>
          <w:tcPr>
            <w:tcW w:w="1559" w:type="dxa"/>
            <w:vAlign w:val="center"/>
          </w:tcPr>
          <w:p w:rsidR="004A4C07" w:rsidRPr="006D20A3" w:rsidRDefault="004A4C07" w:rsidP="00A73436">
            <w:pPr>
              <w:pStyle w:val="S8"/>
              <w:ind w:firstLine="0"/>
              <w:jc w:val="center"/>
              <w:rPr>
                <w:b/>
                <w:sz w:val="24"/>
              </w:rPr>
            </w:pPr>
            <w:r w:rsidRPr="006D20A3">
              <w:rPr>
                <w:b/>
                <w:sz w:val="24"/>
              </w:rPr>
              <w:t>Глубина</w:t>
            </w:r>
          </w:p>
          <w:p w:rsidR="004A4C07" w:rsidRPr="006D20A3" w:rsidRDefault="004A4C07" w:rsidP="00A73436">
            <w:pPr>
              <w:pStyle w:val="S8"/>
              <w:ind w:firstLine="0"/>
              <w:jc w:val="center"/>
              <w:rPr>
                <w:b/>
                <w:sz w:val="24"/>
              </w:rPr>
            </w:pPr>
            <w:r w:rsidRPr="006D20A3">
              <w:rPr>
                <w:b/>
                <w:sz w:val="24"/>
              </w:rPr>
              <w:t>заложения, м</w:t>
            </w:r>
          </w:p>
        </w:tc>
        <w:tc>
          <w:tcPr>
            <w:tcW w:w="992" w:type="dxa"/>
            <w:vAlign w:val="center"/>
          </w:tcPr>
          <w:p w:rsidR="004A4C07" w:rsidRPr="006D20A3" w:rsidRDefault="004A4C07" w:rsidP="00A73436">
            <w:pPr>
              <w:pStyle w:val="S8"/>
              <w:ind w:firstLine="0"/>
              <w:jc w:val="center"/>
              <w:rPr>
                <w:b/>
                <w:sz w:val="24"/>
              </w:rPr>
            </w:pPr>
            <w:r w:rsidRPr="006D20A3">
              <w:rPr>
                <w:b/>
                <w:sz w:val="24"/>
              </w:rPr>
              <w:t>Год ввода</w:t>
            </w:r>
          </w:p>
        </w:tc>
        <w:tc>
          <w:tcPr>
            <w:tcW w:w="1418" w:type="dxa"/>
            <w:vAlign w:val="center"/>
          </w:tcPr>
          <w:p w:rsidR="004A4C07" w:rsidRPr="006D20A3" w:rsidRDefault="004A4C07" w:rsidP="00A73436">
            <w:pPr>
              <w:pStyle w:val="S8"/>
              <w:ind w:firstLine="0"/>
              <w:jc w:val="center"/>
              <w:rPr>
                <w:b/>
                <w:sz w:val="24"/>
              </w:rPr>
            </w:pPr>
            <w:r w:rsidRPr="006D20A3">
              <w:rPr>
                <w:b/>
                <w:sz w:val="24"/>
              </w:rPr>
              <w:t>Производительность, куб. м/час</w:t>
            </w:r>
          </w:p>
        </w:tc>
      </w:tr>
      <w:tr w:rsidR="004A4C07" w:rsidRPr="006D20A3" w:rsidTr="00A73436">
        <w:tc>
          <w:tcPr>
            <w:tcW w:w="10031" w:type="dxa"/>
            <w:gridSpan w:val="9"/>
            <w:vAlign w:val="center"/>
          </w:tcPr>
          <w:p w:rsidR="004A4C07" w:rsidRPr="006D20A3" w:rsidRDefault="004A4C07" w:rsidP="00A73436">
            <w:pPr>
              <w:pStyle w:val="S8"/>
              <w:ind w:firstLine="0"/>
              <w:jc w:val="center"/>
              <w:rPr>
                <w:b/>
                <w:sz w:val="24"/>
              </w:rPr>
            </w:pPr>
            <w:r w:rsidRPr="006D20A3">
              <w:rPr>
                <w:b/>
                <w:sz w:val="24"/>
              </w:rPr>
              <w:t>р.п. Горный</w:t>
            </w:r>
          </w:p>
        </w:tc>
      </w:tr>
      <w:tr w:rsidR="004A4C07" w:rsidRPr="006D20A3" w:rsidTr="00A73436">
        <w:tc>
          <w:tcPr>
            <w:tcW w:w="534" w:type="dxa"/>
            <w:vAlign w:val="center"/>
          </w:tcPr>
          <w:p w:rsidR="004A4C07" w:rsidRPr="006D20A3" w:rsidRDefault="004A4C07" w:rsidP="00A73436">
            <w:pPr>
              <w:pStyle w:val="S8"/>
              <w:ind w:firstLine="0"/>
              <w:jc w:val="center"/>
              <w:rPr>
                <w:sz w:val="24"/>
              </w:rPr>
            </w:pPr>
            <w:r w:rsidRPr="006D20A3">
              <w:rPr>
                <w:sz w:val="24"/>
              </w:rPr>
              <w:t>1</w:t>
            </w:r>
          </w:p>
        </w:tc>
        <w:tc>
          <w:tcPr>
            <w:tcW w:w="1417" w:type="dxa"/>
            <w:vAlign w:val="center"/>
          </w:tcPr>
          <w:p w:rsidR="004A4C07" w:rsidRPr="006D20A3" w:rsidRDefault="004A4C07" w:rsidP="00A73436">
            <w:pPr>
              <w:pStyle w:val="S8"/>
              <w:ind w:firstLine="0"/>
              <w:jc w:val="center"/>
              <w:rPr>
                <w:sz w:val="24"/>
              </w:rPr>
            </w:pPr>
            <w:r w:rsidRPr="006D20A3">
              <w:rPr>
                <w:sz w:val="24"/>
              </w:rPr>
              <w:t>Скважина №187</w:t>
            </w:r>
          </w:p>
        </w:tc>
        <w:tc>
          <w:tcPr>
            <w:tcW w:w="1418" w:type="dxa"/>
            <w:vAlign w:val="center"/>
          </w:tcPr>
          <w:p w:rsidR="004A4C07" w:rsidRPr="006D20A3" w:rsidRDefault="004A4C07" w:rsidP="00A73436">
            <w:pPr>
              <w:pStyle w:val="S8"/>
              <w:ind w:firstLine="0"/>
              <w:jc w:val="center"/>
              <w:rPr>
                <w:sz w:val="24"/>
              </w:rPr>
            </w:pPr>
            <w:r w:rsidRPr="006D20A3">
              <w:rPr>
                <w:sz w:val="24"/>
              </w:rPr>
              <w:t>рабочая</w:t>
            </w:r>
          </w:p>
          <w:p w:rsidR="004A4C07" w:rsidRPr="006D20A3" w:rsidRDefault="004A4C07" w:rsidP="00A73436">
            <w:pPr>
              <w:pStyle w:val="S8"/>
              <w:ind w:firstLine="0"/>
              <w:jc w:val="center"/>
              <w:rPr>
                <w:sz w:val="24"/>
              </w:rPr>
            </w:pPr>
          </w:p>
        </w:tc>
        <w:tc>
          <w:tcPr>
            <w:tcW w:w="1701" w:type="dxa"/>
            <w:gridSpan w:val="2"/>
            <w:vAlign w:val="center"/>
          </w:tcPr>
          <w:p w:rsidR="004A4C07" w:rsidRPr="006D20A3" w:rsidRDefault="004A4C07" w:rsidP="00A73436">
            <w:pPr>
              <w:pStyle w:val="S8"/>
              <w:ind w:firstLine="0"/>
              <w:jc w:val="center"/>
              <w:rPr>
                <w:sz w:val="24"/>
              </w:rPr>
            </w:pPr>
            <w:r w:rsidRPr="006D20A3">
              <w:rPr>
                <w:sz w:val="24"/>
              </w:rPr>
              <w:t>ЭЦВ 6-10-85</w:t>
            </w:r>
          </w:p>
        </w:tc>
        <w:tc>
          <w:tcPr>
            <w:tcW w:w="992" w:type="dxa"/>
            <w:vAlign w:val="center"/>
          </w:tcPr>
          <w:p w:rsidR="004A4C07" w:rsidRPr="006D20A3" w:rsidRDefault="004A4C07" w:rsidP="00A73436">
            <w:pPr>
              <w:pStyle w:val="S8"/>
              <w:ind w:firstLine="0"/>
              <w:jc w:val="center"/>
              <w:rPr>
                <w:sz w:val="24"/>
              </w:rPr>
            </w:pPr>
            <w:r w:rsidRPr="006D20A3">
              <w:rPr>
                <w:sz w:val="24"/>
              </w:rPr>
              <w:t>12</w:t>
            </w:r>
          </w:p>
        </w:tc>
        <w:tc>
          <w:tcPr>
            <w:tcW w:w="1559" w:type="dxa"/>
            <w:vAlign w:val="center"/>
          </w:tcPr>
          <w:p w:rsidR="004A4C07" w:rsidRPr="006D20A3" w:rsidRDefault="004A4C07" w:rsidP="00A73436">
            <w:pPr>
              <w:pStyle w:val="S8"/>
              <w:ind w:firstLine="0"/>
              <w:jc w:val="center"/>
              <w:rPr>
                <w:sz w:val="24"/>
              </w:rPr>
            </w:pPr>
            <w:r w:rsidRPr="006D20A3">
              <w:rPr>
                <w:sz w:val="24"/>
              </w:rPr>
              <w:t>81,00</w:t>
            </w:r>
          </w:p>
        </w:tc>
        <w:tc>
          <w:tcPr>
            <w:tcW w:w="992" w:type="dxa"/>
            <w:vAlign w:val="center"/>
          </w:tcPr>
          <w:p w:rsidR="004A4C07" w:rsidRPr="006D20A3" w:rsidRDefault="004A4C07" w:rsidP="00A73436">
            <w:pPr>
              <w:pStyle w:val="S8"/>
              <w:ind w:firstLine="0"/>
              <w:jc w:val="center"/>
              <w:rPr>
                <w:sz w:val="24"/>
              </w:rPr>
            </w:pPr>
            <w:r w:rsidRPr="006D20A3">
              <w:rPr>
                <w:sz w:val="24"/>
              </w:rPr>
              <w:t>1988</w:t>
            </w:r>
          </w:p>
        </w:tc>
        <w:tc>
          <w:tcPr>
            <w:tcW w:w="1418" w:type="dxa"/>
            <w:vAlign w:val="center"/>
          </w:tcPr>
          <w:p w:rsidR="004A4C07" w:rsidRPr="006D20A3" w:rsidRDefault="004A4C07" w:rsidP="00A73436">
            <w:pPr>
              <w:pStyle w:val="S8"/>
              <w:ind w:firstLine="0"/>
              <w:jc w:val="center"/>
              <w:rPr>
                <w:sz w:val="24"/>
              </w:rPr>
            </w:pPr>
            <w:r w:rsidRPr="006D20A3">
              <w:rPr>
                <w:sz w:val="24"/>
              </w:rPr>
              <w:t>14</w:t>
            </w:r>
          </w:p>
        </w:tc>
      </w:tr>
      <w:tr w:rsidR="004A4C07" w:rsidRPr="006D20A3" w:rsidTr="00A73436">
        <w:tc>
          <w:tcPr>
            <w:tcW w:w="534" w:type="dxa"/>
            <w:vAlign w:val="center"/>
          </w:tcPr>
          <w:p w:rsidR="004A4C07" w:rsidRPr="006D20A3" w:rsidRDefault="004A4C07" w:rsidP="00A73436">
            <w:pPr>
              <w:pStyle w:val="S8"/>
              <w:ind w:firstLine="0"/>
              <w:jc w:val="center"/>
              <w:rPr>
                <w:sz w:val="24"/>
              </w:rPr>
            </w:pPr>
            <w:r w:rsidRPr="006D20A3">
              <w:rPr>
                <w:sz w:val="24"/>
              </w:rPr>
              <w:t>2</w:t>
            </w:r>
          </w:p>
        </w:tc>
        <w:tc>
          <w:tcPr>
            <w:tcW w:w="1417" w:type="dxa"/>
            <w:vAlign w:val="center"/>
          </w:tcPr>
          <w:p w:rsidR="004A4C07" w:rsidRPr="006D20A3" w:rsidRDefault="004A4C07" w:rsidP="00A73436">
            <w:pPr>
              <w:pStyle w:val="S8"/>
              <w:ind w:firstLine="0"/>
              <w:jc w:val="center"/>
              <w:rPr>
                <w:sz w:val="24"/>
              </w:rPr>
            </w:pPr>
            <w:r w:rsidRPr="006D20A3">
              <w:rPr>
                <w:sz w:val="24"/>
              </w:rPr>
              <w:t>Скважина №188</w:t>
            </w:r>
          </w:p>
        </w:tc>
        <w:tc>
          <w:tcPr>
            <w:tcW w:w="1418" w:type="dxa"/>
            <w:vAlign w:val="center"/>
          </w:tcPr>
          <w:p w:rsidR="004A4C07" w:rsidRPr="006D20A3" w:rsidRDefault="004A4C07" w:rsidP="00A73436">
            <w:pPr>
              <w:pStyle w:val="S8"/>
              <w:ind w:firstLine="0"/>
              <w:jc w:val="center"/>
              <w:rPr>
                <w:sz w:val="24"/>
              </w:rPr>
            </w:pPr>
            <w:r w:rsidRPr="006D20A3">
              <w:rPr>
                <w:sz w:val="24"/>
              </w:rPr>
              <w:t>резервная</w:t>
            </w:r>
          </w:p>
        </w:tc>
        <w:tc>
          <w:tcPr>
            <w:tcW w:w="1701" w:type="dxa"/>
            <w:gridSpan w:val="2"/>
            <w:vAlign w:val="center"/>
          </w:tcPr>
          <w:p w:rsidR="004A4C07" w:rsidRPr="006D20A3" w:rsidRDefault="004A4C07" w:rsidP="00A73436">
            <w:pPr>
              <w:pStyle w:val="S8"/>
              <w:ind w:firstLine="0"/>
              <w:jc w:val="center"/>
              <w:rPr>
                <w:sz w:val="24"/>
              </w:rPr>
            </w:pPr>
            <w:r w:rsidRPr="006D20A3">
              <w:rPr>
                <w:sz w:val="24"/>
              </w:rPr>
              <w:t>ЭЦВ 8-25-100</w:t>
            </w:r>
          </w:p>
        </w:tc>
        <w:tc>
          <w:tcPr>
            <w:tcW w:w="992" w:type="dxa"/>
            <w:vAlign w:val="center"/>
          </w:tcPr>
          <w:p w:rsidR="004A4C07" w:rsidRPr="006D20A3" w:rsidRDefault="004A4C07" w:rsidP="00A73436">
            <w:pPr>
              <w:pStyle w:val="S8"/>
              <w:ind w:firstLine="0"/>
              <w:jc w:val="center"/>
              <w:rPr>
                <w:sz w:val="24"/>
              </w:rPr>
            </w:pPr>
            <w:r w:rsidRPr="006D20A3">
              <w:rPr>
                <w:sz w:val="24"/>
              </w:rPr>
              <w:t>15</w:t>
            </w:r>
          </w:p>
        </w:tc>
        <w:tc>
          <w:tcPr>
            <w:tcW w:w="1559" w:type="dxa"/>
            <w:vAlign w:val="center"/>
          </w:tcPr>
          <w:p w:rsidR="004A4C07" w:rsidRPr="006D20A3" w:rsidRDefault="004A4C07" w:rsidP="00A73436">
            <w:pPr>
              <w:pStyle w:val="S8"/>
              <w:ind w:firstLine="0"/>
              <w:jc w:val="center"/>
              <w:rPr>
                <w:sz w:val="24"/>
              </w:rPr>
            </w:pPr>
            <w:r w:rsidRPr="006D20A3">
              <w:rPr>
                <w:sz w:val="24"/>
              </w:rPr>
              <w:t>85,00</w:t>
            </w:r>
          </w:p>
        </w:tc>
        <w:tc>
          <w:tcPr>
            <w:tcW w:w="992" w:type="dxa"/>
            <w:vAlign w:val="center"/>
          </w:tcPr>
          <w:p w:rsidR="004A4C07" w:rsidRPr="006D20A3" w:rsidRDefault="004A4C07" w:rsidP="00A73436">
            <w:pPr>
              <w:pStyle w:val="S8"/>
              <w:ind w:firstLine="0"/>
              <w:jc w:val="center"/>
              <w:rPr>
                <w:sz w:val="24"/>
              </w:rPr>
            </w:pPr>
            <w:r w:rsidRPr="006D20A3">
              <w:rPr>
                <w:sz w:val="24"/>
              </w:rPr>
              <w:t>1988</w:t>
            </w:r>
          </w:p>
        </w:tc>
        <w:tc>
          <w:tcPr>
            <w:tcW w:w="1418" w:type="dxa"/>
            <w:vAlign w:val="center"/>
          </w:tcPr>
          <w:p w:rsidR="004A4C07" w:rsidRPr="006D20A3" w:rsidRDefault="004A4C07" w:rsidP="00A73436">
            <w:pPr>
              <w:spacing w:after="0" w:line="240" w:lineRule="auto"/>
              <w:jc w:val="center"/>
              <w:rPr>
                <w:rFonts w:ascii="Times New Roman" w:eastAsia="Times New Roman" w:hAnsi="Times New Roman"/>
                <w:sz w:val="24"/>
                <w:szCs w:val="24"/>
              </w:rPr>
            </w:pPr>
            <w:r w:rsidRPr="006D20A3">
              <w:rPr>
                <w:rFonts w:ascii="Times New Roman" w:eastAsia="Times New Roman" w:hAnsi="Times New Roman"/>
                <w:sz w:val="24"/>
                <w:szCs w:val="24"/>
              </w:rPr>
              <w:t>20</w:t>
            </w:r>
          </w:p>
        </w:tc>
      </w:tr>
    </w:tbl>
    <w:p w:rsidR="00344D9C" w:rsidRPr="006D20A3" w:rsidRDefault="00344D9C">
      <w:pPr>
        <w:spacing w:after="0" w:line="240" w:lineRule="auto"/>
        <w:rPr>
          <w:rFonts w:ascii="Times New Roman" w:hAnsi="Times New Roman"/>
          <w:sz w:val="28"/>
          <w:szCs w:val="28"/>
        </w:rPr>
      </w:pPr>
    </w:p>
    <w:p w:rsidR="004A4C07" w:rsidRPr="006D20A3" w:rsidRDefault="004A4C07" w:rsidP="004A4C07">
      <w:pPr>
        <w:shd w:val="clear" w:color="auto" w:fill="FFFFFF"/>
        <w:spacing w:after="0" w:line="240" w:lineRule="auto"/>
        <w:ind w:right="-142" w:firstLine="709"/>
        <w:contextualSpacing/>
        <w:jc w:val="both"/>
        <w:rPr>
          <w:rFonts w:ascii="Times New Roman" w:eastAsia="Times New Roman" w:hAnsi="Times New Roman"/>
          <w:sz w:val="28"/>
          <w:szCs w:val="28"/>
          <w:lang w:eastAsia="ru-RU"/>
        </w:rPr>
      </w:pPr>
      <w:r w:rsidRPr="006D20A3">
        <w:rPr>
          <w:rFonts w:ascii="Times New Roman" w:eastAsia="Times New Roman" w:hAnsi="Times New Roman"/>
          <w:sz w:val="28"/>
          <w:szCs w:val="24"/>
        </w:rPr>
        <w:lastRenderedPageBreak/>
        <w:t>Характеристика насосных станций НФС представлена в</w:t>
      </w:r>
      <w:r w:rsidRPr="006D20A3">
        <w:rPr>
          <w:rFonts w:ascii="Times New Roman" w:eastAsia="Times New Roman" w:hAnsi="Times New Roman"/>
          <w:sz w:val="28"/>
          <w:szCs w:val="28"/>
          <w:lang w:eastAsia="ru-RU"/>
        </w:rPr>
        <w:t xml:space="preserve"> </w:t>
      </w:r>
      <w:r w:rsidRPr="006D20A3">
        <w:rPr>
          <w:rFonts w:ascii="Times New Roman" w:eastAsia="Times New Roman" w:hAnsi="Times New Roman"/>
          <w:i/>
          <w:sz w:val="28"/>
          <w:szCs w:val="24"/>
        </w:rPr>
        <w:t>таблиц</w:t>
      </w:r>
      <w:r w:rsidR="00344D9C" w:rsidRPr="006D20A3">
        <w:rPr>
          <w:rFonts w:ascii="Times New Roman" w:eastAsia="Times New Roman" w:hAnsi="Times New Roman"/>
          <w:i/>
          <w:sz w:val="28"/>
          <w:szCs w:val="24"/>
        </w:rPr>
        <w:t>е 1.2.10-2</w:t>
      </w:r>
    </w:p>
    <w:p w:rsidR="004A4C07" w:rsidRPr="006D20A3" w:rsidRDefault="004A4C07" w:rsidP="004A4C07">
      <w:pPr>
        <w:pStyle w:val="S8"/>
        <w:suppressAutoHyphens/>
        <w:jc w:val="right"/>
        <w:rPr>
          <w:i/>
        </w:rPr>
      </w:pPr>
      <w:r w:rsidRPr="006D20A3">
        <w:rPr>
          <w:i/>
        </w:rPr>
        <w:t>Таблица</w:t>
      </w:r>
      <w:r w:rsidR="00344D9C" w:rsidRPr="006D20A3">
        <w:rPr>
          <w:i/>
        </w:rPr>
        <w:t xml:space="preserve"> 1.2.10-2</w:t>
      </w:r>
    </w:p>
    <w:p w:rsidR="004A4C07" w:rsidRPr="006D20A3" w:rsidRDefault="004A4C07" w:rsidP="00F40929">
      <w:pPr>
        <w:pStyle w:val="S8"/>
        <w:jc w:val="center"/>
        <w:rPr>
          <w:i/>
          <w:szCs w:val="28"/>
          <w:lang w:eastAsia="ru-RU"/>
        </w:rPr>
      </w:pPr>
      <w:r w:rsidRPr="006D20A3">
        <w:rPr>
          <w:i/>
        </w:rPr>
        <w:t>Характеристика насосных станций НФС</w:t>
      </w:r>
    </w:p>
    <w:tbl>
      <w:tblPr>
        <w:tblW w:w="0" w:type="auto"/>
        <w:jc w:val="center"/>
        <w:tblInd w:w="-1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40"/>
        <w:gridCol w:w="2410"/>
        <w:gridCol w:w="1977"/>
      </w:tblGrid>
      <w:tr w:rsidR="004A4C07" w:rsidRPr="006D20A3" w:rsidTr="004A0419">
        <w:trPr>
          <w:jc w:val="center"/>
        </w:trPr>
        <w:tc>
          <w:tcPr>
            <w:tcW w:w="5240" w:type="dxa"/>
            <w:vAlign w:val="center"/>
          </w:tcPr>
          <w:p w:rsidR="004A4C07" w:rsidRPr="006D20A3" w:rsidRDefault="004A4C07" w:rsidP="004A0419">
            <w:pPr>
              <w:spacing w:after="0"/>
              <w:jc w:val="center"/>
              <w:rPr>
                <w:rFonts w:ascii="Times New Roman" w:eastAsia="Times New Roman" w:hAnsi="Times New Roman"/>
                <w:b/>
                <w:sz w:val="24"/>
                <w:szCs w:val="24"/>
              </w:rPr>
            </w:pPr>
            <w:r w:rsidRPr="006D20A3">
              <w:rPr>
                <w:rFonts w:ascii="Times New Roman" w:eastAsia="Times New Roman" w:hAnsi="Times New Roman"/>
                <w:b/>
                <w:sz w:val="24"/>
                <w:szCs w:val="24"/>
              </w:rPr>
              <w:t>Номер НФС</w:t>
            </w:r>
          </w:p>
        </w:tc>
        <w:tc>
          <w:tcPr>
            <w:tcW w:w="2410"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b/>
                <w:sz w:val="24"/>
                <w:szCs w:val="24"/>
              </w:rPr>
              <w:t>№1</w:t>
            </w:r>
          </w:p>
        </w:tc>
        <w:tc>
          <w:tcPr>
            <w:tcW w:w="1977" w:type="dxa"/>
            <w:vAlign w:val="center"/>
          </w:tcPr>
          <w:p w:rsidR="004A4C07" w:rsidRPr="006D20A3" w:rsidRDefault="004A4C07" w:rsidP="004A0419">
            <w:pPr>
              <w:spacing w:after="0"/>
              <w:jc w:val="center"/>
              <w:rPr>
                <w:rFonts w:ascii="Times New Roman" w:eastAsia="Times New Roman" w:hAnsi="Times New Roman"/>
                <w:b/>
                <w:sz w:val="24"/>
                <w:szCs w:val="24"/>
              </w:rPr>
            </w:pPr>
            <w:r w:rsidRPr="006D20A3">
              <w:rPr>
                <w:rFonts w:ascii="Times New Roman" w:eastAsia="Times New Roman" w:hAnsi="Times New Roman"/>
                <w:b/>
                <w:sz w:val="24"/>
                <w:szCs w:val="24"/>
              </w:rPr>
              <w:t>№2</w:t>
            </w:r>
          </w:p>
        </w:tc>
      </w:tr>
      <w:tr w:rsidR="004A4C07" w:rsidRPr="006D20A3" w:rsidTr="004A0419">
        <w:trPr>
          <w:jc w:val="center"/>
        </w:trPr>
        <w:tc>
          <w:tcPr>
            <w:tcW w:w="5240" w:type="dxa"/>
            <w:vAlign w:val="center"/>
          </w:tcPr>
          <w:p w:rsidR="004A4C07" w:rsidRPr="006D20A3" w:rsidRDefault="004A4C07" w:rsidP="004A0419">
            <w:pPr>
              <w:spacing w:after="0"/>
              <w:jc w:val="center"/>
              <w:rPr>
                <w:rFonts w:ascii="Times New Roman" w:eastAsia="Times New Roman" w:hAnsi="Times New Roman"/>
                <w:b/>
                <w:sz w:val="24"/>
                <w:szCs w:val="24"/>
              </w:rPr>
            </w:pPr>
            <w:r w:rsidRPr="006D20A3">
              <w:rPr>
                <w:rFonts w:ascii="Times New Roman" w:eastAsia="Times New Roman" w:hAnsi="Times New Roman"/>
                <w:b/>
                <w:sz w:val="24"/>
                <w:szCs w:val="24"/>
              </w:rPr>
              <w:t>Напор куб. м</w:t>
            </w:r>
          </w:p>
        </w:tc>
        <w:tc>
          <w:tcPr>
            <w:tcW w:w="2410"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240,00</w:t>
            </w:r>
          </w:p>
        </w:tc>
        <w:tc>
          <w:tcPr>
            <w:tcW w:w="1977"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240,00</w:t>
            </w:r>
          </w:p>
        </w:tc>
      </w:tr>
      <w:tr w:rsidR="004A4C07" w:rsidRPr="006D20A3" w:rsidTr="004A0419">
        <w:trPr>
          <w:jc w:val="center"/>
        </w:trPr>
        <w:tc>
          <w:tcPr>
            <w:tcW w:w="5240" w:type="dxa"/>
            <w:vAlign w:val="center"/>
          </w:tcPr>
          <w:p w:rsidR="004A4C07" w:rsidRPr="006D20A3" w:rsidRDefault="004A4C07" w:rsidP="004A0419">
            <w:pPr>
              <w:spacing w:after="0"/>
              <w:jc w:val="center"/>
              <w:rPr>
                <w:rFonts w:ascii="Times New Roman" w:eastAsia="Times New Roman" w:hAnsi="Times New Roman"/>
                <w:b/>
                <w:sz w:val="24"/>
                <w:szCs w:val="24"/>
              </w:rPr>
            </w:pPr>
            <w:r w:rsidRPr="006D20A3">
              <w:rPr>
                <w:rFonts w:ascii="Times New Roman" w:eastAsia="Times New Roman" w:hAnsi="Times New Roman"/>
                <w:b/>
                <w:sz w:val="24"/>
                <w:szCs w:val="24"/>
              </w:rPr>
              <w:t>Расход перекачиваемой жидкости</w:t>
            </w:r>
          </w:p>
          <w:p w:rsidR="004A4C07" w:rsidRPr="006D20A3" w:rsidRDefault="004A4C07" w:rsidP="004A0419">
            <w:pPr>
              <w:spacing w:after="0"/>
              <w:jc w:val="center"/>
              <w:rPr>
                <w:rFonts w:ascii="Times New Roman" w:eastAsia="Times New Roman" w:hAnsi="Times New Roman"/>
                <w:b/>
                <w:sz w:val="24"/>
                <w:szCs w:val="24"/>
              </w:rPr>
            </w:pPr>
            <w:r w:rsidRPr="006D20A3">
              <w:rPr>
                <w:rFonts w:ascii="Times New Roman" w:eastAsia="Times New Roman" w:hAnsi="Times New Roman"/>
                <w:b/>
                <w:sz w:val="24"/>
                <w:szCs w:val="24"/>
              </w:rPr>
              <w:t xml:space="preserve"> куб. м / сутки</w:t>
            </w:r>
          </w:p>
        </w:tc>
        <w:tc>
          <w:tcPr>
            <w:tcW w:w="2410"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160,00</w:t>
            </w:r>
          </w:p>
        </w:tc>
        <w:tc>
          <w:tcPr>
            <w:tcW w:w="1977"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160,00</w:t>
            </w:r>
          </w:p>
        </w:tc>
      </w:tr>
      <w:tr w:rsidR="004A4C07" w:rsidRPr="006D20A3" w:rsidTr="004A0419">
        <w:trPr>
          <w:jc w:val="center"/>
        </w:trPr>
        <w:tc>
          <w:tcPr>
            <w:tcW w:w="5240" w:type="dxa"/>
            <w:vAlign w:val="center"/>
          </w:tcPr>
          <w:p w:rsidR="004A4C07" w:rsidRPr="006D20A3" w:rsidRDefault="004A4C07" w:rsidP="004A0419">
            <w:pPr>
              <w:spacing w:after="0"/>
              <w:jc w:val="center"/>
              <w:rPr>
                <w:rFonts w:ascii="Times New Roman" w:eastAsia="Times New Roman" w:hAnsi="Times New Roman"/>
                <w:b/>
                <w:sz w:val="24"/>
                <w:szCs w:val="24"/>
              </w:rPr>
            </w:pPr>
            <w:r w:rsidRPr="006D20A3">
              <w:rPr>
                <w:rFonts w:ascii="Times New Roman" w:eastAsia="Times New Roman" w:hAnsi="Times New Roman"/>
                <w:b/>
                <w:sz w:val="24"/>
                <w:szCs w:val="24"/>
              </w:rPr>
              <w:t>Марка насоса</w:t>
            </w:r>
          </w:p>
        </w:tc>
        <w:tc>
          <w:tcPr>
            <w:tcW w:w="2410"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ЦНС 300-240</w:t>
            </w:r>
          </w:p>
        </w:tc>
        <w:tc>
          <w:tcPr>
            <w:tcW w:w="1977"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ЦНС 300-240</w:t>
            </w:r>
          </w:p>
        </w:tc>
      </w:tr>
      <w:tr w:rsidR="004A4C07" w:rsidRPr="006D20A3" w:rsidTr="004A0419">
        <w:trPr>
          <w:jc w:val="center"/>
        </w:trPr>
        <w:tc>
          <w:tcPr>
            <w:tcW w:w="5240" w:type="dxa"/>
            <w:vAlign w:val="center"/>
          </w:tcPr>
          <w:p w:rsidR="004A4C07" w:rsidRPr="006D20A3" w:rsidRDefault="004A4C07" w:rsidP="004A0419">
            <w:pPr>
              <w:spacing w:after="0"/>
              <w:jc w:val="center"/>
              <w:rPr>
                <w:rFonts w:ascii="Times New Roman" w:eastAsia="Times New Roman" w:hAnsi="Times New Roman"/>
                <w:b/>
                <w:sz w:val="24"/>
                <w:szCs w:val="24"/>
              </w:rPr>
            </w:pPr>
            <w:r w:rsidRPr="006D20A3">
              <w:rPr>
                <w:rFonts w:ascii="Times New Roman" w:eastAsia="Times New Roman" w:hAnsi="Times New Roman"/>
                <w:b/>
                <w:sz w:val="24"/>
                <w:szCs w:val="24"/>
              </w:rPr>
              <w:t>Производительность тыс. куб. в сутки</w:t>
            </w:r>
          </w:p>
        </w:tc>
        <w:tc>
          <w:tcPr>
            <w:tcW w:w="2410"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2,00</w:t>
            </w:r>
          </w:p>
        </w:tc>
        <w:tc>
          <w:tcPr>
            <w:tcW w:w="1977"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3,20</w:t>
            </w:r>
          </w:p>
        </w:tc>
      </w:tr>
      <w:tr w:rsidR="004A4C07" w:rsidRPr="006D20A3" w:rsidTr="004A0419">
        <w:trPr>
          <w:jc w:val="center"/>
        </w:trPr>
        <w:tc>
          <w:tcPr>
            <w:tcW w:w="5240" w:type="dxa"/>
            <w:vAlign w:val="center"/>
          </w:tcPr>
          <w:p w:rsidR="004A4C07" w:rsidRPr="006D20A3" w:rsidRDefault="004A4C07" w:rsidP="004A0419">
            <w:pPr>
              <w:spacing w:after="0"/>
              <w:jc w:val="center"/>
              <w:rPr>
                <w:rFonts w:ascii="Times New Roman" w:eastAsia="Times New Roman" w:hAnsi="Times New Roman"/>
                <w:b/>
                <w:sz w:val="24"/>
                <w:szCs w:val="24"/>
              </w:rPr>
            </w:pPr>
            <w:r w:rsidRPr="006D20A3">
              <w:rPr>
                <w:rFonts w:ascii="Times New Roman" w:eastAsia="Times New Roman" w:hAnsi="Times New Roman"/>
                <w:b/>
                <w:sz w:val="24"/>
                <w:szCs w:val="24"/>
              </w:rPr>
              <w:t>Дата ввода в эксплуатацию</w:t>
            </w:r>
          </w:p>
        </w:tc>
        <w:tc>
          <w:tcPr>
            <w:tcW w:w="2410"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1972 г.</w:t>
            </w:r>
          </w:p>
        </w:tc>
        <w:tc>
          <w:tcPr>
            <w:tcW w:w="1977" w:type="dxa"/>
            <w:vAlign w:val="center"/>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1985 г.</w:t>
            </w:r>
          </w:p>
        </w:tc>
      </w:tr>
      <w:tr w:rsidR="004A4C07" w:rsidRPr="006D20A3" w:rsidTr="004A0419">
        <w:trPr>
          <w:jc w:val="center"/>
        </w:trPr>
        <w:tc>
          <w:tcPr>
            <w:tcW w:w="5240" w:type="dxa"/>
          </w:tcPr>
          <w:p w:rsidR="004A4C07" w:rsidRPr="006D20A3" w:rsidRDefault="004A4C07" w:rsidP="004A0419">
            <w:pPr>
              <w:spacing w:after="0"/>
              <w:jc w:val="center"/>
              <w:rPr>
                <w:rFonts w:ascii="Times New Roman" w:eastAsia="Times New Roman" w:hAnsi="Times New Roman"/>
                <w:b/>
                <w:sz w:val="24"/>
                <w:szCs w:val="24"/>
              </w:rPr>
            </w:pPr>
            <w:r w:rsidRPr="006D20A3">
              <w:rPr>
                <w:rFonts w:ascii="Times New Roman" w:eastAsia="Times New Roman" w:hAnsi="Times New Roman"/>
                <w:b/>
                <w:sz w:val="24"/>
                <w:szCs w:val="24"/>
              </w:rPr>
              <w:t xml:space="preserve">Состояние </w:t>
            </w:r>
          </w:p>
        </w:tc>
        <w:tc>
          <w:tcPr>
            <w:tcW w:w="2410" w:type="dxa"/>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не работоспособная</w:t>
            </w:r>
          </w:p>
        </w:tc>
        <w:tc>
          <w:tcPr>
            <w:tcW w:w="1977" w:type="dxa"/>
          </w:tcPr>
          <w:p w:rsidR="004A4C07" w:rsidRPr="006D20A3" w:rsidRDefault="004A4C07" w:rsidP="004A0419">
            <w:pPr>
              <w:spacing w:after="0"/>
              <w:jc w:val="center"/>
              <w:rPr>
                <w:rFonts w:ascii="Times New Roman" w:eastAsia="Times New Roman" w:hAnsi="Times New Roman"/>
                <w:sz w:val="24"/>
                <w:szCs w:val="24"/>
              </w:rPr>
            </w:pPr>
            <w:r w:rsidRPr="006D20A3">
              <w:rPr>
                <w:rFonts w:ascii="Times New Roman" w:eastAsia="Times New Roman" w:hAnsi="Times New Roman"/>
                <w:sz w:val="24"/>
                <w:szCs w:val="24"/>
              </w:rPr>
              <w:t>работоспособная</w:t>
            </w:r>
          </w:p>
        </w:tc>
      </w:tr>
    </w:tbl>
    <w:p w:rsidR="004A4C07" w:rsidRPr="006D20A3" w:rsidRDefault="004A4C07" w:rsidP="004A4C07">
      <w:pPr>
        <w:widowControl w:val="0"/>
        <w:spacing w:after="0" w:line="240" w:lineRule="auto"/>
        <w:ind w:firstLine="709"/>
        <w:jc w:val="both"/>
        <w:rPr>
          <w:rFonts w:ascii="Times New Roman" w:hAnsi="Times New Roman"/>
          <w:sz w:val="28"/>
          <w:szCs w:val="28"/>
        </w:rPr>
      </w:pP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Для обеспечения производственного водоснабжения на территории рабочего поселка расположены существующие рабочие скважины и одна </w:t>
      </w:r>
      <w:proofErr w:type="spellStart"/>
      <w:r w:rsidRPr="006D20A3">
        <w:rPr>
          <w:rFonts w:ascii="Times New Roman" w:hAnsi="Times New Roman"/>
          <w:sz w:val="28"/>
          <w:szCs w:val="28"/>
        </w:rPr>
        <w:t>затомпонированная</w:t>
      </w:r>
      <w:proofErr w:type="spellEnd"/>
      <w:r w:rsidRPr="006D20A3">
        <w:rPr>
          <w:rFonts w:ascii="Times New Roman" w:hAnsi="Times New Roman"/>
          <w:sz w:val="28"/>
          <w:szCs w:val="28"/>
        </w:rPr>
        <w:t xml:space="preserve"> скважина. </w:t>
      </w:r>
    </w:p>
    <w:p w:rsidR="004A4C07" w:rsidRPr="006D20A3" w:rsidRDefault="004A4C07" w:rsidP="004A4C07">
      <w:pPr>
        <w:widowControl w:val="0"/>
        <w:spacing w:after="0" w:line="240" w:lineRule="auto"/>
        <w:ind w:firstLine="709"/>
        <w:jc w:val="both"/>
        <w:rPr>
          <w:rFonts w:ascii="Times New Roman" w:hAnsi="Times New Roman"/>
          <w:sz w:val="28"/>
          <w:szCs w:val="28"/>
        </w:rPr>
      </w:pPr>
    </w:p>
    <w:p w:rsidR="004A4C07" w:rsidRPr="006D20A3" w:rsidRDefault="004A4C07" w:rsidP="004A4C07">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п. Никольский</w:t>
      </w:r>
    </w:p>
    <w:p w:rsidR="004A4C07" w:rsidRPr="006D20A3" w:rsidRDefault="004A4C07" w:rsidP="004A4C07">
      <w:pPr>
        <w:shd w:val="clear" w:color="auto" w:fill="FFFFFF"/>
        <w:spacing w:after="0" w:line="240" w:lineRule="auto"/>
        <w:ind w:firstLine="709"/>
        <w:contextualSpacing/>
        <w:jc w:val="both"/>
        <w:rPr>
          <w:rFonts w:ascii="Times New Roman" w:hAnsi="Times New Roman"/>
          <w:sz w:val="28"/>
          <w:szCs w:val="28"/>
        </w:rPr>
      </w:pPr>
      <w:r w:rsidRPr="006D20A3">
        <w:rPr>
          <w:rFonts w:ascii="Times New Roman" w:eastAsia="Times New Roman" w:hAnsi="Times New Roman"/>
          <w:sz w:val="28"/>
          <w:szCs w:val="28"/>
          <w:lang w:eastAsia="ru-RU"/>
        </w:rPr>
        <w:t>Источником водоснабжения потребителей в п. Никольский являются три скважины.</w:t>
      </w:r>
    </w:p>
    <w:p w:rsidR="004A4C07" w:rsidRPr="006D20A3" w:rsidRDefault="004A4C07" w:rsidP="004A4C07">
      <w:pPr>
        <w:pStyle w:val="S8"/>
        <w:suppressAutoHyphens/>
        <w:rPr>
          <w:i/>
        </w:rPr>
      </w:pPr>
      <w:r w:rsidRPr="006D20A3">
        <w:t xml:space="preserve">Характеристики скважин см. </w:t>
      </w:r>
      <w:r w:rsidRPr="006D20A3">
        <w:rPr>
          <w:i/>
        </w:rPr>
        <w:t>таблицу</w:t>
      </w:r>
      <w:r w:rsidR="00344D9C" w:rsidRPr="006D20A3">
        <w:rPr>
          <w:i/>
        </w:rPr>
        <w:t xml:space="preserve"> 1.2.10-3</w:t>
      </w:r>
    </w:p>
    <w:p w:rsidR="004A4C07" w:rsidRPr="006D20A3" w:rsidRDefault="004A4C07" w:rsidP="004A4C07">
      <w:pPr>
        <w:pStyle w:val="S8"/>
        <w:suppressAutoHyphens/>
        <w:jc w:val="right"/>
        <w:rPr>
          <w:i/>
        </w:rPr>
      </w:pPr>
      <w:r w:rsidRPr="006D20A3">
        <w:rPr>
          <w:i/>
        </w:rPr>
        <w:t>Таблица</w:t>
      </w:r>
      <w:r w:rsidR="00344D9C" w:rsidRPr="006D20A3">
        <w:rPr>
          <w:i/>
        </w:rPr>
        <w:t xml:space="preserve"> 1.2.10-3</w:t>
      </w:r>
    </w:p>
    <w:p w:rsidR="004A4C07" w:rsidRPr="006D20A3" w:rsidRDefault="004A4C07" w:rsidP="004A4C07">
      <w:pPr>
        <w:pStyle w:val="S8"/>
        <w:jc w:val="center"/>
      </w:pPr>
      <w:r w:rsidRPr="006D20A3">
        <w:rPr>
          <w:i/>
        </w:rPr>
        <w:t>Характеристика существующих скважин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8"/>
        <w:gridCol w:w="1350"/>
        <w:gridCol w:w="134"/>
        <w:gridCol w:w="1217"/>
        <w:gridCol w:w="133"/>
        <w:gridCol w:w="1485"/>
        <w:gridCol w:w="949"/>
        <w:gridCol w:w="1484"/>
        <w:gridCol w:w="949"/>
        <w:gridCol w:w="1351"/>
      </w:tblGrid>
      <w:tr w:rsidR="004A4C07" w:rsidRPr="006D20A3" w:rsidTr="00E76B83">
        <w:trPr>
          <w:jc w:val="center"/>
        </w:trPr>
        <w:tc>
          <w:tcPr>
            <w:tcW w:w="534" w:type="dxa"/>
            <w:vAlign w:val="center"/>
          </w:tcPr>
          <w:p w:rsidR="004A4C07" w:rsidRPr="006D20A3" w:rsidRDefault="004A4C07" w:rsidP="00E57B6A">
            <w:pPr>
              <w:pStyle w:val="S8"/>
              <w:ind w:firstLine="0"/>
              <w:jc w:val="center"/>
              <w:rPr>
                <w:b/>
                <w:sz w:val="24"/>
              </w:rPr>
            </w:pPr>
            <w:r w:rsidRPr="006D20A3">
              <w:rPr>
                <w:b/>
                <w:sz w:val="24"/>
              </w:rPr>
              <w:t>№</w:t>
            </w:r>
          </w:p>
        </w:tc>
        <w:tc>
          <w:tcPr>
            <w:tcW w:w="1417" w:type="dxa"/>
            <w:vAlign w:val="center"/>
          </w:tcPr>
          <w:p w:rsidR="004A4C07" w:rsidRPr="006D20A3" w:rsidRDefault="004A4C07" w:rsidP="00E57B6A">
            <w:pPr>
              <w:pStyle w:val="S8"/>
              <w:ind w:firstLine="0"/>
              <w:jc w:val="center"/>
              <w:rPr>
                <w:b/>
                <w:sz w:val="24"/>
              </w:rPr>
            </w:pPr>
            <w:r w:rsidRPr="006D20A3">
              <w:rPr>
                <w:b/>
                <w:sz w:val="24"/>
              </w:rPr>
              <w:t>Наименование</w:t>
            </w:r>
          </w:p>
        </w:tc>
        <w:tc>
          <w:tcPr>
            <w:tcW w:w="1559" w:type="dxa"/>
            <w:gridSpan w:val="3"/>
            <w:vAlign w:val="center"/>
          </w:tcPr>
          <w:p w:rsidR="004A4C07" w:rsidRPr="006D20A3" w:rsidRDefault="004A4C07" w:rsidP="00E57B6A">
            <w:pPr>
              <w:pStyle w:val="S8"/>
              <w:ind w:firstLine="0"/>
              <w:jc w:val="center"/>
              <w:rPr>
                <w:b/>
                <w:sz w:val="24"/>
              </w:rPr>
            </w:pPr>
            <w:r w:rsidRPr="006D20A3">
              <w:rPr>
                <w:b/>
                <w:sz w:val="24"/>
              </w:rPr>
              <w:t>Состояние (раб./резерв/не рабочая)</w:t>
            </w:r>
          </w:p>
        </w:tc>
        <w:tc>
          <w:tcPr>
            <w:tcW w:w="1560" w:type="dxa"/>
            <w:vAlign w:val="center"/>
          </w:tcPr>
          <w:p w:rsidR="004A4C07" w:rsidRPr="006D20A3" w:rsidRDefault="004A4C07" w:rsidP="00E57B6A">
            <w:pPr>
              <w:pStyle w:val="S8"/>
              <w:ind w:firstLine="0"/>
              <w:jc w:val="center"/>
              <w:rPr>
                <w:b/>
                <w:sz w:val="24"/>
              </w:rPr>
            </w:pPr>
            <w:r w:rsidRPr="006D20A3">
              <w:rPr>
                <w:b/>
                <w:sz w:val="24"/>
              </w:rPr>
              <w:t>Оборудование</w:t>
            </w:r>
          </w:p>
        </w:tc>
        <w:tc>
          <w:tcPr>
            <w:tcW w:w="992" w:type="dxa"/>
            <w:vAlign w:val="center"/>
          </w:tcPr>
          <w:p w:rsidR="004A4C07" w:rsidRPr="006D20A3" w:rsidRDefault="004A4C07" w:rsidP="00E57B6A">
            <w:pPr>
              <w:pStyle w:val="S8"/>
              <w:ind w:firstLine="0"/>
              <w:jc w:val="center"/>
              <w:rPr>
                <w:b/>
                <w:sz w:val="24"/>
                <w:vertAlign w:val="superscript"/>
              </w:rPr>
            </w:pPr>
            <w:r w:rsidRPr="006D20A3">
              <w:rPr>
                <w:b/>
                <w:sz w:val="24"/>
              </w:rPr>
              <w:t>Дебит, куб. м</w:t>
            </w:r>
            <w:r w:rsidRPr="006D20A3">
              <w:rPr>
                <w:b/>
                <w:sz w:val="24"/>
                <w:vertAlign w:val="superscript"/>
              </w:rPr>
              <w:t>/</w:t>
            </w:r>
            <w:r w:rsidRPr="006D20A3">
              <w:rPr>
                <w:b/>
                <w:sz w:val="24"/>
              </w:rPr>
              <w:t>час</w:t>
            </w:r>
          </w:p>
        </w:tc>
        <w:tc>
          <w:tcPr>
            <w:tcW w:w="1559" w:type="dxa"/>
            <w:vAlign w:val="center"/>
          </w:tcPr>
          <w:p w:rsidR="004A4C07" w:rsidRPr="006D20A3" w:rsidRDefault="004A4C07" w:rsidP="00E57B6A">
            <w:pPr>
              <w:pStyle w:val="S8"/>
              <w:ind w:firstLine="0"/>
              <w:jc w:val="center"/>
              <w:rPr>
                <w:b/>
                <w:sz w:val="24"/>
              </w:rPr>
            </w:pPr>
            <w:r w:rsidRPr="006D20A3">
              <w:rPr>
                <w:b/>
                <w:sz w:val="24"/>
              </w:rPr>
              <w:t>Глубина</w:t>
            </w:r>
          </w:p>
          <w:p w:rsidR="004A4C07" w:rsidRPr="006D20A3" w:rsidRDefault="004A4C07" w:rsidP="00E57B6A">
            <w:pPr>
              <w:pStyle w:val="S8"/>
              <w:ind w:firstLine="0"/>
              <w:jc w:val="center"/>
              <w:rPr>
                <w:b/>
                <w:sz w:val="24"/>
              </w:rPr>
            </w:pPr>
            <w:r w:rsidRPr="006D20A3">
              <w:rPr>
                <w:b/>
                <w:sz w:val="24"/>
              </w:rPr>
              <w:t>заложения, м</w:t>
            </w:r>
          </w:p>
        </w:tc>
        <w:tc>
          <w:tcPr>
            <w:tcW w:w="992" w:type="dxa"/>
            <w:vAlign w:val="center"/>
          </w:tcPr>
          <w:p w:rsidR="004A4C07" w:rsidRPr="006D20A3" w:rsidRDefault="004A4C07" w:rsidP="00E57B6A">
            <w:pPr>
              <w:pStyle w:val="S8"/>
              <w:ind w:firstLine="0"/>
              <w:jc w:val="center"/>
              <w:rPr>
                <w:b/>
                <w:sz w:val="24"/>
              </w:rPr>
            </w:pPr>
            <w:r w:rsidRPr="006D20A3">
              <w:rPr>
                <w:b/>
                <w:sz w:val="24"/>
              </w:rPr>
              <w:t>Год ввода, г</w:t>
            </w:r>
          </w:p>
        </w:tc>
        <w:tc>
          <w:tcPr>
            <w:tcW w:w="1418" w:type="dxa"/>
            <w:vAlign w:val="center"/>
          </w:tcPr>
          <w:p w:rsidR="004A4C07" w:rsidRPr="006D20A3" w:rsidRDefault="004A4C07" w:rsidP="00E57B6A">
            <w:pPr>
              <w:pStyle w:val="S8"/>
              <w:ind w:firstLine="0"/>
              <w:jc w:val="center"/>
              <w:rPr>
                <w:b/>
                <w:sz w:val="24"/>
              </w:rPr>
            </w:pPr>
            <w:r w:rsidRPr="006D20A3">
              <w:rPr>
                <w:b/>
                <w:sz w:val="24"/>
              </w:rPr>
              <w:t>Производительность, куб. м/час</w:t>
            </w:r>
          </w:p>
        </w:tc>
      </w:tr>
      <w:tr w:rsidR="004A4C07" w:rsidRPr="006D20A3" w:rsidTr="00E76B83">
        <w:trPr>
          <w:jc w:val="center"/>
        </w:trPr>
        <w:tc>
          <w:tcPr>
            <w:tcW w:w="10031" w:type="dxa"/>
            <w:gridSpan w:val="10"/>
            <w:vAlign w:val="center"/>
          </w:tcPr>
          <w:p w:rsidR="004A4C07" w:rsidRPr="006D20A3" w:rsidRDefault="004A4C07" w:rsidP="00E57B6A">
            <w:pPr>
              <w:pStyle w:val="S8"/>
              <w:ind w:firstLine="0"/>
              <w:jc w:val="center"/>
              <w:rPr>
                <w:b/>
                <w:sz w:val="24"/>
              </w:rPr>
            </w:pPr>
            <w:r w:rsidRPr="006D20A3">
              <w:rPr>
                <w:b/>
                <w:sz w:val="24"/>
              </w:rPr>
              <w:t>п. Никольский</w:t>
            </w:r>
          </w:p>
        </w:tc>
      </w:tr>
      <w:tr w:rsidR="004A4C07" w:rsidRPr="006D20A3" w:rsidTr="00E76B83">
        <w:trPr>
          <w:jc w:val="center"/>
        </w:trPr>
        <w:tc>
          <w:tcPr>
            <w:tcW w:w="534" w:type="dxa"/>
            <w:vAlign w:val="center"/>
          </w:tcPr>
          <w:p w:rsidR="004A4C07" w:rsidRPr="006D20A3" w:rsidRDefault="004A4C07" w:rsidP="00E57B6A">
            <w:pPr>
              <w:pStyle w:val="S8"/>
              <w:ind w:firstLine="0"/>
              <w:jc w:val="center"/>
              <w:rPr>
                <w:sz w:val="24"/>
              </w:rPr>
            </w:pPr>
            <w:r w:rsidRPr="006D20A3">
              <w:rPr>
                <w:sz w:val="24"/>
              </w:rPr>
              <w:t>1</w:t>
            </w:r>
          </w:p>
        </w:tc>
        <w:tc>
          <w:tcPr>
            <w:tcW w:w="1559" w:type="dxa"/>
            <w:gridSpan w:val="2"/>
            <w:vAlign w:val="center"/>
          </w:tcPr>
          <w:p w:rsidR="004A4C07" w:rsidRPr="006D20A3" w:rsidRDefault="004A4C07" w:rsidP="00E57B6A">
            <w:pPr>
              <w:pStyle w:val="S8"/>
              <w:ind w:firstLine="0"/>
              <w:jc w:val="center"/>
              <w:rPr>
                <w:sz w:val="24"/>
              </w:rPr>
            </w:pPr>
            <w:r w:rsidRPr="006D20A3">
              <w:rPr>
                <w:sz w:val="24"/>
              </w:rPr>
              <w:t>Скважина</w:t>
            </w:r>
          </w:p>
          <w:p w:rsidR="004A4C07" w:rsidRPr="006D20A3" w:rsidRDefault="004A4C07" w:rsidP="00E57B6A">
            <w:pPr>
              <w:pStyle w:val="S8"/>
              <w:ind w:firstLine="0"/>
              <w:jc w:val="center"/>
              <w:rPr>
                <w:sz w:val="24"/>
              </w:rPr>
            </w:pPr>
            <w:r w:rsidRPr="006D20A3">
              <w:rPr>
                <w:sz w:val="24"/>
              </w:rPr>
              <w:t xml:space="preserve">на </w:t>
            </w:r>
            <w:proofErr w:type="spellStart"/>
            <w:r w:rsidRPr="006D20A3">
              <w:rPr>
                <w:sz w:val="24"/>
              </w:rPr>
              <w:t>животновод-ческой</w:t>
            </w:r>
            <w:proofErr w:type="spellEnd"/>
            <w:r w:rsidRPr="006D20A3">
              <w:rPr>
                <w:sz w:val="24"/>
              </w:rPr>
              <w:t xml:space="preserve"> ферме</w:t>
            </w:r>
          </w:p>
        </w:tc>
        <w:tc>
          <w:tcPr>
            <w:tcW w:w="1276" w:type="dxa"/>
            <w:vAlign w:val="center"/>
          </w:tcPr>
          <w:p w:rsidR="004A4C07" w:rsidRPr="006D20A3" w:rsidRDefault="004A4C07" w:rsidP="00E57B6A">
            <w:pPr>
              <w:pStyle w:val="S8"/>
              <w:ind w:firstLine="0"/>
              <w:jc w:val="center"/>
              <w:rPr>
                <w:sz w:val="24"/>
              </w:rPr>
            </w:pPr>
            <w:r w:rsidRPr="006D20A3">
              <w:rPr>
                <w:sz w:val="24"/>
              </w:rPr>
              <w:t>рабочая</w:t>
            </w:r>
          </w:p>
          <w:p w:rsidR="004A4C07" w:rsidRPr="006D20A3" w:rsidRDefault="004A4C07" w:rsidP="00E57B6A">
            <w:pPr>
              <w:pStyle w:val="S8"/>
              <w:ind w:firstLine="0"/>
              <w:jc w:val="center"/>
              <w:rPr>
                <w:sz w:val="24"/>
              </w:rPr>
            </w:pPr>
          </w:p>
        </w:tc>
        <w:tc>
          <w:tcPr>
            <w:tcW w:w="1701" w:type="dxa"/>
            <w:gridSpan w:val="2"/>
            <w:vAlign w:val="center"/>
          </w:tcPr>
          <w:p w:rsidR="004A4C07" w:rsidRPr="006D20A3" w:rsidRDefault="004A4C07" w:rsidP="00E57B6A">
            <w:pPr>
              <w:pStyle w:val="S8"/>
              <w:ind w:firstLine="0"/>
              <w:jc w:val="center"/>
              <w:rPr>
                <w:sz w:val="24"/>
              </w:rPr>
            </w:pPr>
            <w:r w:rsidRPr="006D20A3">
              <w:rPr>
                <w:sz w:val="24"/>
              </w:rPr>
              <w:t>ЭЦВ</w:t>
            </w:r>
          </w:p>
        </w:tc>
        <w:tc>
          <w:tcPr>
            <w:tcW w:w="992" w:type="dxa"/>
            <w:vAlign w:val="center"/>
          </w:tcPr>
          <w:p w:rsidR="004A4C07" w:rsidRPr="006D20A3" w:rsidRDefault="004A4C07" w:rsidP="00E57B6A">
            <w:pPr>
              <w:pStyle w:val="S8"/>
              <w:ind w:firstLine="0"/>
              <w:jc w:val="center"/>
              <w:rPr>
                <w:sz w:val="24"/>
              </w:rPr>
            </w:pPr>
            <w:r w:rsidRPr="006D20A3">
              <w:rPr>
                <w:sz w:val="24"/>
              </w:rPr>
              <w:t>-</w:t>
            </w:r>
          </w:p>
        </w:tc>
        <w:tc>
          <w:tcPr>
            <w:tcW w:w="1559" w:type="dxa"/>
            <w:vAlign w:val="center"/>
          </w:tcPr>
          <w:p w:rsidR="004A4C07" w:rsidRPr="006D20A3" w:rsidRDefault="004A4C07" w:rsidP="00E57B6A">
            <w:pPr>
              <w:pStyle w:val="S8"/>
              <w:ind w:firstLine="0"/>
              <w:jc w:val="center"/>
              <w:rPr>
                <w:sz w:val="24"/>
              </w:rPr>
            </w:pPr>
            <w:r w:rsidRPr="006D20A3">
              <w:rPr>
                <w:sz w:val="24"/>
              </w:rPr>
              <w:t>-</w:t>
            </w:r>
          </w:p>
        </w:tc>
        <w:tc>
          <w:tcPr>
            <w:tcW w:w="992" w:type="dxa"/>
            <w:vAlign w:val="center"/>
          </w:tcPr>
          <w:p w:rsidR="004A4C07" w:rsidRPr="006D20A3" w:rsidRDefault="004A4C07" w:rsidP="00E57B6A">
            <w:pPr>
              <w:pStyle w:val="S8"/>
              <w:ind w:firstLine="0"/>
              <w:jc w:val="center"/>
              <w:rPr>
                <w:sz w:val="24"/>
              </w:rPr>
            </w:pPr>
            <w:r w:rsidRPr="006D20A3">
              <w:rPr>
                <w:sz w:val="24"/>
              </w:rPr>
              <w:t>-</w:t>
            </w:r>
          </w:p>
        </w:tc>
        <w:tc>
          <w:tcPr>
            <w:tcW w:w="1418" w:type="dxa"/>
            <w:vAlign w:val="center"/>
          </w:tcPr>
          <w:p w:rsidR="004A4C07" w:rsidRPr="006D20A3" w:rsidRDefault="004A4C07" w:rsidP="00E57B6A">
            <w:pPr>
              <w:pStyle w:val="S8"/>
              <w:ind w:firstLine="0"/>
              <w:jc w:val="center"/>
              <w:rPr>
                <w:sz w:val="24"/>
              </w:rPr>
            </w:pPr>
            <w:r w:rsidRPr="006D20A3">
              <w:rPr>
                <w:sz w:val="24"/>
              </w:rPr>
              <w:t>10</w:t>
            </w:r>
          </w:p>
        </w:tc>
      </w:tr>
      <w:tr w:rsidR="004A4C07" w:rsidRPr="006D20A3" w:rsidTr="00E76B83">
        <w:trPr>
          <w:jc w:val="center"/>
        </w:trPr>
        <w:tc>
          <w:tcPr>
            <w:tcW w:w="534" w:type="dxa"/>
            <w:vAlign w:val="center"/>
          </w:tcPr>
          <w:p w:rsidR="004A4C07" w:rsidRPr="006D20A3" w:rsidRDefault="004A4C07" w:rsidP="00E57B6A">
            <w:pPr>
              <w:pStyle w:val="S8"/>
              <w:ind w:firstLine="0"/>
              <w:jc w:val="center"/>
              <w:rPr>
                <w:sz w:val="24"/>
              </w:rPr>
            </w:pPr>
            <w:r w:rsidRPr="006D20A3">
              <w:rPr>
                <w:sz w:val="24"/>
              </w:rPr>
              <w:t>2</w:t>
            </w:r>
          </w:p>
        </w:tc>
        <w:tc>
          <w:tcPr>
            <w:tcW w:w="1559" w:type="dxa"/>
            <w:gridSpan w:val="2"/>
            <w:vAlign w:val="center"/>
          </w:tcPr>
          <w:p w:rsidR="004A4C07" w:rsidRPr="006D20A3" w:rsidRDefault="004A4C07" w:rsidP="00E57B6A">
            <w:pPr>
              <w:pStyle w:val="S8"/>
              <w:ind w:firstLine="0"/>
              <w:jc w:val="center"/>
              <w:rPr>
                <w:sz w:val="24"/>
              </w:rPr>
            </w:pPr>
            <w:r w:rsidRPr="006D20A3">
              <w:rPr>
                <w:sz w:val="24"/>
              </w:rPr>
              <w:t>Скважина для населения</w:t>
            </w:r>
          </w:p>
        </w:tc>
        <w:tc>
          <w:tcPr>
            <w:tcW w:w="1276" w:type="dxa"/>
            <w:vAlign w:val="center"/>
          </w:tcPr>
          <w:p w:rsidR="004A4C07" w:rsidRPr="006D20A3" w:rsidRDefault="004A4C07" w:rsidP="00E57B6A">
            <w:pPr>
              <w:pStyle w:val="S8"/>
              <w:ind w:firstLine="0"/>
              <w:jc w:val="center"/>
              <w:rPr>
                <w:sz w:val="24"/>
              </w:rPr>
            </w:pPr>
            <w:r w:rsidRPr="006D20A3">
              <w:rPr>
                <w:sz w:val="24"/>
              </w:rPr>
              <w:t>рабочая</w:t>
            </w:r>
          </w:p>
        </w:tc>
        <w:tc>
          <w:tcPr>
            <w:tcW w:w="1701" w:type="dxa"/>
            <w:gridSpan w:val="2"/>
            <w:vAlign w:val="center"/>
          </w:tcPr>
          <w:p w:rsidR="004A4C07" w:rsidRPr="006D20A3" w:rsidRDefault="004A4C07" w:rsidP="00E57B6A">
            <w:pPr>
              <w:pStyle w:val="S8"/>
              <w:ind w:firstLine="0"/>
              <w:jc w:val="center"/>
              <w:rPr>
                <w:sz w:val="24"/>
              </w:rPr>
            </w:pPr>
            <w:r w:rsidRPr="006D20A3">
              <w:rPr>
                <w:sz w:val="24"/>
              </w:rPr>
              <w:t>ЭЦВ</w:t>
            </w:r>
          </w:p>
        </w:tc>
        <w:tc>
          <w:tcPr>
            <w:tcW w:w="992" w:type="dxa"/>
            <w:vAlign w:val="center"/>
          </w:tcPr>
          <w:p w:rsidR="004A4C07" w:rsidRPr="006D20A3" w:rsidRDefault="004A4C07" w:rsidP="00E57B6A">
            <w:pPr>
              <w:pStyle w:val="S8"/>
              <w:ind w:firstLine="0"/>
              <w:jc w:val="center"/>
              <w:rPr>
                <w:sz w:val="24"/>
              </w:rPr>
            </w:pPr>
            <w:r w:rsidRPr="006D20A3">
              <w:rPr>
                <w:sz w:val="24"/>
              </w:rPr>
              <w:t>-</w:t>
            </w:r>
          </w:p>
        </w:tc>
        <w:tc>
          <w:tcPr>
            <w:tcW w:w="1559" w:type="dxa"/>
            <w:vAlign w:val="center"/>
          </w:tcPr>
          <w:p w:rsidR="004A4C07" w:rsidRPr="006D20A3" w:rsidRDefault="004A4C07" w:rsidP="00E57B6A">
            <w:pPr>
              <w:pStyle w:val="S8"/>
              <w:ind w:firstLine="0"/>
              <w:jc w:val="center"/>
              <w:rPr>
                <w:sz w:val="24"/>
              </w:rPr>
            </w:pPr>
            <w:r w:rsidRPr="006D20A3">
              <w:rPr>
                <w:sz w:val="24"/>
              </w:rPr>
              <w:t>-</w:t>
            </w:r>
          </w:p>
        </w:tc>
        <w:tc>
          <w:tcPr>
            <w:tcW w:w="992" w:type="dxa"/>
            <w:vAlign w:val="center"/>
          </w:tcPr>
          <w:p w:rsidR="004A4C07" w:rsidRPr="006D20A3" w:rsidRDefault="004A4C07" w:rsidP="00E57B6A">
            <w:pPr>
              <w:pStyle w:val="S8"/>
              <w:ind w:firstLine="0"/>
              <w:jc w:val="center"/>
              <w:rPr>
                <w:sz w:val="24"/>
              </w:rPr>
            </w:pPr>
            <w:r w:rsidRPr="006D20A3">
              <w:rPr>
                <w:sz w:val="24"/>
              </w:rPr>
              <w:t>-</w:t>
            </w:r>
          </w:p>
        </w:tc>
        <w:tc>
          <w:tcPr>
            <w:tcW w:w="1418" w:type="dxa"/>
            <w:vAlign w:val="center"/>
          </w:tcPr>
          <w:p w:rsidR="004A4C07" w:rsidRPr="006D20A3" w:rsidRDefault="004A4C07" w:rsidP="00E57B6A">
            <w:pPr>
              <w:spacing w:after="0" w:line="240" w:lineRule="auto"/>
              <w:jc w:val="center"/>
              <w:rPr>
                <w:rFonts w:ascii="Times New Roman" w:eastAsia="Times New Roman" w:hAnsi="Times New Roman"/>
                <w:sz w:val="24"/>
                <w:szCs w:val="24"/>
              </w:rPr>
            </w:pPr>
            <w:r w:rsidRPr="006D20A3">
              <w:rPr>
                <w:rFonts w:ascii="Times New Roman" w:eastAsia="Times New Roman" w:hAnsi="Times New Roman"/>
                <w:sz w:val="24"/>
                <w:szCs w:val="24"/>
              </w:rPr>
              <w:t>12</w:t>
            </w:r>
          </w:p>
        </w:tc>
      </w:tr>
      <w:tr w:rsidR="004A4C07" w:rsidRPr="006D20A3" w:rsidTr="00E76B83">
        <w:trPr>
          <w:jc w:val="center"/>
        </w:trPr>
        <w:tc>
          <w:tcPr>
            <w:tcW w:w="534" w:type="dxa"/>
            <w:vAlign w:val="center"/>
          </w:tcPr>
          <w:p w:rsidR="004A4C07" w:rsidRPr="006D20A3" w:rsidRDefault="004A4C07" w:rsidP="00E57B6A">
            <w:pPr>
              <w:pStyle w:val="S8"/>
              <w:ind w:firstLine="0"/>
              <w:jc w:val="center"/>
              <w:rPr>
                <w:sz w:val="24"/>
              </w:rPr>
            </w:pPr>
            <w:r w:rsidRPr="006D20A3">
              <w:rPr>
                <w:sz w:val="24"/>
              </w:rPr>
              <w:t>3</w:t>
            </w:r>
          </w:p>
        </w:tc>
        <w:tc>
          <w:tcPr>
            <w:tcW w:w="1559" w:type="dxa"/>
            <w:gridSpan w:val="2"/>
            <w:vAlign w:val="center"/>
          </w:tcPr>
          <w:p w:rsidR="004A4C07" w:rsidRPr="006D20A3" w:rsidRDefault="004A4C07" w:rsidP="00E57B6A">
            <w:pPr>
              <w:pStyle w:val="S8"/>
              <w:ind w:firstLine="0"/>
              <w:jc w:val="center"/>
              <w:rPr>
                <w:sz w:val="24"/>
              </w:rPr>
            </w:pPr>
            <w:r w:rsidRPr="006D20A3">
              <w:rPr>
                <w:sz w:val="24"/>
              </w:rPr>
              <w:t>Скважина</w:t>
            </w:r>
          </w:p>
        </w:tc>
        <w:tc>
          <w:tcPr>
            <w:tcW w:w="1276" w:type="dxa"/>
            <w:vAlign w:val="center"/>
          </w:tcPr>
          <w:p w:rsidR="004A4C07" w:rsidRPr="006D20A3" w:rsidRDefault="004A4C07" w:rsidP="00E57B6A">
            <w:pPr>
              <w:pStyle w:val="S8"/>
              <w:ind w:firstLine="0"/>
              <w:jc w:val="center"/>
              <w:rPr>
                <w:sz w:val="24"/>
              </w:rPr>
            </w:pPr>
            <w:r w:rsidRPr="006D20A3">
              <w:rPr>
                <w:sz w:val="24"/>
              </w:rPr>
              <w:t>резервная</w:t>
            </w:r>
          </w:p>
        </w:tc>
        <w:tc>
          <w:tcPr>
            <w:tcW w:w="1701" w:type="dxa"/>
            <w:gridSpan w:val="2"/>
            <w:vAlign w:val="center"/>
          </w:tcPr>
          <w:p w:rsidR="004A4C07" w:rsidRPr="006D20A3" w:rsidRDefault="004A4C07" w:rsidP="00E57B6A">
            <w:pPr>
              <w:pStyle w:val="S8"/>
              <w:ind w:firstLine="0"/>
              <w:jc w:val="center"/>
              <w:rPr>
                <w:sz w:val="24"/>
              </w:rPr>
            </w:pPr>
            <w:r w:rsidRPr="006D20A3">
              <w:rPr>
                <w:sz w:val="24"/>
              </w:rPr>
              <w:t>-</w:t>
            </w:r>
          </w:p>
        </w:tc>
        <w:tc>
          <w:tcPr>
            <w:tcW w:w="992" w:type="dxa"/>
            <w:vAlign w:val="center"/>
          </w:tcPr>
          <w:p w:rsidR="004A4C07" w:rsidRPr="006D20A3" w:rsidRDefault="004A4C07" w:rsidP="00E57B6A">
            <w:pPr>
              <w:pStyle w:val="S8"/>
              <w:ind w:firstLine="0"/>
              <w:jc w:val="center"/>
              <w:rPr>
                <w:sz w:val="24"/>
              </w:rPr>
            </w:pPr>
            <w:r w:rsidRPr="006D20A3">
              <w:rPr>
                <w:sz w:val="24"/>
              </w:rPr>
              <w:t>-</w:t>
            </w:r>
          </w:p>
        </w:tc>
        <w:tc>
          <w:tcPr>
            <w:tcW w:w="1559" w:type="dxa"/>
            <w:vAlign w:val="center"/>
          </w:tcPr>
          <w:p w:rsidR="004A4C07" w:rsidRPr="006D20A3" w:rsidRDefault="004A4C07" w:rsidP="00E57B6A">
            <w:pPr>
              <w:pStyle w:val="S8"/>
              <w:ind w:firstLine="0"/>
              <w:jc w:val="center"/>
              <w:rPr>
                <w:sz w:val="24"/>
              </w:rPr>
            </w:pPr>
            <w:r w:rsidRPr="006D20A3">
              <w:rPr>
                <w:sz w:val="24"/>
              </w:rPr>
              <w:t>-</w:t>
            </w:r>
          </w:p>
        </w:tc>
        <w:tc>
          <w:tcPr>
            <w:tcW w:w="992" w:type="dxa"/>
            <w:vAlign w:val="center"/>
          </w:tcPr>
          <w:p w:rsidR="004A4C07" w:rsidRPr="006D20A3" w:rsidRDefault="004A4C07" w:rsidP="00E57B6A">
            <w:pPr>
              <w:pStyle w:val="S8"/>
              <w:ind w:firstLine="0"/>
              <w:jc w:val="center"/>
              <w:rPr>
                <w:sz w:val="24"/>
              </w:rPr>
            </w:pPr>
            <w:r w:rsidRPr="006D20A3">
              <w:rPr>
                <w:sz w:val="24"/>
              </w:rPr>
              <w:t>-</w:t>
            </w:r>
          </w:p>
        </w:tc>
        <w:tc>
          <w:tcPr>
            <w:tcW w:w="1418" w:type="dxa"/>
            <w:vAlign w:val="center"/>
          </w:tcPr>
          <w:p w:rsidR="004A4C07" w:rsidRPr="006D20A3" w:rsidRDefault="004A4C07" w:rsidP="00E57B6A">
            <w:pPr>
              <w:spacing w:after="0" w:line="240" w:lineRule="auto"/>
              <w:jc w:val="center"/>
              <w:rPr>
                <w:rFonts w:ascii="Times New Roman" w:eastAsia="Times New Roman" w:hAnsi="Times New Roman"/>
                <w:sz w:val="24"/>
                <w:szCs w:val="24"/>
              </w:rPr>
            </w:pPr>
            <w:r w:rsidRPr="006D20A3">
              <w:rPr>
                <w:rFonts w:ascii="Times New Roman" w:eastAsia="Times New Roman" w:hAnsi="Times New Roman"/>
                <w:sz w:val="24"/>
                <w:szCs w:val="24"/>
              </w:rPr>
              <w:t>10</w:t>
            </w:r>
          </w:p>
        </w:tc>
      </w:tr>
    </w:tbl>
    <w:p w:rsidR="004A4C07" w:rsidRPr="006D20A3" w:rsidRDefault="004A4C07" w:rsidP="004A4C07">
      <w:pPr>
        <w:pStyle w:val="S8"/>
        <w:rPr>
          <w:b/>
        </w:rPr>
      </w:pPr>
    </w:p>
    <w:p w:rsidR="004A4C07" w:rsidRPr="006D20A3" w:rsidRDefault="004A4C07" w:rsidP="004A4C07">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д. Ермачиха</w:t>
      </w:r>
    </w:p>
    <w:p w:rsidR="004A4C07" w:rsidRPr="006D20A3" w:rsidRDefault="004A4C07" w:rsidP="004A4C07">
      <w:pPr>
        <w:pStyle w:val="S8"/>
        <w:rPr>
          <w:b/>
        </w:rPr>
      </w:pPr>
      <w:r w:rsidRPr="006D20A3">
        <w:rPr>
          <w:szCs w:val="28"/>
        </w:rPr>
        <w:t>На территории деревни централизованное водоснабжение отсутствует, источником водоснабжения населения в д. Ермачиха служат колодцы.</w:t>
      </w:r>
    </w:p>
    <w:p w:rsidR="001C028A" w:rsidRPr="006D20A3" w:rsidRDefault="001C028A">
      <w:pPr>
        <w:spacing w:after="0" w:line="240" w:lineRule="auto"/>
        <w:rPr>
          <w:rFonts w:ascii="Times New Roman" w:eastAsia="Times New Roman" w:hAnsi="Times New Roman"/>
          <w:i/>
          <w:sz w:val="28"/>
          <w:szCs w:val="24"/>
        </w:rPr>
      </w:pPr>
    </w:p>
    <w:p w:rsidR="00E57B6A" w:rsidRPr="006D20A3" w:rsidRDefault="00E57B6A">
      <w:pPr>
        <w:spacing w:after="0" w:line="240" w:lineRule="auto"/>
        <w:rPr>
          <w:rFonts w:ascii="Times New Roman" w:eastAsia="Times New Roman" w:hAnsi="Times New Roman"/>
          <w:i/>
          <w:sz w:val="28"/>
          <w:szCs w:val="24"/>
        </w:rPr>
      </w:pPr>
    </w:p>
    <w:p w:rsidR="004A4C07" w:rsidRPr="006D20A3" w:rsidRDefault="004A4C07" w:rsidP="004A4C07">
      <w:pPr>
        <w:pStyle w:val="S8"/>
        <w:jc w:val="center"/>
        <w:rPr>
          <w:i/>
        </w:rPr>
      </w:pPr>
      <w:r w:rsidRPr="006D20A3">
        <w:rPr>
          <w:i/>
        </w:rPr>
        <w:t>Система водоотведения</w:t>
      </w:r>
    </w:p>
    <w:p w:rsidR="004A4C07" w:rsidRPr="006D20A3" w:rsidRDefault="004A4C07" w:rsidP="004A4C07">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р.п. Горный</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Система водоотведения р.п. Горный является частью коммунальной </w:t>
      </w:r>
      <w:r w:rsidRPr="006D20A3">
        <w:rPr>
          <w:rFonts w:ascii="Times New Roman" w:hAnsi="Times New Roman"/>
          <w:sz w:val="28"/>
          <w:szCs w:val="28"/>
        </w:rPr>
        <w:lastRenderedPageBreak/>
        <w:t xml:space="preserve">системы, система состоит из КОС расположенных 300м северо-восточнее жилой части центральной зоны поселка, 3-х канализационных насосных станций: КНС №1 по ул. Первомайская, КНС №2 по ул. Молодежная, КНС №3 по ул. Космическая и сети самотечных и напорных коллекторов проложенных по центральной части поселка. </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Все объекты водоотведения являются собственностью администрации р.п. Горный и находятся в аренде ООО «УК ЖКХ» р.п. Горный. </w:t>
      </w:r>
    </w:p>
    <w:p w:rsidR="004A4C07" w:rsidRPr="006D20A3" w:rsidRDefault="004A4C07" w:rsidP="004A4C07">
      <w:pPr>
        <w:widowControl w:val="0"/>
        <w:spacing w:after="0" w:line="240" w:lineRule="auto"/>
        <w:ind w:firstLine="709"/>
        <w:jc w:val="both"/>
        <w:rPr>
          <w:rFonts w:ascii="Times New Roman" w:hAnsi="Times New Roman"/>
          <w:sz w:val="28"/>
          <w:szCs w:val="28"/>
        </w:rPr>
      </w:pPr>
    </w:p>
    <w:p w:rsidR="004A4C07" w:rsidRPr="006D20A3" w:rsidRDefault="004A4C07" w:rsidP="004A4C07">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п. Никольский</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На территории поселка централизованное водоотведение отсутствует.</w:t>
      </w:r>
    </w:p>
    <w:p w:rsidR="004A4C07" w:rsidRPr="006D20A3" w:rsidRDefault="004A4C07" w:rsidP="004A4C07">
      <w:pPr>
        <w:widowControl w:val="0"/>
        <w:spacing w:after="0" w:line="240" w:lineRule="auto"/>
        <w:ind w:firstLine="709"/>
        <w:jc w:val="both"/>
        <w:rPr>
          <w:rFonts w:ascii="Times New Roman" w:hAnsi="Times New Roman"/>
          <w:sz w:val="28"/>
          <w:szCs w:val="28"/>
        </w:rPr>
      </w:pPr>
    </w:p>
    <w:p w:rsidR="004A4C07" w:rsidRPr="006D20A3" w:rsidRDefault="004A4C07" w:rsidP="004A4C07">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д. Ермачиха</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На территории деревни централизованное водоотведение отсутствует.</w:t>
      </w:r>
    </w:p>
    <w:p w:rsidR="004A4C07" w:rsidRPr="006D20A3" w:rsidRDefault="004A4C07" w:rsidP="004A4C07">
      <w:pPr>
        <w:pStyle w:val="S8"/>
        <w:jc w:val="center"/>
        <w:rPr>
          <w:i/>
        </w:rPr>
      </w:pPr>
    </w:p>
    <w:p w:rsidR="004A4C07" w:rsidRPr="006D20A3" w:rsidRDefault="004A4C07" w:rsidP="004A4C07">
      <w:pPr>
        <w:pStyle w:val="S8"/>
        <w:jc w:val="center"/>
        <w:rPr>
          <w:i/>
        </w:rPr>
      </w:pPr>
      <w:r w:rsidRPr="006D20A3">
        <w:rPr>
          <w:i/>
        </w:rPr>
        <w:t>Теплоснабжение</w:t>
      </w:r>
    </w:p>
    <w:p w:rsidR="004A4C07" w:rsidRPr="006D20A3" w:rsidRDefault="004A4C07" w:rsidP="004A4C07">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р.п. Горный</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В р.п. Горный предусмотрено централизованной теплоснабжение от существующей котельной МУП УЖК.</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Центральная часть поселка (микрорайоны Ц-8, Ц-10, Ц-11) застроена 5-ти этажными домами. Остальные микрорайоны застроены 1-2 этажными домами усадебного типа. Отопление частного сектора – печное.</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Наиболее крупные тепловые источники теплоснабжения – котельная МУП УЖК (1хДКВР-20-13, 2хДКВР-10-13, 2хКТ-300), котельная завода «</w:t>
      </w:r>
      <w:proofErr w:type="spellStart"/>
      <w:r w:rsidRPr="006D20A3">
        <w:rPr>
          <w:rFonts w:ascii="Times New Roman" w:hAnsi="Times New Roman"/>
          <w:sz w:val="28"/>
          <w:szCs w:val="28"/>
        </w:rPr>
        <w:t>Спецжелезобетон</w:t>
      </w:r>
      <w:proofErr w:type="spellEnd"/>
      <w:r w:rsidRPr="006D20A3">
        <w:rPr>
          <w:rFonts w:ascii="Times New Roman" w:hAnsi="Times New Roman"/>
          <w:sz w:val="28"/>
          <w:szCs w:val="28"/>
        </w:rPr>
        <w:t>»  (4х ДКВР-20-13, 2х КЕ-25). Остальные котельные небольшой производительностью, оборудованы котлами типа «</w:t>
      </w:r>
      <w:proofErr w:type="spellStart"/>
      <w:r w:rsidRPr="006D20A3">
        <w:rPr>
          <w:rFonts w:ascii="Times New Roman" w:hAnsi="Times New Roman"/>
          <w:sz w:val="28"/>
          <w:szCs w:val="28"/>
        </w:rPr>
        <w:t>Искитим</w:t>
      </w:r>
      <w:proofErr w:type="spellEnd"/>
      <w:r w:rsidRPr="006D20A3">
        <w:rPr>
          <w:rFonts w:ascii="Times New Roman" w:hAnsi="Times New Roman"/>
          <w:sz w:val="28"/>
          <w:szCs w:val="28"/>
        </w:rPr>
        <w:t>», КЧМ и др. и как источники теплоснабжения на перспективу не рассматриваются.</w:t>
      </w:r>
    </w:p>
    <w:p w:rsidR="004A4C07" w:rsidRPr="006D20A3" w:rsidRDefault="004A4C07" w:rsidP="004A4C07">
      <w:pPr>
        <w:widowControl w:val="0"/>
        <w:spacing w:after="0" w:line="240" w:lineRule="auto"/>
        <w:ind w:firstLine="709"/>
        <w:jc w:val="both"/>
        <w:rPr>
          <w:rFonts w:ascii="Times New Roman" w:hAnsi="Times New Roman"/>
          <w:i/>
          <w:sz w:val="28"/>
          <w:szCs w:val="28"/>
        </w:rPr>
      </w:pPr>
      <w:r w:rsidRPr="006D20A3">
        <w:rPr>
          <w:rFonts w:ascii="Times New Roman" w:hAnsi="Times New Roman"/>
          <w:sz w:val="28"/>
          <w:szCs w:val="28"/>
        </w:rPr>
        <w:t xml:space="preserve">Установленная тепловая мощность котельных см. </w:t>
      </w:r>
      <w:r w:rsidRPr="006D20A3">
        <w:rPr>
          <w:rFonts w:ascii="Times New Roman" w:hAnsi="Times New Roman"/>
          <w:i/>
          <w:sz w:val="28"/>
          <w:szCs w:val="28"/>
        </w:rPr>
        <w:t xml:space="preserve">таблицу </w:t>
      </w:r>
      <w:r w:rsidR="001C028A" w:rsidRPr="006D20A3">
        <w:rPr>
          <w:rFonts w:ascii="Times New Roman" w:hAnsi="Times New Roman"/>
          <w:i/>
          <w:sz w:val="28"/>
          <w:szCs w:val="28"/>
        </w:rPr>
        <w:t>1.2.10-4</w:t>
      </w:r>
    </w:p>
    <w:p w:rsidR="00ED579C" w:rsidRPr="006D20A3" w:rsidRDefault="00ED579C" w:rsidP="004A4C07">
      <w:pPr>
        <w:widowControl w:val="0"/>
        <w:spacing w:after="0" w:line="240" w:lineRule="auto"/>
        <w:ind w:firstLine="709"/>
        <w:jc w:val="both"/>
        <w:rPr>
          <w:rFonts w:ascii="Times New Roman" w:hAnsi="Times New Roman"/>
          <w:sz w:val="28"/>
          <w:szCs w:val="28"/>
        </w:rPr>
      </w:pPr>
    </w:p>
    <w:p w:rsidR="004A4C07" w:rsidRPr="006D20A3" w:rsidRDefault="004A4C07" w:rsidP="004A4C07">
      <w:pPr>
        <w:widowControl w:val="0"/>
        <w:spacing w:after="0" w:line="240" w:lineRule="auto"/>
        <w:ind w:firstLine="709"/>
        <w:jc w:val="right"/>
        <w:rPr>
          <w:rFonts w:ascii="Times New Roman" w:hAnsi="Times New Roman"/>
          <w:i/>
          <w:sz w:val="28"/>
          <w:szCs w:val="28"/>
        </w:rPr>
      </w:pPr>
      <w:bookmarkStart w:id="25" w:name="_Ref279937065"/>
      <w:bookmarkStart w:id="26" w:name="_Toc282853628"/>
      <w:r w:rsidRPr="006D20A3">
        <w:rPr>
          <w:rFonts w:ascii="Times New Roman" w:hAnsi="Times New Roman"/>
          <w:i/>
          <w:sz w:val="28"/>
          <w:szCs w:val="28"/>
        </w:rPr>
        <w:t>Таблица</w:t>
      </w:r>
      <w:bookmarkEnd w:id="25"/>
      <w:r w:rsidR="001C028A" w:rsidRPr="006D20A3">
        <w:rPr>
          <w:rFonts w:ascii="Times New Roman" w:hAnsi="Times New Roman"/>
          <w:i/>
          <w:sz w:val="28"/>
          <w:szCs w:val="28"/>
        </w:rPr>
        <w:t xml:space="preserve"> 1.2.10-4</w:t>
      </w:r>
    </w:p>
    <w:p w:rsidR="004A4C07" w:rsidRPr="006D20A3" w:rsidRDefault="004A4C07" w:rsidP="004A4C07">
      <w:pPr>
        <w:widowControl w:val="0"/>
        <w:spacing w:after="0" w:line="240" w:lineRule="auto"/>
        <w:ind w:firstLine="709"/>
        <w:jc w:val="both"/>
        <w:rPr>
          <w:rFonts w:ascii="Times New Roman" w:hAnsi="Times New Roman"/>
          <w:i/>
          <w:sz w:val="28"/>
          <w:szCs w:val="28"/>
        </w:rPr>
      </w:pPr>
      <w:r w:rsidRPr="006D20A3">
        <w:rPr>
          <w:rFonts w:ascii="Times New Roman" w:hAnsi="Times New Roman"/>
          <w:i/>
          <w:sz w:val="28"/>
          <w:szCs w:val="28"/>
        </w:rPr>
        <w:t>Установленная тепловая мощность котельных по их принадлежности</w:t>
      </w:r>
      <w:bookmarkEnd w:id="26"/>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47"/>
        <w:gridCol w:w="2193"/>
        <w:gridCol w:w="2300"/>
        <w:gridCol w:w="2030"/>
      </w:tblGrid>
      <w:tr w:rsidR="004A4C07" w:rsidRPr="006D20A3" w:rsidTr="00ED579C">
        <w:trPr>
          <w:trHeight w:val="113"/>
          <w:jc w:val="right"/>
        </w:trPr>
        <w:tc>
          <w:tcPr>
            <w:tcW w:w="3197" w:type="dxa"/>
            <w:shd w:val="clear" w:color="auto" w:fill="auto"/>
            <w:vAlign w:val="center"/>
          </w:tcPr>
          <w:p w:rsidR="004A4C07" w:rsidRPr="006D20A3" w:rsidRDefault="004A4C07" w:rsidP="00ED579C">
            <w:pPr>
              <w:pStyle w:val="b0"/>
            </w:pPr>
            <w:r w:rsidRPr="006D20A3">
              <w:t xml:space="preserve">Наименование  </w:t>
            </w:r>
            <w:proofErr w:type="spellStart"/>
            <w:r w:rsidRPr="006D20A3">
              <w:t>теплоисточников</w:t>
            </w:r>
            <w:proofErr w:type="spellEnd"/>
          </w:p>
        </w:tc>
        <w:tc>
          <w:tcPr>
            <w:tcW w:w="2298" w:type="dxa"/>
            <w:shd w:val="clear" w:color="auto" w:fill="auto"/>
            <w:vAlign w:val="center"/>
          </w:tcPr>
          <w:p w:rsidR="004A4C07" w:rsidRPr="006D20A3" w:rsidRDefault="004A4C07" w:rsidP="00ED579C">
            <w:pPr>
              <w:pStyle w:val="b0"/>
            </w:pPr>
            <w:r w:rsidRPr="006D20A3">
              <w:t>Установленная тепловая мощность,</w:t>
            </w:r>
          </w:p>
          <w:p w:rsidR="004A4C07" w:rsidRPr="006D20A3" w:rsidRDefault="004A4C07" w:rsidP="00ED579C">
            <w:pPr>
              <w:pStyle w:val="b0"/>
            </w:pPr>
            <w:r w:rsidRPr="006D20A3">
              <w:t>Гкал/ч</w:t>
            </w:r>
          </w:p>
        </w:tc>
        <w:tc>
          <w:tcPr>
            <w:tcW w:w="2410" w:type="dxa"/>
            <w:shd w:val="clear" w:color="auto" w:fill="auto"/>
            <w:vAlign w:val="center"/>
          </w:tcPr>
          <w:p w:rsidR="004A4C07" w:rsidRPr="006D20A3" w:rsidRDefault="004A4C07" w:rsidP="00ED579C">
            <w:pPr>
              <w:pStyle w:val="b0"/>
            </w:pPr>
            <w:r w:rsidRPr="006D20A3">
              <w:t xml:space="preserve">Фактическая, располагаемая мощность, </w:t>
            </w:r>
          </w:p>
          <w:p w:rsidR="004A4C07" w:rsidRPr="006D20A3" w:rsidRDefault="004A4C07" w:rsidP="00ED579C">
            <w:pPr>
              <w:pStyle w:val="b0"/>
            </w:pPr>
            <w:r w:rsidRPr="006D20A3">
              <w:t>Гкал/час</w:t>
            </w:r>
          </w:p>
        </w:tc>
        <w:tc>
          <w:tcPr>
            <w:tcW w:w="2126" w:type="dxa"/>
            <w:shd w:val="clear" w:color="auto" w:fill="auto"/>
            <w:vAlign w:val="center"/>
          </w:tcPr>
          <w:p w:rsidR="004A4C07" w:rsidRPr="006D20A3" w:rsidRDefault="004A4C07" w:rsidP="00ED579C">
            <w:pPr>
              <w:pStyle w:val="b0"/>
            </w:pPr>
            <w:r w:rsidRPr="006D20A3">
              <w:t>Присоединенная нагрузка, Гкал/час</w:t>
            </w:r>
          </w:p>
        </w:tc>
      </w:tr>
      <w:tr w:rsidR="004A4C07" w:rsidRPr="006D20A3" w:rsidTr="00ED579C">
        <w:trPr>
          <w:trHeight w:val="113"/>
          <w:jc w:val="right"/>
        </w:trPr>
        <w:tc>
          <w:tcPr>
            <w:tcW w:w="3197" w:type="dxa"/>
            <w:shd w:val="clear" w:color="auto" w:fill="auto"/>
            <w:vAlign w:val="center"/>
          </w:tcPr>
          <w:p w:rsidR="004A4C07" w:rsidRPr="006D20A3" w:rsidRDefault="004A4C07" w:rsidP="00ED579C">
            <w:pPr>
              <w:pStyle w:val="b0"/>
            </w:pPr>
            <w:r w:rsidRPr="006D20A3">
              <w:t>1</w:t>
            </w:r>
          </w:p>
        </w:tc>
        <w:tc>
          <w:tcPr>
            <w:tcW w:w="2298" w:type="dxa"/>
            <w:shd w:val="clear" w:color="auto" w:fill="auto"/>
            <w:vAlign w:val="center"/>
          </w:tcPr>
          <w:p w:rsidR="004A4C07" w:rsidRPr="006D20A3" w:rsidRDefault="004A4C07" w:rsidP="00ED579C">
            <w:pPr>
              <w:pStyle w:val="b0"/>
            </w:pPr>
            <w:r w:rsidRPr="006D20A3">
              <w:t>2</w:t>
            </w:r>
          </w:p>
        </w:tc>
        <w:tc>
          <w:tcPr>
            <w:tcW w:w="2410" w:type="dxa"/>
            <w:shd w:val="clear" w:color="auto" w:fill="auto"/>
            <w:vAlign w:val="center"/>
          </w:tcPr>
          <w:p w:rsidR="004A4C07" w:rsidRPr="006D20A3" w:rsidRDefault="004A4C07" w:rsidP="00ED579C">
            <w:pPr>
              <w:pStyle w:val="b0"/>
            </w:pPr>
            <w:r w:rsidRPr="006D20A3">
              <w:t>3</w:t>
            </w:r>
          </w:p>
        </w:tc>
        <w:tc>
          <w:tcPr>
            <w:tcW w:w="2126" w:type="dxa"/>
            <w:shd w:val="clear" w:color="auto" w:fill="auto"/>
            <w:vAlign w:val="center"/>
          </w:tcPr>
          <w:p w:rsidR="004A4C07" w:rsidRPr="006D20A3" w:rsidRDefault="004A4C07" w:rsidP="00ED579C">
            <w:pPr>
              <w:pStyle w:val="b0"/>
            </w:pPr>
            <w:r w:rsidRPr="006D20A3">
              <w:t>4</w:t>
            </w:r>
          </w:p>
        </w:tc>
      </w:tr>
      <w:tr w:rsidR="004A4C07" w:rsidRPr="006D20A3" w:rsidTr="00ED579C">
        <w:trPr>
          <w:trHeight w:val="113"/>
          <w:jc w:val="right"/>
        </w:trPr>
        <w:tc>
          <w:tcPr>
            <w:tcW w:w="3197" w:type="dxa"/>
            <w:shd w:val="clear" w:color="auto" w:fill="auto"/>
            <w:vAlign w:val="center"/>
          </w:tcPr>
          <w:p w:rsidR="004A4C07" w:rsidRPr="006D20A3" w:rsidRDefault="004A4C07" w:rsidP="00ED579C">
            <w:pPr>
              <w:pStyle w:val="b0"/>
            </w:pPr>
            <w:r w:rsidRPr="006D20A3">
              <w:t>Котельная № 1 (основная)</w:t>
            </w:r>
          </w:p>
        </w:tc>
        <w:tc>
          <w:tcPr>
            <w:tcW w:w="2298" w:type="dxa"/>
            <w:noWrap/>
            <w:vAlign w:val="center"/>
          </w:tcPr>
          <w:p w:rsidR="004A4C07" w:rsidRPr="006D20A3" w:rsidRDefault="004A4C07" w:rsidP="00ED579C">
            <w:pPr>
              <w:pStyle w:val="b0"/>
            </w:pPr>
            <w:r w:rsidRPr="006D20A3">
              <w:t>38,76</w:t>
            </w:r>
          </w:p>
        </w:tc>
        <w:tc>
          <w:tcPr>
            <w:tcW w:w="2410" w:type="dxa"/>
            <w:vAlign w:val="center"/>
          </w:tcPr>
          <w:p w:rsidR="004A4C07" w:rsidRPr="006D20A3" w:rsidRDefault="004A4C07" w:rsidP="00ED579C">
            <w:pPr>
              <w:pStyle w:val="b0"/>
            </w:pPr>
            <w:r w:rsidRPr="006D20A3">
              <w:t>37,0</w:t>
            </w:r>
          </w:p>
        </w:tc>
        <w:tc>
          <w:tcPr>
            <w:tcW w:w="2126" w:type="dxa"/>
            <w:vAlign w:val="center"/>
          </w:tcPr>
          <w:p w:rsidR="004A4C07" w:rsidRPr="006D20A3" w:rsidRDefault="004A4C07" w:rsidP="00ED579C">
            <w:pPr>
              <w:pStyle w:val="b0"/>
            </w:pPr>
            <w:r w:rsidRPr="006D20A3">
              <w:t>22,225</w:t>
            </w:r>
          </w:p>
        </w:tc>
      </w:tr>
      <w:tr w:rsidR="004A4C07" w:rsidRPr="006D20A3" w:rsidTr="00ED579C">
        <w:trPr>
          <w:trHeight w:val="113"/>
          <w:jc w:val="right"/>
        </w:trPr>
        <w:tc>
          <w:tcPr>
            <w:tcW w:w="3197" w:type="dxa"/>
            <w:shd w:val="clear" w:color="auto" w:fill="auto"/>
            <w:vAlign w:val="center"/>
          </w:tcPr>
          <w:p w:rsidR="004A4C07" w:rsidRPr="006D20A3" w:rsidRDefault="004A4C07" w:rsidP="00ED579C">
            <w:pPr>
              <w:pStyle w:val="b0"/>
            </w:pPr>
            <w:r w:rsidRPr="006D20A3">
              <w:t>Котельная № 2 ул.Центральная,7А</w:t>
            </w:r>
          </w:p>
        </w:tc>
        <w:tc>
          <w:tcPr>
            <w:tcW w:w="2298" w:type="dxa"/>
            <w:noWrap/>
            <w:vAlign w:val="center"/>
          </w:tcPr>
          <w:p w:rsidR="004A4C07" w:rsidRPr="006D20A3" w:rsidRDefault="004A4C07" w:rsidP="00ED579C">
            <w:pPr>
              <w:pStyle w:val="b0"/>
            </w:pPr>
            <w:r w:rsidRPr="006D20A3">
              <w:t>0,516</w:t>
            </w:r>
          </w:p>
        </w:tc>
        <w:tc>
          <w:tcPr>
            <w:tcW w:w="2410" w:type="dxa"/>
            <w:vAlign w:val="center"/>
          </w:tcPr>
          <w:p w:rsidR="004A4C07" w:rsidRPr="006D20A3" w:rsidRDefault="004A4C07" w:rsidP="00ED579C">
            <w:pPr>
              <w:pStyle w:val="b0"/>
            </w:pPr>
            <w:r w:rsidRPr="006D20A3">
              <w:t>0,516</w:t>
            </w:r>
          </w:p>
        </w:tc>
        <w:tc>
          <w:tcPr>
            <w:tcW w:w="2126" w:type="dxa"/>
            <w:vAlign w:val="center"/>
          </w:tcPr>
          <w:p w:rsidR="004A4C07" w:rsidRPr="006D20A3" w:rsidRDefault="004A4C07" w:rsidP="00ED579C">
            <w:pPr>
              <w:pStyle w:val="b0"/>
            </w:pPr>
            <w:r w:rsidRPr="006D20A3">
              <w:t>0,1671</w:t>
            </w:r>
          </w:p>
        </w:tc>
      </w:tr>
      <w:tr w:rsidR="004A4C07" w:rsidRPr="006D20A3" w:rsidTr="00ED579C">
        <w:trPr>
          <w:trHeight w:val="113"/>
          <w:jc w:val="right"/>
        </w:trPr>
        <w:tc>
          <w:tcPr>
            <w:tcW w:w="3197" w:type="dxa"/>
            <w:shd w:val="clear" w:color="auto" w:fill="auto"/>
            <w:vAlign w:val="center"/>
          </w:tcPr>
          <w:p w:rsidR="004A4C07" w:rsidRPr="006D20A3" w:rsidRDefault="004A4C07" w:rsidP="00ED579C">
            <w:pPr>
              <w:pStyle w:val="b0"/>
            </w:pPr>
            <w:r w:rsidRPr="006D20A3">
              <w:t>Котельная № 3 ул.Дзержинского</w:t>
            </w:r>
          </w:p>
        </w:tc>
        <w:tc>
          <w:tcPr>
            <w:tcW w:w="2298" w:type="dxa"/>
            <w:noWrap/>
            <w:vAlign w:val="center"/>
          </w:tcPr>
          <w:p w:rsidR="004A4C07" w:rsidRPr="006D20A3" w:rsidRDefault="004A4C07" w:rsidP="00ED579C">
            <w:pPr>
              <w:pStyle w:val="b0"/>
            </w:pPr>
            <w:r w:rsidRPr="006D20A3">
              <w:t>1,04</w:t>
            </w:r>
          </w:p>
        </w:tc>
        <w:tc>
          <w:tcPr>
            <w:tcW w:w="2410" w:type="dxa"/>
            <w:vAlign w:val="center"/>
          </w:tcPr>
          <w:p w:rsidR="004A4C07" w:rsidRPr="006D20A3" w:rsidRDefault="004A4C07" w:rsidP="00ED579C">
            <w:pPr>
              <w:pStyle w:val="b0"/>
            </w:pPr>
            <w:r w:rsidRPr="006D20A3">
              <w:t>1,04</w:t>
            </w:r>
          </w:p>
        </w:tc>
        <w:tc>
          <w:tcPr>
            <w:tcW w:w="2126" w:type="dxa"/>
            <w:vAlign w:val="center"/>
          </w:tcPr>
          <w:p w:rsidR="004A4C07" w:rsidRPr="006D20A3" w:rsidRDefault="004A4C07" w:rsidP="00ED579C">
            <w:pPr>
              <w:pStyle w:val="b0"/>
            </w:pPr>
            <w:r w:rsidRPr="006D20A3">
              <w:t>0,265</w:t>
            </w:r>
          </w:p>
        </w:tc>
      </w:tr>
      <w:tr w:rsidR="004A4C07" w:rsidRPr="006D20A3" w:rsidTr="00ED579C">
        <w:trPr>
          <w:trHeight w:val="113"/>
          <w:jc w:val="right"/>
        </w:trPr>
        <w:tc>
          <w:tcPr>
            <w:tcW w:w="3197" w:type="dxa"/>
            <w:shd w:val="clear" w:color="auto" w:fill="auto"/>
            <w:vAlign w:val="center"/>
          </w:tcPr>
          <w:p w:rsidR="004A4C07" w:rsidRPr="006D20A3" w:rsidRDefault="004A4C07" w:rsidP="00ED579C">
            <w:pPr>
              <w:pStyle w:val="b0"/>
            </w:pPr>
            <w:r w:rsidRPr="006D20A3">
              <w:t>ИТОГО:</w:t>
            </w:r>
          </w:p>
        </w:tc>
        <w:tc>
          <w:tcPr>
            <w:tcW w:w="2298" w:type="dxa"/>
            <w:noWrap/>
            <w:vAlign w:val="center"/>
          </w:tcPr>
          <w:p w:rsidR="004A4C07" w:rsidRPr="006D20A3" w:rsidRDefault="004A4C07" w:rsidP="00ED579C">
            <w:pPr>
              <w:pStyle w:val="b0"/>
            </w:pPr>
            <w:r w:rsidRPr="006D20A3">
              <w:t>40,32</w:t>
            </w:r>
          </w:p>
        </w:tc>
        <w:tc>
          <w:tcPr>
            <w:tcW w:w="2410" w:type="dxa"/>
            <w:vAlign w:val="center"/>
          </w:tcPr>
          <w:p w:rsidR="004A4C07" w:rsidRPr="006D20A3" w:rsidRDefault="004A4C07" w:rsidP="00ED579C">
            <w:pPr>
              <w:pStyle w:val="b0"/>
            </w:pPr>
            <w:r w:rsidRPr="006D20A3">
              <w:t>38.556</w:t>
            </w:r>
          </w:p>
        </w:tc>
        <w:tc>
          <w:tcPr>
            <w:tcW w:w="2126" w:type="dxa"/>
            <w:vAlign w:val="center"/>
          </w:tcPr>
          <w:p w:rsidR="004A4C07" w:rsidRPr="006D20A3" w:rsidRDefault="004A4C07" w:rsidP="00ED579C">
            <w:pPr>
              <w:pStyle w:val="b0"/>
            </w:pPr>
            <w:r w:rsidRPr="006D20A3">
              <w:t>22,657</w:t>
            </w:r>
          </w:p>
        </w:tc>
      </w:tr>
    </w:tbl>
    <w:p w:rsidR="004A4C07" w:rsidRPr="006D20A3" w:rsidRDefault="004A4C07" w:rsidP="004A4C07">
      <w:pPr>
        <w:widowControl w:val="0"/>
        <w:spacing w:after="0" w:line="240" w:lineRule="auto"/>
        <w:ind w:firstLine="709"/>
        <w:jc w:val="both"/>
        <w:rPr>
          <w:rFonts w:ascii="Times New Roman" w:hAnsi="Times New Roman"/>
          <w:sz w:val="28"/>
          <w:szCs w:val="28"/>
        </w:rPr>
      </w:pP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Система теплоснабжения поселка закрытая, двухтрубная. </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Схема присоединения системы отопления – зависимая. </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Котельные работают по температурному графику 95-70 </w:t>
      </w:r>
      <w:r w:rsidRPr="006D20A3">
        <w:rPr>
          <w:rFonts w:ascii="Times New Roman" w:hAnsi="Times New Roman"/>
          <w:sz w:val="28"/>
          <w:szCs w:val="28"/>
          <w:vertAlign w:val="superscript"/>
        </w:rPr>
        <w:t>0</w:t>
      </w:r>
      <w:r w:rsidRPr="006D20A3">
        <w:rPr>
          <w:rFonts w:ascii="Times New Roman" w:hAnsi="Times New Roman"/>
          <w:sz w:val="28"/>
          <w:szCs w:val="28"/>
        </w:rPr>
        <w:t xml:space="preserve">С. </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lastRenderedPageBreak/>
        <w:t>Топливо -  уголь.</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Подача тепла к потребителям осуществляется через 4 существующих центральных тепловых пункта (ЦТП 1, 2, 3, 4).</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Подача тепла от котельных предусмотрена по </w:t>
      </w:r>
      <w:proofErr w:type="spellStart"/>
      <w:r w:rsidRPr="006D20A3">
        <w:rPr>
          <w:rFonts w:ascii="Times New Roman" w:hAnsi="Times New Roman"/>
          <w:sz w:val="28"/>
          <w:szCs w:val="28"/>
        </w:rPr>
        <w:t>тепломагистралям</w:t>
      </w:r>
      <w:proofErr w:type="spellEnd"/>
      <w:r w:rsidRPr="006D20A3">
        <w:rPr>
          <w:rFonts w:ascii="Times New Roman" w:hAnsi="Times New Roman"/>
          <w:sz w:val="28"/>
          <w:szCs w:val="28"/>
        </w:rPr>
        <w:t xml:space="preserve">  диаметром 250-200мм.</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Большая часть тепловых сетей проложена подземно в непроходных каналах.</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Часть промышленных предприятий поселка обеспечиваются теплом о собственных производственных котельных. Крупнейшей из них является котельная завода «</w:t>
      </w:r>
      <w:proofErr w:type="spellStart"/>
      <w:r w:rsidRPr="006D20A3">
        <w:rPr>
          <w:rFonts w:ascii="Times New Roman" w:hAnsi="Times New Roman"/>
          <w:sz w:val="28"/>
          <w:szCs w:val="28"/>
        </w:rPr>
        <w:t>Спецжелезобетон</w:t>
      </w:r>
      <w:proofErr w:type="spellEnd"/>
      <w:r w:rsidRPr="006D20A3">
        <w:rPr>
          <w:rFonts w:ascii="Times New Roman" w:hAnsi="Times New Roman"/>
          <w:sz w:val="28"/>
          <w:szCs w:val="28"/>
        </w:rPr>
        <w:t>».</w:t>
      </w:r>
    </w:p>
    <w:p w:rsidR="004A4C07" w:rsidRPr="006D20A3" w:rsidRDefault="004A4C07" w:rsidP="004A4C07">
      <w:pPr>
        <w:widowControl w:val="0"/>
        <w:spacing w:after="0" w:line="240" w:lineRule="auto"/>
        <w:ind w:firstLine="709"/>
        <w:jc w:val="both"/>
        <w:rPr>
          <w:rFonts w:ascii="Times New Roman" w:hAnsi="Times New Roman"/>
          <w:sz w:val="28"/>
          <w:szCs w:val="28"/>
        </w:rPr>
      </w:pPr>
    </w:p>
    <w:p w:rsidR="004A4C07" w:rsidRPr="006D20A3" w:rsidRDefault="004A4C07" w:rsidP="004A4C07">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п. Никольский</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В п. Никольский – теплоснабжение частного сектора печное, объекты соцкультбыта запитаны от </w:t>
      </w:r>
      <w:proofErr w:type="spellStart"/>
      <w:r w:rsidRPr="006D20A3">
        <w:rPr>
          <w:rFonts w:ascii="Times New Roman" w:hAnsi="Times New Roman"/>
          <w:sz w:val="28"/>
          <w:szCs w:val="28"/>
        </w:rPr>
        <w:t>электрокотлов</w:t>
      </w:r>
      <w:proofErr w:type="spellEnd"/>
      <w:r w:rsidRPr="006D20A3">
        <w:rPr>
          <w:rFonts w:ascii="Times New Roman" w:hAnsi="Times New Roman"/>
          <w:sz w:val="28"/>
          <w:szCs w:val="28"/>
        </w:rPr>
        <w:t>.</w:t>
      </w:r>
    </w:p>
    <w:p w:rsidR="004A4C07" w:rsidRPr="006D20A3" w:rsidRDefault="004A4C07" w:rsidP="004A4C07">
      <w:pPr>
        <w:widowControl w:val="0"/>
        <w:spacing w:after="0" w:line="240" w:lineRule="auto"/>
        <w:ind w:firstLine="709"/>
        <w:jc w:val="both"/>
        <w:rPr>
          <w:rFonts w:ascii="Times New Roman" w:hAnsi="Times New Roman"/>
          <w:sz w:val="28"/>
          <w:szCs w:val="28"/>
        </w:rPr>
      </w:pPr>
    </w:p>
    <w:p w:rsidR="004A4C07" w:rsidRPr="006D20A3" w:rsidRDefault="004A4C07" w:rsidP="004A4C07">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д. Ермачиха</w:t>
      </w:r>
    </w:p>
    <w:p w:rsidR="004A4C07" w:rsidRPr="006D20A3" w:rsidRDefault="004A4C07" w:rsidP="004A4C07">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 xml:space="preserve">Отопление деревни  Ермачиха – печное. </w:t>
      </w:r>
    </w:p>
    <w:p w:rsidR="004A4C07" w:rsidRPr="006D20A3" w:rsidRDefault="004A4C07" w:rsidP="004A4C07">
      <w:pPr>
        <w:pStyle w:val="S8"/>
      </w:pPr>
    </w:p>
    <w:p w:rsidR="004A4C07" w:rsidRPr="006D20A3" w:rsidRDefault="004A4C07" w:rsidP="004A4C07">
      <w:pPr>
        <w:pStyle w:val="S8"/>
        <w:jc w:val="center"/>
        <w:rPr>
          <w:i/>
        </w:rPr>
      </w:pPr>
      <w:r w:rsidRPr="006D20A3">
        <w:rPr>
          <w:i/>
        </w:rPr>
        <w:t>Газоснабжение</w:t>
      </w:r>
    </w:p>
    <w:p w:rsidR="004A4C07" w:rsidRPr="006D20A3" w:rsidRDefault="004A4C07" w:rsidP="004A4C07">
      <w:pPr>
        <w:pStyle w:val="S8"/>
        <w:jc w:val="center"/>
        <w:rPr>
          <w:i/>
        </w:rPr>
      </w:pPr>
    </w:p>
    <w:p w:rsidR="004A4C07" w:rsidRPr="006D20A3" w:rsidRDefault="004A4C07" w:rsidP="004A4C07">
      <w:pPr>
        <w:pStyle w:val="S8"/>
        <w:suppressAutoHyphens/>
      </w:pPr>
      <w:r w:rsidRPr="006D20A3">
        <w:t>Существующих сетей газоснабжения на территории м</w:t>
      </w:r>
      <w:r w:rsidRPr="006D20A3">
        <w:rPr>
          <w:szCs w:val="28"/>
          <w:lang w:eastAsia="ru-RU"/>
        </w:rPr>
        <w:t xml:space="preserve">униципального образования р. п. Горный Тогучинского района Новосибирской области </w:t>
      </w:r>
      <w:r w:rsidRPr="006D20A3">
        <w:t>нет.</w:t>
      </w:r>
    </w:p>
    <w:p w:rsidR="004A4C07" w:rsidRPr="006D20A3" w:rsidRDefault="004A4C07" w:rsidP="004A4C07">
      <w:pPr>
        <w:pStyle w:val="S8"/>
        <w:suppressAutoHyphens/>
      </w:pPr>
    </w:p>
    <w:p w:rsidR="004A4C07" w:rsidRPr="006D20A3" w:rsidRDefault="004A4C07" w:rsidP="004A4C07">
      <w:pPr>
        <w:pStyle w:val="S8"/>
        <w:jc w:val="center"/>
        <w:rPr>
          <w:i/>
        </w:rPr>
      </w:pPr>
      <w:r w:rsidRPr="006D20A3">
        <w:rPr>
          <w:i/>
        </w:rPr>
        <w:t>Электроснабжение</w:t>
      </w:r>
    </w:p>
    <w:p w:rsidR="004A4C07" w:rsidRPr="006D20A3" w:rsidRDefault="004A4C07" w:rsidP="004A4C07">
      <w:pPr>
        <w:pStyle w:val="S8"/>
        <w:jc w:val="center"/>
        <w:rPr>
          <w:i/>
        </w:rPr>
      </w:pPr>
    </w:p>
    <w:p w:rsidR="004A4C07" w:rsidRPr="006D20A3" w:rsidRDefault="004A4C07" w:rsidP="004A4C07">
      <w:pPr>
        <w:pStyle w:val="S8"/>
        <w:suppressAutoHyphens/>
      </w:pPr>
      <w:r w:rsidRPr="006D20A3">
        <w:t>Электроснабжение территории м</w:t>
      </w:r>
      <w:r w:rsidRPr="006D20A3">
        <w:rPr>
          <w:szCs w:val="28"/>
          <w:lang w:eastAsia="ru-RU"/>
        </w:rPr>
        <w:t>униципального образования р. п. Горный Тогучинского района Новосибирской</w:t>
      </w:r>
      <w:r w:rsidRPr="006D20A3">
        <w:t xml:space="preserve"> осуществляется в настоящее время от источников Новосибирской энергосистемы через подстанцию 110/6 кВ «Горная». Питание подстанции производится по 2-х цепной ВЛ 110 кВ. На подстанции ус</w:t>
      </w:r>
      <w:r w:rsidRPr="006D20A3">
        <w:softHyphen/>
        <w:t xml:space="preserve">тановлено два трансформатора 110/6 кВ мощностью по 16 МВА. </w:t>
      </w:r>
    </w:p>
    <w:p w:rsidR="004A4C07" w:rsidRPr="006D20A3" w:rsidRDefault="004A4C07" w:rsidP="004A4C07">
      <w:pPr>
        <w:pStyle w:val="S8"/>
        <w:suppressAutoHyphens/>
      </w:pPr>
      <w:r w:rsidRPr="006D20A3">
        <w:t>Резервное питание потребителей р. п. Горный осуществляется от ПС «</w:t>
      </w:r>
      <w:proofErr w:type="spellStart"/>
      <w:r w:rsidRPr="006D20A3">
        <w:t>Камнереченская</w:t>
      </w:r>
      <w:proofErr w:type="spellEnd"/>
      <w:r w:rsidRPr="006D20A3">
        <w:t>».</w:t>
      </w:r>
    </w:p>
    <w:p w:rsidR="004A4C07" w:rsidRPr="006D20A3" w:rsidRDefault="004A4C07" w:rsidP="004A4C07">
      <w:pPr>
        <w:pStyle w:val="S8"/>
        <w:jc w:val="center"/>
        <w:rPr>
          <w:i/>
        </w:rPr>
      </w:pPr>
    </w:p>
    <w:p w:rsidR="004A4C07" w:rsidRPr="006D20A3" w:rsidRDefault="004A4C07" w:rsidP="004A4C07">
      <w:pPr>
        <w:pStyle w:val="S8"/>
        <w:jc w:val="center"/>
        <w:rPr>
          <w:i/>
        </w:rPr>
      </w:pPr>
      <w:r w:rsidRPr="006D20A3">
        <w:rPr>
          <w:i/>
        </w:rPr>
        <w:t>Связь и информация</w:t>
      </w:r>
    </w:p>
    <w:p w:rsidR="004A4C07" w:rsidRPr="006D20A3" w:rsidRDefault="004A4C07" w:rsidP="004A4C07">
      <w:pPr>
        <w:pStyle w:val="S8"/>
        <w:jc w:val="center"/>
        <w:rPr>
          <w:i/>
        </w:rPr>
      </w:pPr>
    </w:p>
    <w:p w:rsidR="004A4C07" w:rsidRPr="006D20A3" w:rsidRDefault="004A4C07" w:rsidP="004A4C07">
      <w:pPr>
        <w:pStyle w:val="S8"/>
        <w:suppressAutoHyphens/>
      </w:pPr>
      <w:r w:rsidRPr="006D20A3">
        <w:t xml:space="preserve">В настоящее время связью </w:t>
      </w:r>
      <w:r w:rsidRPr="006D20A3">
        <w:rPr>
          <w:szCs w:val="28"/>
          <w:lang w:eastAsia="ru-RU"/>
        </w:rPr>
        <w:t xml:space="preserve">р. п. Горный </w:t>
      </w:r>
      <w:r w:rsidRPr="006D20A3">
        <w:t>обеспечивается от  электронной телефонной  станции Квант - Е, расположенной в поселковом узле связи.</w:t>
      </w:r>
    </w:p>
    <w:p w:rsidR="004A4C07" w:rsidRPr="006D20A3" w:rsidRDefault="004A4C07" w:rsidP="004A4C07">
      <w:pPr>
        <w:pStyle w:val="S8"/>
        <w:suppressAutoHyphens/>
      </w:pPr>
      <w:r w:rsidRPr="006D20A3">
        <w:t>Монтированная емкость станции 1800 номеров. В настоящее время задействованы все номера, свободной емкости нет.</w:t>
      </w:r>
    </w:p>
    <w:p w:rsidR="004A4C07" w:rsidRPr="006D20A3" w:rsidRDefault="004A4C07" w:rsidP="00E76B83">
      <w:pPr>
        <w:pStyle w:val="S8"/>
        <w:suppressAutoHyphens/>
        <w:rPr>
          <w:i/>
        </w:rPr>
      </w:pPr>
      <w:r w:rsidRPr="006D20A3">
        <w:t>Система построения городской телефонной сети – шкафная, прямого питания.</w:t>
      </w:r>
    </w:p>
    <w:p w:rsidR="001C028A" w:rsidRPr="006D20A3" w:rsidRDefault="001C028A" w:rsidP="00F40929">
      <w:pPr>
        <w:pStyle w:val="b3"/>
        <w:rPr>
          <w:szCs w:val="28"/>
        </w:rPr>
      </w:pPr>
    </w:p>
    <w:p w:rsidR="00BC3E07" w:rsidRPr="006D20A3" w:rsidRDefault="00BC3E07" w:rsidP="004A4C07">
      <w:pPr>
        <w:pStyle w:val="b3"/>
        <w:rPr>
          <w:szCs w:val="28"/>
        </w:rPr>
      </w:pPr>
    </w:p>
    <w:p w:rsidR="003D66BD" w:rsidRPr="006D20A3" w:rsidRDefault="003D66BD" w:rsidP="003D66BD">
      <w:pPr>
        <w:pStyle w:val="26"/>
      </w:pPr>
      <w:bookmarkStart w:id="27" w:name="_Toc502158217"/>
      <w:r w:rsidRPr="006D20A3">
        <w:lastRenderedPageBreak/>
        <w:t>1.</w:t>
      </w:r>
      <w:r w:rsidR="00304239" w:rsidRPr="006D20A3">
        <w:t>2.11 Экологическое состояние</w:t>
      </w:r>
      <w:bookmarkEnd w:id="27"/>
    </w:p>
    <w:p w:rsidR="00025013" w:rsidRPr="006D20A3" w:rsidRDefault="00025013" w:rsidP="00F40929">
      <w:pPr>
        <w:pStyle w:val="b3"/>
        <w:rPr>
          <w:szCs w:val="28"/>
        </w:rPr>
      </w:pPr>
    </w:p>
    <w:p w:rsidR="00025013" w:rsidRPr="006D20A3" w:rsidRDefault="00025013" w:rsidP="00025013">
      <w:pPr>
        <w:pStyle w:val="b3"/>
        <w:rPr>
          <w:szCs w:val="28"/>
        </w:rPr>
      </w:pPr>
      <w:r w:rsidRPr="006D20A3">
        <w:rPr>
          <w:szCs w:val="28"/>
        </w:rPr>
        <w:t xml:space="preserve">Основу природоохранной стратегии </w:t>
      </w:r>
      <w:r w:rsidR="00C63C5C" w:rsidRPr="006D20A3">
        <w:rPr>
          <w:szCs w:val="28"/>
        </w:rPr>
        <w:t>муниципального образования</w:t>
      </w:r>
      <w:r w:rsidRPr="006D20A3">
        <w:rPr>
          <w:szCs w:val="28"/>
        </w:rPr>
        <w:t xml:space="preserve"> составляют выявленные и сформулированные экологические проблемы, как сложившиеся на ее территории, так и могущие возникнуть в процессе реализации намеченных инвестиционных проектов, а также система природоохранных мероприятий, определяемых необходимостью смягчения или предупреждения возможных экологических проблем.</w:t>
      </w:r>
    </w:p>
    <w:p w:rsidR="00025013" w:rsidRPr="006D20A3" w:rsidRDefault="00025013" w:rsidP="00025013">
      <w:pPr>
        <w:pStyle w:val="b3"/>
        <w:rPr>
          <w:szCs w:val="28"/>
        </w:rPr>
      </w:pPr>
      <w:r w:rsidRPr="006D20A3">
        <w:rPr>
          <w:szCs w:val="28"/>
        </w:rPr>
        <w:t xml:space="preserve">Современная экологическая ситуация в </w:t>
      </w:r>
      <w:r w:rsidR="00C63C5C" w:rsidRPr="006D20A3">
        <w:rPr>
          <w:szCs w:val="28"/>
        </w:rPr>
        <w:t xml:space="preserve">городском поселении </w:t>
      </w:r>
      <w:proofErr w:type="spellStart"/>
      <w:r w:rsidR="00C63C5C" w:rsidRPr="006D20A3">
        <w:rPr>
          <w:szCs w:val="28"/>
        </w:rPr>
        <w:t>р.п</w:t>
      </w:r>
      <w:proofErr w:type="spellEnd"/>
      <w:r w:rsidR="00C63C5C" w:rsidRPr="006D20A3">
        <w:rPr>
          <w:szCs w:val="28"/>
        </w:rPr>
        <w:t xml:space="preserve"> Горный</w:t>
      </w:r>
      <w:r w:rsidRPr="006D20A3">
        <w:rPr>
          <w:szCs w:val="28"/>
        </w:rPr>
        <w:t xml:space="preserve"> весьма неоднородна как в компонентном, так и в территориальном разрезе. По отношению к элементам природной среды характеризуются следующими проблемными ситуациями, требующими государственного регулирования:</w:t>
      </w:r>
    </w:p>
    <w:p w:rsidR="00025013" w:rsidRPr="006D20A3" w:rsidRDefault="00025013" w:rsidP="00025013">
      <w:pPr>
        <w:pStyle w:val="b3"/>
        <w:rPr>
          <w:szCs w:val="28"/>
        </w:rPr>
      </w:pPr>
    </w:p>
    <w:p w:rsidR="00025013" w:rsidRPr="006D20A3" w:rsidRDefault="00025013" w:rsidP="00025013">
      <w:pPr>
        <w:pStyle w:val="b3"/>
        <w:rPr>
          <w:szCs w:val="28"/>
        </w:rPr>
      </w:pPr>
      <w:r w:rsidRPr="006D20A3">
        <w:rPr>
          <w:szCs w:val="28"/>
        </w:rPr>
        <w:t>1. </w:t>
      </w:r>
      <w:r w:rsidRPr="006D20A3">
        <w:rPr>
          <w:szCs w:val="28"/>
          <w:u w:val="single"/>
        </w:rPr>
        <w:t>Загрязнение атмосферного воздуха</w:t>
      </w:r>
      <w:r w:rsidRPr="006D20A3">
        <w:rPr>
          <w:b/>
          <w:szCs w:val="28"/>
        </w:rPr>
        <w:t xml:space="preserve"> </w:t>
      </w:r>
      <w:r w:rsidRPr="006D20A3">
        <w:rPr>
          <w:szCs w:val="28"/>
        </w:rPr>
        <w:t>является одним из главных факторов риска для здоровья населения. Рост поселка, увеличение количества автомобильного транспорта в сочетании с отставанием развития соответствующей современной дорожно-транспортной инфраструктуры обуславливают интенсивное увеличение массы выбросов загрязняющих веществ в атмосферный воздух.</w:t>
      </w:r>
    </w:p>
    <w:p w:rsidR="00025013" w:rsidRPr="006D20A3" w:rsidRDefault="00025013" w:rsidP="00025013">
      <w:pPr>
        <w:pStyle w:val="b3"/>
        <w:rPr>
          <w:szCs w:val="28"/>
        </w:rPr>
      </w:pPr>
      <w:r w:rsidRPr="006D20A3">
        <w:rPr>
          <w:szCs w:val="28"/>
        </w:rPr>
        <w:t>Основными источниками загрязнения атмосферного воздуха в р.п. Горный являются – промышленные предприятия, автомобильный транспорт, котельные и низкие источники выбросов частного сектора (печные трубы).</w:t>
      </w:r>
    </w:p>
    <w:p w:rsidR="00025013" w:rsidRPr="006D20A3" w:rsidRDefault="00025013" w:rsidP="00025013">
      <w:pPr>
        <w:pStyle w:val="b3"/>
        <w:rPr>
          <w:szCs w:val="28"/>
        </w:rPr>
      </w:pPr>
      <w:r w:rsidRPr="006D20A3">
        <w:rPr>
          <w:szCs w:val="28"/>
        </w:rPr>
        <w:t xml:space="preserve">Основными загрязняющими веществами являются: взвешенные вещества, азота диоксид, а в сельских поселениях - аммиак. Наибольшую долю в структуре выбросов составляют загрязняющие вещества, связанные с процессами сжигания различных видов топлива. </w:t>
      </w:r>
    </w:p>
    <w:p w:rsidR="00025013" w:rsidRPr="006D20A3" w:rsidRDefault="00025013" w:rsidP="00025013">
      <w:pPr>
        <w:pStyle w:val="b3"/>
        <w:rPr>
          <w:szCs w:val="28"/>
        </w:rPr>
      </w:pPr>
      <w:r w:rsidRPr="006D20A3">
        <w:rPr>
          <w:szCs w:val="28"/>
        </w:rPr>
        <w:t xml:space="preserve">Загрязнение атмосферного воздуха оксидами азота и серы, углерод оксидом, фенолом, формальдегидом и другими органическими веществами, оказывающими  раздражающие действие на дыхательные пути, относятся к фактору риска возникновения астмы и хронических заболеваний органов дыхания с </w:t>
      </w:r>
      <w:proofErr w:type="spellStart"/>
      <w:r w:rsidRPr="006D20A3">
        <w:rPr>
          <w:szCs w:val="28"/>
        </w:rPr>
        <w:t>астматоидным</w:t>
      </w:r>
      <w:proofErr w:type="spellEnd"/>
      <w:r w:rsidRPr="006D20A3">
        <w:rPr>
          <w:szCs w:val="28"/>
        </w:rPr>
        <w:t xml:space="preserve"> компонентом. Повышенное содержание оксида углерода способствует увеличению распространенности среди старшей возрастной группы населения - заболеваний сердечнососудистой системы.</w:t>
      </w:r>
    </w:p>
    <w:p w:rsidR="00025013" w:rsidRPr="006D20A3" w:rsidRDefault="00025013" w:rsidP="00025013">
      <w:pPr>
        <w:pStyle w:val="b3"/>
        <w:rPr>
          <w:szCs w:val="28"/>
        </w:rPr>
      </w:pPr>
      <w:r w:rsidRPr="006D20A3">
        <w:rPr>
          <w:szCs w:val="28"/>
        </w:rPr>
        <w:t xml:space="preserve">Основными источниками загрязнения атмосферного воздуха в муниципальном образовании являются </w:t>
      </w:r>
      <w:proofErr w:type="spellStart"/>
      <w:r w:rsidRPr="006D20A3">
        <w:rPr>
          <w:szCs w:val="28"/>
        </w:rPr>
        <w:t>Горновский</w:t>
      </w:r>
      <w:proofErr w:type="spellEnd"/>
      <w:r w:rsidRPr="006D20A3">
        <w:rPr>
          <w:szCs w:val="28"/>
        </w:rPr>
        <w:t xml:space="preserve"> завод </w:t>
      </w:r>
      <w:proofErr w:type="spellStart"/>
      <w:r w:rsidRPr="006D20A3">
        <w:rPr>
          <w:szCs w:val="28"/>
        </w:rPr>
        <w:t>спецжелезобетона</w:t>
      </w:r>
      <w:proofErr w:type="spellEnd"/>
      <w:r w:rsidRPr="006D20A3">
        <w:rPr>
          <w:szCs w:val="28"/>
        </w:rPr>
        <w:t xml:space="preserve"> – филиал ОАО «</w:t>
      </w:r>
      <w:proofErr w:type="spellStart"/>
      <w:r w:rsidRPr="006D20A3">
        <w:rPr>
          <w:szCs w:val="28"/>
        </w:rPr>
        <w:t>БетЭлТранс</w:t>
      </w:r>
      <w:proofErr w:type="spellEnd"/>
      <w:r w:rsidRPr="006D20A3">
        <w:rPr>
          <w:szCs w:val="28"/>
        </w:rPr>
        <w:t xml:space="preserve">» и Каменный карьер АО «Новосибирское </w:t>
      </w:r>
      <w:proofErr w:type="spellStart"/>
      <w:r w:rsidRPr="006D20A3">
        <w:rPr>
          <w:szCs w:val="28"/>
        </w:rPr>
        <w:t>карьероуправление</w:t>
      </w:r>
      <w:proofErr w:type="spellEnd"/>
      <w:r w:rsidRPr="006D20A3">
        <w:rPr>
          <w:szCs w:val="28"/>
        </w:rPr>
        <w:t>».</w:t>
      </w:r>
    </w:p>
    <w:p w:rsidR="00025013" w:rsidRPr="006D20A3" w:rsidRDefault="00025013" w:rsidP="00025013">
      <w:pPr>
        <w:pStyle w:val="b3"/>
        <w:rPr>
          <w:szCs w:val="28"/>
        </w:rPr>
      </w:pPr>
      <w:r w:rsidRPr="006D20A3">
        <w:rPr>
          <w:szCs w:val="28"/>
        </w:rPr>
        <w:t>Решение проблем загрязнения атмосферного воздух а на  территории городского поселения рабочего поселка Горный возможно осуществить с помощью:</w:t>
      </w:r>
    </w:p>
    <w:p w:rsidR="00025013" w:rsidRPr="006D20A3" w:rsidRDefault="00025013" w:rsidP="00025013">
      <w:pPr>
        <w:pStyle w:val="b3"/>
        <w:rPr>
          <w:szCs w:val="28"/>
        </w:rPr>
      </w:pPr>
      <w:r w:rsidRPr="006D20A3">
        <w:rPr>
          <w:szCs w:val="28"/>
        </w:rPr>
        <w:t>-</w:t>
      </w:r>
      <w:r w:rsidR="00B46553" w:rsidRPr="006D20A3">
        <w:rPr>
          <w:szCs w:val="28"/>
        </w:rPr>
        <w:t xml:space="preserve"> </w:t>
      </w:r>
      <w:r w:rsidRPr="006D20A3">
        <w:rPr>
          <w:szCs w:val="28"/>
        </w:rPr>
        <w:t>осуществления контроля по соблюдению нормативов загрязнения жилой и промышленной зон поселка;</w:t>
      </w:r>
    </w:p>
    <w:p w:rsidR="00025013" w:rsidRPr="006D20A3" w:rsidRDefault="00025013" w:rsidP="00025013">
      <w:pPr>
        <w:pStyle w:val="b3"/>
        <w:rPr>
          <w:szCs w:val="28"/>
        </w:rPr>
      </w:pPr>
      <w:r w:rsidRPr="006D20A3">
        <w:rPr>
          <w:szCs w:val="28"/>
        </w:rPr>
        <w:t>- реконструкции основного производства (новейшие конструкции фильтров);</w:t>
      </w:r>
    </w:p>
    <w:p w:rsidR="00025013" w:rsidRPr="006D20A3" w:rsidRDefault="00025013" w:rsidP="00025013">
      <w:pPr>
        <w:pStyle w:val="b3"/>
        <w:rPr>
          <w:szCs w:val="28"/>
        </w:rPr>
      </w:pPr>
      <w:r w:rsidRPr="006D20A3">
        <w:rPr>
          <w:szCs w:val="28"/>
        </w:rPr>
        <w:lastRenderedPageBreak/>
        <w:t>- замены и модернизации на предприятиях старого автомобильного парка;</w:t>
      </w:r>
    </w:p>
    <w:p w:rsidR="00025013" w:rsidRPr="006D20A3" w:rsidRDefault="00025013" w:rsidP="00025013">
      <w:pPr>
        <w:pStyle w:val="b3"/>
        <w:rPr>
          <w:szCs w:val="28"/>
        </w:rPr>
      </w:pPr>
      <w:r w:rsidRPr="006D20A3">
        <w:rPr>
          <w:szCs w:val="28"/>
        </w:rPr>
        <w:t xml:space="preserve">- обновления основных фондов </w:t>
      </w:r>
      <w:proofErr w:type="spellStart"/>
      <w:r w:rsidRPr="006D20A3">
        <w:rPr>
          <w:szCs w:val="28"/>
        </w:rPr>
        <w:t>пылегазоочистного</w:t>
      </w:r>
      <w:proofErr w:type="spellEnd"/>
      <w:r w:rsidRPr="006D20A3">
        <w:rPr>
          <w:szCs w:val="28"/>
        </w:rPr>
        <w:t xml:space="preserve"> оборудования;</w:t>
      </w:r>
    </w:p>
    <w:p w:rsidR="00025013" w:rsidRPr="006D20A3" w:rsidRDefault="00025013" w:rsidP="00025013">
      <w:pPr>
        <w:pStyle w:val="b3"/>
        <w:rPr>
          <w:szCs w:val="28"/>
        </w:rPr>
      </w:pPr>
      <w:r w:rsidRPr="006D20A3">
        <w:rPr>
          <w:szCs w:val="28"/>
        </w:rPr>
        <w:t>- использования газа в качестве моторного топлива автотранспорта;</w:t>
      </w:r>
    </w:p>
    <w:p w:rsidR="00025013" w:rsidRPr="006D20A3" w:rsidRDefault="00025013" w:rsidP="00025013">
      <w:pPr>
        <w:pStyle w:val="b3"/>
        <w:rPr>
          <w:szCs w:val="28"/>
        </w:rPr>
      </w:pPr>
      <w:r w:rsidRPr="006D20A3">
        <w:rPr>
          <w:szCs w:val="28"/>
        </w:rPr>
        <w:t>- применения безотходного производства.</w:t>
      </w:r>
    </w:p>
    <w:p w:rsidR="00025013" w:rsidRPr="006D20A3" w:rsidRDefault="00025013" w:rsidP="00025013">
      <w:pPr>
        <w:pStyle w:val="b3"/>
        <w:rPr>
          <w:szCs w:val="28"/>
        </w:rPr>
      </w:pPr>
      <w:r w:rsidRPr="006D20A3">
        <w:rPr>
          <w:szCs w:val="28"/>
          <w:u w:val="single"/>
        </w:rPr>
        <w:t>2. Загрязнение водного бассейна</w:t>
      </w:r>
      <w:r w:rsidRPr="006D20A3">
        <w:rPr>
          <w:szCs w:val="28"/>
        </w:rPr>
        <w:t xml:space="preserve">. В области водоснабжения и использования водных ресурсов базовым принципом государственной политики является обеспечение населения России качественной питьевой водой, что нашло свое отражение в Федеральном законе № 416-ФЗ от «О водоснабжении и водоотведении», Водной стратегии Российской Федерации до 2020 года. </w:t>
      </w:r>
    </w:p>
    <w:p w:rsidR="00025013" w:rsidRPr="006D20A3" w:rsidRDefault="00025013" w:rsidP="00025013">
      <w:pPr>
        <w:pStyle w:val="b3"/>
        <w:rPr>
          <w:szCs w:val="28"/>
        </w:rPr>
      </w:pPr>
      <w:r w:rsidRPr="006D20A3">
        <w:rPr>
          <w:szCs w:val="28"/>
        </w:rPr>
        <w:t xml:space="preserve">Основной проблемой управленческого характера на водном направлении в </w:t>
      </w:r>
      <w:proofErr w:type="spellStart"/>
      <w:r w:rsidRPr="006D20A3">
        <w:rPr>
          <w:szCs w:val="28"/>
        </w:rPr>
        <w:t>Тогучинском</w:t>
      </w:r>
      <w:proofErr w:type="spellEnd"/>
      <w:r w:rsidRPr="006D20A3">
        <w:rPr>
          <w:szCs w:val="28"/>
        </w:rPr>
        <w:t xml:space="preserve"> районе является недостаточное финансирование водной отрасли. Удельный вес населения, обеспеченного питьевой водой, полностью соответствующей гигиеническим нормативам, составляет 97,8%. Удельный вес городского населения, обеспеченного доброкачественной питьевой водой составляет 87,9%, жителей сельских поселений – лишь 45,7%.</w:t>
      </w:r>
    </w:p>
    <w:p w:rsidR="00025013" w:rsidRPr="006D20A3" w:rsidRDefault="00025013" w:rsidP="00025013">
      <w:pPr>
        <w:pStyle w:val="b3"/>
        <w:rPr>
          <w:szCs w:val="28"/>
        </w:rPr>
      </w:pPr>
      <w:r w:rsidRPr="006D20A3">
        <w:rPr>
          <w:szCs w:val="28"/>
        </w:rPr>
        <w:t xml:space="preserve">Источниками хозяйственно-питьевого водоснабжения в </w:t>
      </w:r>
      <w:proofErr w:type="spellStart"/>
      <w:r w:rsidRPr="006D20A3">
        <w:rPr>
          <w:szCs w:val="28"/>
        </w:rPr>
        <w:t>Тогучинском</w:t>
      </w:r>
      <w:proofErr w:type="spellEnd"/>
      <w:r w:rsidRPr="006D20A3">
        <w:rPr>
          <w:szCs w:val="28"/>
        </w:rPr>
        <w:t xml:space="preserve"> районе являются подземные водозаборные скважины и поверхностный водный объект: река Иня. Число водозаборов из поверхностных источников водоснабжения составляет 1, подземных – 90. Исходя из гигиенических позиций поверхностные источники водоснабжения являются менее надежными в силу нестабильности состава поверхностных вод, обусловленного природными и антропогенными воздействиями.</w:t>
      </w:r>
    </w:p>
    <w:p w:rsidR="00025013" w:rsidRPr="006D20A3" w:rsidRDefault="00025013" w:rsidP="00025013">
      <w:pPr>
        <w:pStyle w:val="b3"/>
        <w:rPr>
          <w:szCs w:val="28"/>
        </w:rPr>
      </w:pPr>
      <w:r w:rsidRPr="006D20A3">
        <w:rPr>
          <w:szCs w:val="28"/>
        </w:rPr>
        <w:t xml:space="preserve">Река Иня – поверхностный источник водоснабжения р.п. Горный, по исследованным санитарно-химическим и микробиологическим показателям соответствует гигиеническим нормативам, установленным для поверхностных источников хозяйственно-питьевого водоснабжения </w:t>
      </w:r>
      <w:proofErr w:type="spellStart"/>
      <w:r w:rsidRPr="006D20A3">
        <w:rPr>
          <w:szCs w:val="28"/>
        </w:rPr>
        <w:t>СанПин</w:t>
      </w:r>
      <w:proofErr w:type="spellEnd"/>
      <w:r w:rsidRPr="006D20A3">
        <w:rPr>
          <w:szCs w:val="28"/>
        </w:rPr>
        <w:t xml:space="preserve"> 2.1.5.980-00 «Гигиенические требования к охране поверхностных вод».</w:t>
      </w:r>
    </w:p>
    <w:p w:rsidR="00025013" w:rsidRPr="006D20A3" w:rsidRDefault="00025013" w:rsidP="00025013">
      <w:pPr>
        <w:pStyle w:val="b3"/>
        <w:rPr>
          <w:szCs w:val="28"/>
        </w:rPr>
      </w:pPr>
      <w:r w:rsidRPr="006D20A3">
        <w:rPr>
          <w:szCs w:val="28"/>
        </w:rPr>
        <w:t xml:space="preserve">Согласно </w:t>
      </w:r>
      <w:proofErr w:type="spellStart"/>
      <w:r w:rsidRPr="006D20A3">
        <w:rPr>
          <w:szCs w:val="28"/>
        </w:rPr>
        <w:t>СанПиН</w:t>
      </w:r>
      <w:proofErr w:type="spellEnd"/>
      <w:r w:rsidRPr="006D20A3">
        <w:rPr>
          <w:szCs w:val="28"/>
        </w:rPr>
        <w:t xml:space="preserve">, нецентрализованное водоснабжение есть не что иное, как использование населением вод из подземных источников для хозяйственных и питьевых нужд, которые забираются при помощи устройств и сооружений, как находящихся в индивидуальном пользовании, так и открытых для общего пользования. В данном конкретном случае трубопровод не предусмотрен. Население, проживающее в сельской местности, повсеместно использует такой вид водоснабжения. К такому виду водоснабжения выдвигается целый ряд требований, которые регламентированы </w:t>
      </w:r>
      <w:proofErr w:type="spellStart"/>
      <w:r w:rsidRPr="006D20A3">
        <w:rPr>
          <w:szCs w:val="28"/>
        </w:rPr>
        <w:t>СанПиН</w:t>
      </w:r>
      <w:proofErr w:type="spellEnd"/>
      <w:r w:rsidRPr="006D20A3">
        <w:rPr>
          <w:szCs w:val="28"/>
        </w:rPr>
        <w:t>. Нецентрализованное водоснабжение, согласно санитарным правилам и нормам, предусматривает в первую очередь необходимость проведения контроля за качеством воды. В профилактике химического и микробного загрязнения воды решающее значение имеет правильное содержание, а так же эксплуатация водозаборных устройств и сооружений.</w:t>
      </w:r>
    </w:p>
    <w:p w:rsidR="00025013" w:rsidRPr="006D20A3" w:rsidRDefault="00025013" w:rsidP="00025013">
      <w:pPr>
        <w:pStyle w:val="b3"/>
        <w:rPr>
          <w:szCs w:val="28"/>
        </w:rPr>
      </w:pPr>
      <w:r w:rsidRPr="006D20A3">
        <w:rPr>
          <w:szCs w:val="28"/>
        </w:rPr>
        <w:lastRenderedPageBreak/>
        <w:t>Водозаборные сооружения р.п. Горный осуществляют забор воды для последующей очистки из реки Иня (водоема первой категории)</w:t>
      </w:r>
    </w:p>
    <w:p w:rsidR="00025013" w:rsidRPr="006D20A3" w:rsidRDefault="00025013" w:rsidP="00025013">
      <w:pPr>
        <w:pStyle w:val="b3"/>
        <w:rPr>
          <w:szCs w:val="28"/>
          <w:u w:val="single"/>
        </w:rPr>
      </w:pPr>
    </w:p>
    <w:p w:rsidR="00025013" w:rsidRPr="006D20A3" w:rsidRDefault="00025013" w:rsidP="00025013">
      <w:pPr>
        <w:pStyle w:val="b3"/>
        <w:rPr>
          <w:szCs w:val="28"/>
        </w:rPr>
      </w:pPr>
      <w:r w:rsidRPr="006D20A3">
        <w:rPr>
          <w:szCs w:val="28"/>
          <w:u w:val="single"/>
        </w:rPr>
        <w:t>3.Загрязнение и эрозия почв.</w:t>
      </w:r>
      <w:r w:rsidRPr="006D20A3">
        <w:rPr>
          <w:szCs w:val="28"/>
        </w:rPr>
        <w:t xml:space="preserve"> Загрязнение почв в значительной мере вызвано теми же причинами, что и загрязнение воды: загрязнение почв, водотоков и подземных вод фекальными и поверхностными стокам. </w:t>
      </w:r>
    </w:p>
    <w:p w:rsidR="00025013" w:rsidRPr="006D20A3" w:rsidRDefault="00025013" w:rsidP="00025013">
      <w:pPr>
        <w:pStyle w:val="b3"/>
        <w:rPr>
          <w:szCs w:val="28"/>
        </w:rPr>
      </w:pPr>
      <w:r w:rsidRPr="006D20A3">
        <w:rPr>
          <w:szCs w:val="28"/>
        </w:rPr>
        <w:t xml:space="preserve">На территории Тогучинского района периодически проводятся исследования  проб почвы по микробиологическим, санитарно-химическим, микробиологическим и </w:t>
      </w:r>
      <w:proofErr w:type="spellStart"/>
      <w:r w:rsidRPr="006D20A3">
        <w:rPr>
          <w:szCs w:val="28"/>
        </w:rPr>
        <w:t>паразитологическим</w:t>
      </w:r>
      <w:proofErr w:type="spellEnd"/>
      <w:r w:rsidRPr="006D20A3">
        <w:rPr>
          <w:szCs w:val="28"/>
        </w:rPr>
        <w:t xml:space="preserve"> показателям.</w:t>
      </w:r>
    </w:p>
    <w:p w:rsidR="00025013" w:rsidRPr="006D20A3" w:rsidRDefault="00025013" w:rsidP="00025013">
      <w:pPr>
        <w:pStyle w:val="b3"/>
        <w:rPr>
          <w:szCs w:val="28"/>
        </w:rPr>
      </w:pPr>
      <w:r w:rsidRPr="006D20A3">
        <w:rPr>
          <w:szCs w:val="28"/>
        </w:rPr>
        <w:t xml:space="preserve">На территории Тогучинского района работает межрайонное предприятие по сбору, транспортировке, утилизации, обезвреживанию отходов I- IV класса опасности ООО «Чистый Город». Имеется установка по утилизации (сжиганию) отходов «Форсаж-2». От населения и сторонних организаций сбор и транспортировку отходов предприятие осуществляет специализированным транспортом. Сбор ТБО осуществляется из металлических контейнеров, установленных на специализированных площадках, организованных непосредственно на предприятиях и в жилой застройке. </w:t>
      </w:r>
    </w:p>
    <w:p w:rsidR="000E7FE2" w:rsidRPr="006D20A3" w:rsidRDefault="000E7FE2" w:rsidP="000E7FE2">
      <w:pPr>
        <w:pStyle w:val="b3"/>
        <w:rPr>
          <w:szCs w:val="28"/>
        </w:rPr>
      </w:pPr>
      <w:r w:rsidRPr="006D20A3">
        <w:rPr>
          <w:szCs w:val="28"/>
        </w:rPr>
        <w:t xml:space="preserve">В настоящий момент очистка рабочего поселка Горный на большей части территории заявочная. Планово-регулярная очистка ведется только на территории благоустроенной жилой застройки, от учреждений культурно-бытового назначения  и общественных зданий. </w:t>
      </w:r>
    </w:p>
    <w:p w:rsidR="000C0097" w:rsidRPr="006D20A3" w:rsidRDefault="0080132F" w:rsidP="00B46553">
      <w:pPr>
        <w:pStyle w:val="b"/>
        <w:rPr>
          <w:szCs w:val="28"/>
        </w:rPr>
      </w:pPr>
      <w:r w:rsidRPr="006D20A3">
        <w:rPr>
          <w:szCs w:val="28"/>
        </w:rPr>
        <w:t>На территории р.п. Горный в восточном районе находится полигон для хранения ТБО</w:t>
      </w:r>
      <w:r w:rsidR="000C0097" w:rsidRPr="006D20A3">
        <w:rPr>
          <w:szCs w:val="28"/>
        </w:rPr>
        <w:t xml:space="preserve">. </w:t>
      </w:r>
      <w:r w:rsidR="000E7FE2" w:rsidRPr="006D20A3">
        <w:rPr>
          <w:szCs w:val="28"/>
        </w:rPr>
        <w:t>Твердые бытовые отходы специальной техникой вывозятся на существующую неблагоустроенную поселковую свалку</w:t>
      </w:r>
      <w:r w:rsidR="00CB366A" w:rsidRPr="006D20A3">
        <w:rPr>
          <w:szCs w:val="28"/>
        </w:rPr>
        <w:t xml:space="preserve"> (кадастровый участок 54:24:021101:92)</w:t>
      </w:r>
      <w:r w:rsidRPr="006D20A3">
        <w:rPr>
          <w:szCs w:val="28"/>
        </w:rPr>
        <w:t xml:space="preserve">, </w:t>
      </w:r>
      <w:r w:rsidR="000C0097" w:rsidRPr="006D20A3">
        <w:rPr>
          <w:szCs w:val="28"/>
        </w:rPr>
        <w:t xml:space="preserve"> </w:t>
      </w:r>
      <w:r w:rsidRPr="006D20A3">
        <w:rPr>
          <w:szCs w:val="28"/>
        </w:rPr>
        <w:t>площадью 5 га</w:t>
      </w:r>
      <w:r w:rsidR="000E7FE2" w:rsidRPr="006D20A3">
        <w:rPr>
          <w:szCs w:val="28"/>
        </w:rPr>
        <w:t>.</w:t>
      </w:r>
      <w:r w:rsidR="00CB366A" w:rsidRPr="006D20A3">
        <w:rPr>
          <w:szCs w:val="28"/>
        </w:rPr>
        <w:t xml:space="preserve"> </w:t>
      </w:r>
      <w:r w:rsidR="008F3E86" w:rsidRPr="006D20A3">
        <w:rPr>
          <w:szCs w:val="28"/>
        </w:rPr>
        <w:t xml:space="preserve">Планируется закрытие </w:t>
      </w:r>
      <w:r w:rsidR="00B46553" w:rsidRPr="006D20A3">
        <w:rPr>
          <w:szCs w:val="28"/>
        </w:rPr>
        <w:t xml:space="preserve">этого </w:t>
      </w:r>
      <w:r w:rsidR="008F3E86" w:rsidRPr="006D20A3">
        <w:rPr>
          <w:szCs w:val="28"/>
        </w:rPr>
        <w:t>полигона в связи с его размещением в границах</w:t>
      </w:r>
      <w:r w:rsidR="00CB366A" w:rsidRPr="006D20A3">
        <w:rPr>
          <w:szCs w:val="28"/>
        </w:rPr>
        <w:t xml:space="preserve"> населенного пункта р.п. Горный, после чего начнет </w:t>
      </w:r>
      <w:r w:rsidR="000C0097" w:rsidRPr="006D20A3">
        <w:rPr>
          <w:szCs w:val="28"/>
        </w:rPr>
        <w:t>функционировать новый полигон (</w:t>
      </w:r>
      <w:r w:rsidR="00CB366A" w:rsidRPr="006D20A3">
        <w:rPr>
          <w:szCs w:val="28"/>
        </w:rPr>
        <w:t>кадастровый участок 54:24:042607:31),  расположенный в 2 километрах на восток от р.п. Горный – участок находится рядом с участком промышленных отходов филиала ОАО «</w:t>
      </w:r>
      <w:proofErr w:type="spellStart"/>
      <w:r w:rsidR="00CB366A" w:rsidRPr="006D20A3">
        <w:rPr>
          <w:szCs w:val="28"/>
        </w:rPr>
        <w:t>БэтЭлТранс</w:t>
      </w:r>
      <w:proofErr w:type="spellEnd"/>
      <w:r w:rsidR="00CB366A" w:rsidRPr="006D20A3">
        <w:rPr>
          <w:szCs w:val="28"/>
        </w:rPr>
        <w:t>»</w:t>
      </w:r>
      <w:r w:rsidR="000C0097" w:rsidRPr="006D20A3">
        <w:rPr>
          <w:szCs w:val="28"/>
        </w:rPr>
        <w:t xml:space="preserve">  (кадастровый участок 54:24:042607:106).</w:t>
      </w:r>
    </w:p>
    <w:p w:rsidR="00025013" w:rsidRPr="006D20A3" w:rsidRDefault="00025013" w:rsidP="00025013">
      <w:pPr>
        <w:pStyle w:val="b3"/>
        <w:rPr>
          <w:szCs w:val="28"/>
        </w:rPr>
      </w:pPr>
      <w:r w:rsidRPr="006D20A3">
        <w:rPr>
          <w:szCs w:val="28"/>
        </w:rPr>
        <w:t xml:space="preserve">Почва один из важнейших элементов биосферы. Ежегодно в почву вносится огромное количество химических удобрений, пестицидов, накопление производственных отходов и мусора, всё это негативно сказывается на её составе. </w:t>
      </w:r>
    </w:p>
    <w:p w:rsidR="00025013" w:rsidRPr="006D20A3" w:rsidRDefault="00025013" w:rsidP="00025013">
      <w:pPr>
        <w:pStyle w:val="b3"/>
        <w:rPr>
          <w:szCs w:val="28"/>
        </w:rPr>
      </w:pPr>
      <w:r w:rsidRPr="006D20A3">
        <w:rPr>
          <w:szCs w:val="28"/>
        </w:rPr>
        <w:t>Основными причинами загрязнения почвы на территории жилой застройки продолжают оставаться:</w:t>
      </w:r>
    </w:p>
    <w:p w:rsidR="00025013" w:rsidRPr="006D20A3" w:rsidRDefault="00B46553" w:rsidP="00025013">
      <w:pPr>
        <w:pStyle w:val="b3"/>
        <w:rPr>
          <w:szCs w:val="28"/>
        </w:rPr>
      </w:pPr>
      <w:r w:rsidRPr="006D20A3">
        <w:rPr>
          <w:szCs w:val="28"/>
        </w:rPr>
        <w:t>-</w:t>
      </w:r>
      <w:r w:rsidR="00025013" w:rsidRPr="006D20A3">
        <w:rPr>
          <w:szCs w:val="28"/>
        </w:rPr>
        <w:t>несовершенство схем очистки населенных мест;</w:t>
      </w:r>
    </w:p>
    <w:p w:rsidR="00025013" w:rsidRPr="006D20A3" w:rsidRDefault="00B46553" w:rsidP="00025013">
      <w:pPr>
        <w:pStyle w:val="b3"/>
        <w:rPr>
          <w:szCs w:val="28"/>
        </w:rPr>
      </w:pPr>
      <w:r w:rsidRPr="006D20A3">
        <w:rPr>
          <w:szCs w:val="28"/>
        </w:rPr>
        <w:t>-</w:t>
      </w:r>
      <w:r w:rsidR="00025013" w:rsidRPr="006D20A3">
        <w:rPr>
          <w:szCs w:val="28"/>
        </w:rPr>
        <w:t>увеличение количества твердых бытовых отходов;</w:t>
      </w:r>
    </w:p>
    <w:p w:rsidR="00025013" w:rsidRPr="006D20A3" w:rsidRDefault="00B46553" w:rsidP="00025013">
      <w:pPr>
        <w:pStyle w:val="b3"/>
        <w:rPr>
          <w:szCs w:val="28"/>
        </w:rPr>
      </w:pPr>
      <w:r w:rsidRPr="006D20A3">
        <w:rPr>
          <w:szCs w:val="28"/>
        </w:rPr>
        <w:t>-</w:t>
      </w:r>
      <w:r w:rsidR="00025013" w:rsidRPr="006D20A3">
        <w:rPr>
          <w:szCs w:val="28"/>
        </w:rPr>
        <w:t xml:space="preserve">отсутствие условий для мойки и дезинфекции </w:t>
      </w:r>
      <w:proofErr w:type="spellStart"/>
      <w:r w:rsidR="00025013" w:rsidRPr="006D20A3">
        <w:rPr>
          <w:szCs w:val="28"/>
        </w:rPr>
        <w:t>мусоросборных</w:t>
      </w:r>
      <w:proofErr w:type="spellEnd"/>
      <w:r w:rsidR="00025013" w:rsidRPr="006D20A3">
        <w:rPr>
          <w:szCs w:val="28"/>
        </w:rPr>
        <w:t xml:space="preserve"> контейнеров;</w:t>
      </w:r>
    </w:p>
    <w:p w:rsidR="00025013" w:rsidRPr="006D20A3" w:rsidRDefault="00B46553" w:rsidP="00025013">
      <w:pPr>
        <w:pStyle w:val="b3"/>
        <w:rPr>
          <w:szCs w:val="28"/>
        </w:rPr>
      </w:pPr>
      <w:r w:rsidRPr="006D20A3">
        <w:rPr>
          <w:szCs w:val="28"/>
        </w:rPr>
        <w:t>-</w:t>
      </w:r>
      <w:r w:rsidR="00025013" w:rsidRPr="006D20A3">
        <w:rPr>
          <w:szCs w:val="28"/>
        </w:rPr>
        <w:t>отсутствие селективного сбора отходов от населения и возникновение;</w:t>
      </w:r>
    </w:p>
    <w:p w:rsidR="00025013" w:rsidRPr="006D20A3" w:rsidRDefault="00025013" w:rsidP="00025013">
      <w:pPr>
        <w:pStyle w:val="b3"/>
        <w:rPr>
          <w:szCs w:val="28"/>
        </w:rPr>
      </w:pPr>
      <w:r w:rsidRPr="006D20A3">
        <w:rPr>
          <w:szCs w:val="28"/>
        </w:rPr>
        <w:t xml:space="preserve">- несанкционированные свалки; </w:t>
      </w:r>
    </w:p>
    <w:p w:rsidR="00025013" w:rsidRPr="006D20A3" w:rsidRDefault="00025013" w:rsidP="00025013">
      <w:pPr>
        <w:pStyle w:val="b3"/>
        <w:rPr>
          <w:szCs w:val="28"/>
        </w:rPr>
      </w:pPr>
      <w:r w:rsidRPr="006D20A3">
        <w:rPr>
          <w:szCs w:val="28"/>
        </w:rPr>
        <w:t>Для решения данных проблем необходимо:</w:t>
      </w:r>
    </w:p>
    <w:p w:rsidR="00025013" w:rsidRPr="006D20A3" w:rsidRDefault="00025013" w:rsidP="00025013">
      <w:pPr>
        <w:pStyle w:val="b3"/>
        <w:rPr>
          <w:szCs w:val="28"/>
        </w:rPr>
      </w:pPr>
      <w:r w:rsidRPr="006D20A3">
        <w:rPr>
          <w:szCs w:val="28"/>
        </w:rPr>
        <w:t>-повышение грамотности населения;</w:t>
      </w:r>
    </w:p>
    <w:p w:rsidR="00025013" w:rsidRPr="006D20A3" w:rsidRDefault="00B46553" w:rsidP="00025013">
      <w:pPr>
        <w:pStyle w:val="b3"/>
        <w:rPr>
          <w:szCs w:val="28"/>
        </w:rPr>
      </w:pPr>
      <w:r w:rsidRPr="006D20A3">
        <w:rPr>
          <w:szCs w:val="28"/>
        </w:rPr>
        <w:lastRenderedPageBreak/>
        <w:t>-</w:t>
      </w:r>
      <w:r w:rsidR="00025013" w:rsidRPr="006D20A3">
        <w:rPr>
          <w:szCs w:val="28"/>
        </w:rPr>
        <w:t>складирование ТБО на полигонах;</w:t>
      </w:r>
    </w:p>
    <w:p w:rsidR="00025013" w:rsidRPr="006D20A3" w:rsidRDefault="00B46553" w:rsidP="00025013">
      <w:pPr>
        <w:pStyle w:val="b3"/>
        <w:rPr>
          <w:szCs w:val="28"/>
        </w:rPr>
      </w:pPr>
      <w:r w:rsidRPr="006D20A3">
        <w:rPr>
          <w:szCs w:val="28"/>
        </w:rPr>
        <w:t>-</w:t>
      </w:r>
      <w:r w:rsidR="00025013" w:rsidRPr="006D20A3">
        <w:rPr>
          <w:szCs w:val="28"/>
        </w:rPr>
        <w:t>утилизация ТБО на мусоросжигательных заводах;</w:t>
      </w:r>
    </w:p>
    <w:p w:rsidR="00025013" w:rsidRPr="006D20A3" w:rsidRDefault="00B46553" w:rsidP="00025013">
      <w:pPr>
        <w:pStyle w:val="b3"/>
        <w:rPr>
          <w:szCs w:val="28"/>
        </w:rPr>
      </w:pPr>
      <w:r w:rsidRPr="006D20A3">
        <w:rPr>
          <w:szCs w:val="28"/>
        </w:rPr>
        <w:t>-</w:t>
      </w:r>
      <w:r w:rsidR="00025013" w:rsidRPr="006D20A3">
        <w:rPr>
          <w:szCs w:val="28"/>
        </w:rPr>
        <w:t>озеленение населенных пунктов.</w:t>
      </w:r>
    </w:p>
    <w:p w:rsidR="00025013" w:rsidRPr="006D20A3" w:rsidRDefault="00025013" w:rsidP="00C63C5C">
      <w:pPr>
        <w:pStyle w:val="b3"/>
        <w:rPr>
          <w:szCs w:val="28"/>
        </w:rPr>
      </w:pPr>
      <w:r w:rsidRPr="006D20A3">
        <w:rPr>
          <w:szCs w:val="28"/>
          <w:u w:val="single"/>
        </w:rPr>
        <w:t>4.Отходы.</w:t>
      </w:r>
      <w:r w:rsidRPr="006D20A3">
        <w:rPr>
          <w:szCs w:val="28"/>
        </w:rPr>
        <w:t xml:space="preserve"> </w:t>
      </w:r>
      <w:r w:rsidR="00C63C5C" w:rsidRPr="006D20A3">
        <w:rPr>
          <w:szCs w:val="28"/>
        </w:rPr>
        <w:t xml:space="preserve"> </w:t>
      </w:r>
      <w:r w:rsidRPr="006D20A3">
        <w:rPr>
          <w:szCs w:val="28"/>
        </w:rPr>
        <w:t>Биологические отходы при несвоевременной утилизации (утилизации с нарушением установленных норм) представляют угрозу окружающей среде и здоровью человека, могут являться причиной вспышек опасных инфекционных болезней и при определенных условиях привести к эпидемиям и эпизоотиям.</w:t>
      </w:r>
    </w:p>
    <w:p w:rsidR="00025013" w:rsidRPr="006D20A3" w:rsidRDefault="00025013" w:rsidP="00025013">
      <w:pPr>
        <w:pStyle w:val="b3"/>
        <w:rPr>
          <w:b/>
          <w:i/>
          <w:szCs w:val="28"/>
        </w:rPr>
      </w:pPr>
    </w:p>
    <w:p w:rsidR="00025013" w:rsidRPr="006D20A3" w:rsidRDefault="00025013" w:rsidP="00025013">
      <w:pPr>
        <w:pStyle w:val="b3"/>
        <w:jc w:val="center"/>
        <w:rPr>
          <w:szCs w:val="28"/>
        </w:rPr>
      </w:pPr>
      <w:r w:rsidRPr="006D20A3">
        <w:rPr>
          <w:noProof/>
        </w:rPr>
        <w:drawing>
          <wp:inline distT="0" distB="0" distL="0" distR="0">
            <wp:extent cx="4626610" cy="2211070"/>
            <wp:effectExtent l="19050" t="0" r="254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l="4713" t="2507" r="5283" b="9395"/>
                    <a:stretch>
                      <a:fillRect/>
                    </a:stretch>
                  </pic:blipFill>
                  <pic:spPr bwMode="auto">
                    <a:xfrm>
                      <a:off x="0" y="0"/>
                      <a:ext cx="4626610" cy="2211070"/>
                    </a:xfrm>
                    <a:prstGeom prst="rect">
                      <a:avLst/>
                    </a:prstGeom>
                    <a:noFill/>
                    <a:ln w="9525">
                      <a:noFill/>
                      <a:miter lim="800000"/>
                      <a:headEnd/>
                      <a:tailEnd/>
                    </a:ln>
                  </pic:spPr>
                </pic:pic>
              </a:graphicData>
            </a:graphic>
          </wp:inline>
        </w:drawing>
      </w:r>
    </w:p>
    <w:p w:rsidR="00025013" w:rsidRPr="006D20A3" w:rsidRDefault="00025013" w:rsidP="00025013">
      <w:pPr>
        <w:pStyle w:val="b8"/>
        <w:jc w:val="center"/>
        <w:rPr>
          <w:i/>
        </w:rPr>
      </w:pPr>
      <w:r w:rsidRPr="006D20A3">
        <w:rPr>
          <w:i/>
        </w:rPr>
        <w:t>Рисунок 1.2.10-1 Структура отходов, образующихся в Новосибирской области</w:t>
      </w:r>
    </w:p>
    <w:p w:rsidR="00025013" w:rsidRPr="006D20A3" w:rsidRDefault="00025013" w:rsidP="00025013">
      <w:pPr>
        <w:pStyle w:val="b3"/>
        <w:rPr>
          <w:szCs w:val="28"/>
        </w:rPr>
      </w:pPr>
    </w:p>
    <w:p w:rsidR="00025013" w:rsidRPr="006D20A3" w:rsidRDefault="00025013" w:rsidP="00025013">
      <w:pPr>
        <w:pStyle w:val="b3"/>
        <w:rPr>
          <w:szCs w:val="28"/>
        </w:rPr>
      </w:pPr>
      <w:r w:rsidRPr="006D20A3">
        <w:rPr>
          <w:szCs w:val="28"/>
        </w:rPr>
        <w:t>Наибольшую опасность в части биологических отходов представляют трупы животных и птиц. Неправильное захоронение павших от заболеваний животных в большинстве случаев становится источником вспышек самых разнообразных инфекционных заболеваний среди населения.</w:t>
      </w:r>
    </w:p>
    <w:p w:rsidR="00025013" w:rsidRPr="006D20A3" w:rsidRDefault="00025013" w:rsidP="00025013">
      <w:pPr>
        <w:pStyle w:val="b3"/>
        <w:rPr>
          <w:szCs w:val="28"/>
        </w:rPr>
      </w:pPr>
      <w:r w:rsidRPr="006D20A3">
        <w:rPr>
          <w:szCs w:val="28"/>
        </w:rPr>
        <w:t>В настоящее время в Новосибирской области сбором и утилизацией биологических отходов, образующихся от падежа животных, занимаются 6 утилизационных заводов и цехов,  осуществляющих переработку не более 20% от объема падежа животных. Данный объем переработки биологических отходов не является предельным и обусловлен отсутствием на территории Новосибирской области системы обращения с биологическими отходами, в том числе сбора и временного хранения.</w:t>
      </w:r>
    </w:p>
    <w:p w:rsidR="008F3E86" w:rsidRPr="006D20A3" w:rsidRDefault="0080132F" w:rsidP="00025013">
      <w:pPr>
        <w:pStyle w:val="b3"/>
        <w:rPr>
          <w:szCs w:val="28"/>
        </w:rPr>
      </w:pPr>
      <w:r w:rsidRPr="006D20A3">
        <w:rPr>
          <w:szCs w:val="28"/>
        </w:rPr>
        <w:t>На территории муниципального образования городского поселения р.п. Горный размещен скотомогильник.</w:t>
      </w:r>
    </w:p>
    <w:p w:rsidR="00025013" w:rsidRPr="006D20A3" w:rsidRDefault="00025013" w:rsidP="00025013">
      <w:pPr>
        <w:pStyle w:val="b3"/>
        <w:rPr>
          <w:szCs w:val="28"/>
        </w:rPr>
      </w:pPr>
      <w:r w:rsidRPr="006D20A3">
        <w:rPr>
          <w:szCs w:val="28"/>
        </w:rPr>
        <w:t xml:space="preserve">Отходы, являющиеся вторичными материальными ресурсами, образующиеся у населения, до начала реализации долгосрочной целевой программы «Развитие системы обращения с отходами производства и потребления в Новосибирской области на 2012-2016 годы», утвержденной постановлением Правительства Новосибирской области от 28.09.2011 № 413-п, в основном поступали на полигоны, свалки. Часть отходов выбиралась на полигонах и поступала на перерабатывающие предприятия (прежде всего, отходы полиэтиленовой, пластмассовой упаковки, отходы металла). При этом учет количества отходов, собранных на полигонах, не велся. А такие </w:t>
      </w:r>
      <w:r w:rsidRPr="006D20A3">
        <w:rPr>
          <w:szCs w:val="28"/>
        </w:rPr>
        <w:lastRenderedPageBreak/>
        <w:t xml:space="preserve">отходы, как отходы (лом) электронного оборудования, отработанные шины, как правило, не перерабатывались. </w:t>
      </w:r>
    </w:p>
    <w:p w:rsidR="00025013" w:rsidRPr="006D20A3" w:rsidRDefault="00025013" w:rsidP="00025013">
      <w:pPr>
        <w:pStyle w:val="b3"/>
        <w:rPr>
          <w:szCs w:val="28"/>
        </w:rPr>
      </w:pPr>
      <w:r w:rsidRPr="006D20A3">
        <w:rPr>
          <w:szCs w:val="28"/>
        </w:rPr>
        <w:t>Компоненты, которые присутствуют в отходах электронного оборудования, содержат как вредные вещества, так и ценные материалы (железо, алюминий, стекло, вольфрам), которые являются вторичными ресурсами и</w:t>
      </w:r>
      <w:r w:rsidR="00DE44CC" w:rsidRPr="006D20A3">
        <w:rPr>
          <w:szCs w:val="28"/>
        </w:rPr>
        <w:t xml:space="preserve"> могут повторно использоваться.</w:t>
      </w:r>
    </w:p>
    <w:p w:rsidR="00DE44CC" w:rsidRPr="006D20A3" w:rsidRDefault="00DE44CC" w:rsidP="00025013">
      <w:pPr>
        <w:pStyle w:val="b3"/>
      </w:pPr>
      <w:r w:rsidRPr="006D20A3">
        <w:rPr>
          <w:szCs w:val="28"/>
        </w:rPr>
        <w:t xml:space="preserve">На территории городского поселения р. п. Горный располагается памятник природы регионального значения «Буготакские сопки». </w:t>
      </w:r>
      <w:r w:rsidRPr="006D20A3">
        <w:t>Общий режим охраны и использования памятника установлен Постановлением Администрации Новосибирской области от 02.11.2007 № 155-па, согласно которому на территории памятника природы, за исключением части территории, занятой лесом, запрещается любая хозяйственная деятельность, причиняющая вред окружающей среде, в том числе: предоставление земельных участков под застройку, а также для коллективного садоводства и огородничества; деятельность, влекущая за собой нарушение почвенного покрова и геологических обнажений; распашка земель; заготовка растительной земли; строительство магистральных дорог, трубопроводов, линий электропередач и других коммуникаций, а также строительство и эксплуатация хозяйственных и жилых объектов; проведение гидромелиоративных и ирригационных работ, геологоразведочных изысканий и разработка полезных ископаемых; взрывные работы; движение и стоянка автотранспорта; устройство привалов, бивуаков, туристических стоянок и лагерей; самовольное занятие земель; разведение костров, выжигание луговой растительности; загрязнение земель химическими и радиоактивными веществами, бытовыми отходами; пастьба и прогон сельскохозяйственных животных; заготовка лекарственного и технического сырья, добывание объектов животного и растительного мира; сбор редких и исчезающих, а также декоративных видов растений, грибов, уничтожение другой травянистой и древесно-кустарниковой растительности. На территории памятника природы, за исключением части территории, занятой лесом, разрешается без нанесения ущерба охраняемым природным комплексам: проведение необходимых противопожарных и других профилактических мероприятий для обеспечения противопожарной безопасности на территории памятника природы; сбор ягод населением, любительское и спортивное рыболовство населением в соответствии с правилами, регламентирующими добычу (вылов) водных биоресурсов; проведение научно-исследовательских работ без нанесения ущерба данному природному объекту; организация экскурсий в воспитательных целях; проезд транспортных средств специально уполномоченных органов по охране окружающей среды, а также научных сотрудников до места проведения полевых исследований. Разрешается в исключительных случаях отстрел и отлов диких животных при возникновении опасных инфекционных заболеваний.</w:t>
      </w:r>
    </w:p>
    <w:p w:rsidR="00DE44CC" w:rsidRPr="006D20A3" w:rsidRDefault="00DE44CC" w:rsidP="00025013">
      <w:pPr>
        <w:pStyle w:val="b3"/>
        <w:rPr>
          <w:szCs w:val="28"/>
        </w:rPr>
      </w:pPr>
      <w:r w:rsidRPr="006D20A3">
        <w:rPr>
          <w:szCs w:val="28"/>
        </w:rPr>
        <w:t>В целях соблюдения режима использования памятника проектом предлагается к выносу садовое общество «Берёзка (1)».</w:t>
      </w:r>
    </w:p>
    <w:p w:rsidR="00C63C5C" w:rsidRPr="006D20A3" w:rsidRDefault="00C63C5C" w:rsidP="00025013">
      <w:pPr>
        <w:pStyle w:val="b3"/>
        <w:rPr>
          <w:szCs w:val="28"/>
        </w:rPr>
      </w:pPr>
    </w:p>
    <w:p w:rsidR="00EC3616" w:rsidRPr="006D20A3" w:rsidRDefault="00EC3616" w:rsidP="00025013">
      <w:pPr>
        <w:pStyle w:val="b3"/>
        <w:rPr>
          <w:szCs w:val="28"/>
        </w:rPr>
      </w:pPr>
    </w:p>
    <w:p w:rsidR="00B01C0E" w:rsidRPr="006D20A3" w:rsidRDefault="00B01C0E" w:rsidP="00B01C0E">
      <w:pPr>
        <w:pStyle w:val="26"/>
      </w:pPr>
      <w:bookmarkStart w:id="28" w:name="_Toc502158218"/>
      <w:r w:rsidRPr="006D20A3">
        <w:t>2. Перечень объектов федерального, регионального и местного значения, планируемых к размещению на территории рабочего посёлка Горный, утверждённых в установленном порядке</w:t>
      </w:r>
      <w:bookmarkEnd w:id="28"/>
    </w:p>
    <w:p w:rsidR="00B01C0E" w:rsidRPr="006D20A3" w:rsidRDefault="00B01C0E" w:rsidP="00B01C0E">
      <w:pPr>
        <w:pStyle w:val="b"/>
        <w:rPr>
          <w:szCs w:val="28"/>
        </w:rPr>
      </w:pPr>
    </w:p>
    <w:p w:rsidR="00B01C0E" w:rsidRPr="006D20A3" w:rsidRDefault="00B01C0E" w:rsidP="00B01C0E">
      <w:pPr>
        <w:pStyle w:val="26"/>
      </w:pPr>
      <w:bookmarkStart w:id="29" w:name="_Toc502158219"/>
      <w:r w:rsidRPr="006D20A3">
        <w:t>2.1. Перечень объектов федерального и регионального значения</w:t>
      </w:r>
      <w:bookmarkEnd w:id="29"/>
    </w:p>
    <w:p w:rsidR="00B01C0E" w:rsidRPr="006D20A3" w:rsidRDefault="00B01C0E" w:rsidP="00B01C0E">
      <w:pPr>
        <w:pStyle w:val="b"/>
      </w:pPr>
    </w:p>
    <w:p w:rsidR="00B01C0E" w:rsidRPr="006D20A3" w:rsidRDefault="00B01C0E" w:rsidP="00B01C0E">
      <w:pPr>
        <w:pStyle w:val="b"/>
      </w:pPr>
      <w:r w:rsidRPr="006D20A3">
        <w:t>1.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на территории рабочего посёлка Горный Тогучинского района Новосибирской области размещение объектов федерального значения не запланировано.</w:t>
      </w:r>
    </w:p>
    <w:p w:rsidR="00B01C0E" w:rsidRPr="006D20A3" w:rsidRDefault="00B01C0E" w:rsidP="00B01C0E">
      <w:pPr>
        <w:pStyle w:val="b"/>
      </w:pPr>
      <w:r w:rsidRPr="006D20A3">
        <w:t xml:space="preserve">2. 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на территории </w:t>
      </w:r>
      <w:r w:rsidRPr="006D20A3">
        <w:rPr>
          <w:szCs w:val="28"/>
        </w:rPr>
        <w:t>рабочего посёлка Горный</w:t>
      </w:r>
      <w:r w:rsidRPr="006D20A3">
        <w:t xml:space="preserve"> </w:t>
      </w:r>
      <w:r w:rsidRPr="006D20A3">
        <w:rPr>
          <w:szCs w:val="28"/>
        </w:rPr>
        <w:t>Тогучинского</w:t>
      </w:r>
      <w:r w:rsidRPr="006D20A3">
        <w:t xml:space="preserve"> района Новосибирской области</w:t>
      </w:r>
      <w:r w:rsidRPr="006D20A3">
        <w:rPr>
          <w:szCs w:val="28"/>
        </w:rPr>
        <w:t xml:space="preserve"> </w:t>
      </w:r>
      <w:r w:rsidRPr="006D20A3">
        <w:t>размещение объектов федерального значения не запланировано.</w:t>
      </w:r>
    </w:p>
    <w:p w:rsidR="00B01C0E" w:rsidRPr="006D20A3" w:rsidRDefault="00B01C0E" w:rsidP="00B01C0E">
      <w:pPr>
        <w:pStyle w:val="b"/>
      </w:pPr>
      <w:r w:rsidRPr="006D20A3">
        <w:t>3. 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на территории рабочего посёлка Горный Тогучинского района Новосибирской области размещение объектов федерального значения не запланировано.</w:t>
      </w:r>
    </w:p>
    <w:p w:rsidR="00B01C0E" w:rsidRPr="006D20A3" w:rsidRDefault="00B01C0E" w:rsidP="00B01C0E">
      <w:pPr>
        <w:pStyle w:val="b"/>
      </w:pPr>
      <w:r w:rsidRPr="006D20A3">
        <w:rPr>
          <w:szCs w:val="28"/>
        </w:rPr>
        <w:t>4</w:t>
      </w:r>
      <w:r w:rsidRPr="006D20A3">
        <w:t>.</w:t>
      </w:r>
      <w:r w:rsidRPr="006D20A3">
        <w:rPr>
          <w:szCs w:val="28"/>
        </w:rPr>
        <w:t> </w:t>
      </w:r>
      <w:r w:rsidRPr="006D20A3">
        <w:t xml:space="preserve">Схемой территориального планирования Российской Федерации области здравоохранения, утвержденной распоряжением Правительства Российской Федерации от 28.12.2012 № 2607-р, на территории </w:t>
      </w:r>
      <w:r w:rsidRPr="006D20A3">
        <w:rPr>
          <w:szCs w:val="28"/>
        </w:rPr>
        <w:t>рабочего посёлка Горный</w:t>
      </w:r>
      <w:r w:rsidRPr="006D20A3">
        <w:t xml:space="preserve"> </w:t>
      </w:r>
      <w:r w:rsidRPr="006D20A3">
        <w:rPr>
          <w:szCs w:val="28"/>
        </w:rPr>
        <w:t>Тогучинского</w:t>
      </w:r>
      <w:r w:rsidRPr="006D20A3">
        <w:t xml:space="preserve"> района Новосибирской области</w:t>
      </w:r>
      <w:r w:rsidRPr="006D20A3">
        <w:rPr>
          <w:szCs w:val="28"/>
        </w:rPr>
        <w:t xml:space="preserve"> </w:t>
      </w:r>
      <w:r w:rsidRPr="006D20A3">
        <w:t>размещение объектов федерального значения не запланировано.</w:t>
      </w:r>
    </w:p>
    <w:p w:rsidR="00B01C0E" w:rsidRPr="006D20A3" w:rsidRDefault="00B01C0E" w:rsidP="00B01C0E">
      <w:pPr>
        <w:pStyle w:val="b"/>
      </w:pPr>
      <w:r w:rsidRPr="006D20A3">
        <w:t>5. 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на территории рабочего посёлка Горный Тогучинского района Новосибирской области размещение объектов федерального значения не запланировано.</w:t>
      </w:r>
    </w:p>
    <w:p w:rsidR="00B01C0E" w:rsidRPr="006D20A3" w:rsidRDefault="00B01C0E" w:rsidP="00B01C0E">
      <w:pPr>
        <w:pStyle w:val="b"/>
      </w:pPr>
      <w:r w:rsidRPr="006D20A3">
        <w:t>6. Схемой территориального планирования Российской Федерации в области обороны страны и безопасности государства, утвержденной указом Президента Российской Федерации от 10.12.2015 № 615сс, на территории рабочего посёлка Горный, городского поселения рабочего посёлка Горный Тогучинского района Новосибирской области планируется для размещения объект федерального значения, условное наименование – 50-226392.</w:t>
      </w:r>
    </w:p>
    <w:p w:rsidR="00B01C0E" w:rsidRPr="006D20A3" w:rsidRDefault="00B01C0E" w:rsidP="00B01C0E">
      <w:pPr>
        <w:pStyle w:val="b"/>
      </w:pPr>
      <w:r w:rsidRPr="006D20A3">
        <w:t xml:space="preserve">Перечень объектов регионального и местного значения, предусмотренных Схемой территориального планирования Новосибирской </w:t>
      </w:r>
      <w:r w:rsidRPr="006D20A3">
        <w:lastRenderedPageBreak/>
        <w:t>агломерации Новосибирской области, утвержденной Постановлением Правительства Новосибирской области от 28.04.2014 № 186-п (далее – СТП НСА), приведен в таблице № 2.1-1.</w:t>
      </w:r>
    </w:p>
    <w:p w:rsidR="00B01C0E" w:rsidRPr="006D20A3" w:rsidRDefault="00B01C0E" w:rsidP="00B01C0E">
      <w:pPr>
        <w:pStyle w:val="b"/>
      </w:pPr>
    </w:p>
    <w:p w:rsidR="00B01C0E" w:rsidRPr="006D20A3" w:rsidRDefault="00B01C0E" w:rsidP="00B01C0E">
      <w:pPr>
        <w:pStyle w:val="b"/>
        <w:sectPr w:rsidR="00B01C0E" w:rsidRPr="006D20A3" w:rsidSect="009B0D2D">
          <w:headerReference w:type="even" r:id="rId20"/>
          <w:headerReference w:type="default" r:id="rId21"/>
          <w:footerReference w:type="even" r:id="rId22"/>
          <w:headerReference w:type="first" r:id="rId23"/>
          <w:footerReference w:type="first" r:id="rId24"/>
          <w:pgSz w:w="11906" w:h="16838"/>
          <w:pgMar w:top="1134" w:right="851" w:bottom="1134" w:left="1701" w:header="709" w:footer="709" w:gutter="0"/>
          <w:cols w:space="708"/>
          <w:docGrid w:linePitch="360"/>
        </w:sectPr>
      </w:pPr>
    </w:p>
    <w:p w:rsidR="00B01C0E" w:rsidRPr="006D20A3" w:rsidRDefault="00B01C0E" w:rsidP="00B01C0E">
      <w:pPr>
        <w:pStyle w:val="b1"/>
      </w:pPr>
      <w:r w:rsidRPr="006D20A3">
        <w:lastRenderedPageBreak/>
        <w:t>Таблица 2.1-1</w:t>
      </w:r>
    </w:p>
    <w:p w:rsidR="00B01C0E" w:rsidRPr="006D20A3" w:rsidRDefault="00B01C0E" w:rsidP="00B01C0E">
      <w:pPr>
        <w:pStyle w:val="b2"/>
      </w:pPr>
      <w:r w:rsidRPr="006D20A3">
        <w:t>Сведения об объектах регионального и местного значения, планируемых для размещения на территории рабочего посёлка Горный Схемой территориального планирования Новосибирской агломерации</w:t>
      </w: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10"/>
        <w:gridCol w:w="2635"/>
        <w:gridCol w:w="6"/>
        <w:gridCol w:w="3276"/>
        <w:gridCol w:w="6"/>
        <w:gridCol w:w="6"/>
        <w:gridCol w:w="3405"/>
        <w:gridCol w:w="6"/>
        <w:gridCol w:w="2039"/>
        <w:gridCol w:w="2631"/>
      </w:tblGrid>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N/N</w:t>
            </w:r>
          </w:p>
        </w:tc>
        <w:tc>
          <w:tcPr>
            <w:tcW w:w="2641" w:type="dxa"/>
            <w:gridSpan w:val="2"/>
            <w:vAlign w:val="center"/>
          </w:tcPr>
          <w:p w:rsidR="00B01C0E" w:rsidRPr="006D20A3" w:rsidRDefault="00B01C0E" w:rsidP="007C7033">
            <w:pPr>
              <w:pStyle w:val="b0"/>
              <w:jc w:val="center"/>
            </w:pPr>
            <w:r w:rsidRPr="006D20A3">
              <w:t>Назначение объекта регионального значения</w:t>
            </w:r>
          </w:p>
        </w:tc>
        <w:tc>
          <w:tcPr>
            <w:tcW w:w="3282" w:type="dxa"/>
            <w:gridSpan w:val="2"/>
            <w:vAlign w:val="center"/>
          </w:tcPr>
          <w:p w:rsidR="00B01C0E" w:rsidRPr="006D20A3" w:rsidRDefault="00B01C0E" w:rsidP="007C7033">
            <w:pPr>
              <w:pStyle w:val="b0"/>
              <w:jc w:val="center"/>
            </w:pPr>
            <w:r w:rsidRPr="006D20A3">
              <w:t>Наименование</w:t>
            </w:r>
          </w:p>
        </w:tc>
        <w:tc>
          <w:tcPr>
            <w:tcW w:w="3417" w:type="dxa"/>
            <w:gridSpan w:val="3"/>
            <w:vAlign w:val="center"/>
          </w:tcPr>
          <w:p w:rsidR="00B01C0E" w:rsidRPr="006D20A3" w:rsidRDefault="00B01C0E" w:rsidP="007C7033">
            <w:pPr>
              <w:pStyle w:val="b0"/>
              <w:jc w:val="center"/>
            </w:pPr>
            <w:r w:rsidRPr="006D20A3">
              <w:t>Краткая характеристика объекта</w:t>
            </w:r>
          </w:p>
        </w:tc>
        <w:tc>
          <w:tcPr>
            <w:tcW w:w="2039" w:type="dxa"/>
            <w:vAlign w:val="center"/>
          </w:tcPr>
          <w:p w:rsidR="00B01C0E" w:rsidRPr="006D20A3" w:rsidRDefault="00B01C0E" w:rsidP="007C7033">
            <w:pPr>
              <w:pStyle w:val="b0"/>
              <w:jc w:val="center"/>
            </w:pPr>
            <w:r w:rsidRPr="006D20A3">
              <w:t>Местоположение планируемого объекта</w:t>
            </w:r>
          </w:p>
        </w:tc>
        <w:tc>
          <w:tcPr>
            <w:tcW w:w="2631" w:type="dxa"/>
            <w:vAlign w:val="center"/>
          </w:tcPr>
          <w:p w:rsidR="00B01C0E" w:rsidRPr="006D20A3" w:rsidRDefault="00B01C0E" w:rsidP="007C7033">
            <w:pPr>
              <w:pStyle w:val="b0"/>
              <w:jc w:val="center"/>
            </w:pPr>
            <w:r w:rsidRPr="006D20A3">
              <w:t>Зоны с особыми условиями использования территории</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1</w:t>
            </w:r>
          </w:p>
        </w:tc>
        <w:tc>
          <w:tcPr>
            <w:tcW w:w="2641" w:type="dxa"/>
            <w:gridSpan w:val="2"/>
            <w:vAlign w:val="center"/>
          </w:tcPr>
          <w:p w:rsidR="00B01C0E" w:rsidRPr="006D20A3" w:rsidRDefault="00B01C0E" w:rsidP="007C7033">
            <w:pPr>
              <w:pStyle w:val="b0"/>
              <w:jc w:val="center"/>
            </w:pPr>
            <w:r w:rsidRPr="006D20A3">
              <w:t>2</w:t>
            </w:r>
          </w:p>
        </w:tc>
        <w:tc>
          <w:tcPr>
            <w:tcW w:w="3282" w:type="dxa"/>
            <w:gridSpan w:val="2"/>
            <w:vAlign w:val="center"/>
          </w:tcPr>
          <w:p w:rsidR="00B01C0E" w:rsidRPr="006D20A3" w:rsidRDefault="00B01C0E" w:rsidP="007C7033">
            <w:pPr>
              <w:pStyle w:val="b0"/>
              <w:jc w:val="center"/>
            </w:pPr>
            <w:r w:rsidRPr="006D20A3">
              <w:t>3</w:t>
            </w:r>
          </w:p>
        </w:tc>
        <w:tc>
          <w:tcPr>
            <w:tcW w:w="3417" w:type="dxa"/>
            <w:gridSpan w:val="3"/>
            <w:vAlign w:val="center"/>
          </w:tcPr>
          <w:p w:rsidR="00B01C0E" w:rsidRPr="006D20A3" w:rsidRDefault="00B01C0E" w:rsidP="007C7033">
            <w:pPr>
              <w:pStyle w:val="b0"/>
              <w:jc w:val="center"/>
            </w:pPr>
            <w:r w:rsidRPr="006D20A3">
              <w:t>4</w:t>
            </w:r>
          </w:p>
        </w:tc>
        <w:tc>
          <w:tcPr>
            <w:tcW w:w="2039" w:type="dxa"/>
            <w:vAlign w:val="center"/>
          </w:tcPr>
          <w:p w:rsidR="00B01C0E" w:rsidRPr="006D20A3" w:rsidRDefault="00B01C0E" w:rsidP="007C7033">
            <w:pPr>
              <w:pStyle w:val="b0"/>
              <w:jc w:val="center"/>
            </w:pPr>
            <w:r w:rsidRPr="006D20A3">
              <w:t>5</w:t>
            </w:r>
          </w:p>
        </w:tc>
        <w:tc>
          <w:tcPr>
            <w:tcW w:w="2631" w:type="dxa"/>
            <w:vAlign w:val="center"/>
          </w:tcPr>
          <w:p w:rsidR="00B01C0E" w:rsidRPr="006D20A3" w:rsidRDefault="00B01C0E" w:rsidP="007C7033">
            <w:pPr>
              <w:pStyle w:val="b0"/>
              <w:jc w:val="center"/>
            </w:pPr>
            <w:r w:rsidRPr="006D20A3">
              <w:t>6</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rPr>
                <w:b/>
              </w:rPr>
            </w:pPr>
            <w:r w:rsidRPr="006D20A3">
              <w:rPr>
                <w:b/>
              </w:rPr>
              <w:t>II</w:t>
            </w:r>
          </w:p>
        </w:tc>
        <w:tc>
          <w:tcPr>
            <w:tcW w:w="14010" w:type="dxa"/>
            <w:gridSpan w:val="9"/>
            <w:vAlign w:val="center"/>
          </w:tcPr>
          <w:p w:rsidR="00B01C0E" w:rsidRPr="006D20A3" w:rsidRDefault="00B01C0E" w:rsidP="007C7033">
            <w:pPr>
              <w:pStyle w:val="b0"/>
              <w:jc w:val="left"/>
              <w:rPr>
                <w:b/>
              </w:rPr>
            </w:pPr>
            <w:r w:rsidRPr="006D20A3">
              <w:rPr>
                <w:b/>
              </w:rPr>
              <w:t>Объекты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 необходимые для осуществления полномочия «Предупреждение чрезвычайных ситуаций международного и регионального характера»</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40</w:t>
            </w:r>
          </w:p>
        </w:tc>
        <w:tc>
          <w:tcPr>
            <w:tcW w:w="2641" w:type="dxa"/>
            <w:gridSpan w:val="2"/>
            <w:vAlign w:val="center"/>
          </w:tcPr>
          <w:p w:rsidR="00B01C0E" w:rsidRPr="006D20A3" w:rsidRDefault="00B01C0E" w:rsidP="007C7033">
            <w:pPr>
              <w:pStyle w:val="b0"/>
              <w:jc w:val="left"/>
            </w:pPr>
            <w:r w:rsidRPr="006D20A3">
              <w:t xml:space="preserve">объект  капитального строительства в области предупреждения чрезвычайных ситуаций природного и  техногенного характера  </w:t>
            </w:r>
          </w:p>
        </w:tc>
        <w:tc>
          <w:tcPr>
            <w:tcW w:w="3282" w:type="dxa"/>
            <w:gridSpan w:val="2"/>
            <w:vAlign w:val="center"/>
          </w:tcPr>
          <w:p w:rsidR="00B01C0E" w:rsidRPr="006D20A3" w:rsidRDefault="00B01C0E" w:rsidP="007C7033">
            <w:pPr>
              <w:pStyle w:val="b0"/>
              <w:jc w:val="left"/>
            </w:pPr>
            <w:r w:rsidRPr="006D20A3">
              <w:t>Организация поверхностного стока</w:t>
            </w:r>
          </w:p>
          <w:p w:rsidR="00B01C0E" w:rsidRPr="006D20A3" w:rsidRDefault="00B01C0E" w:rsidP="007C7033">
            <w:pPr>
              <w:pStyle w:val="b0"/>
              <w:jc w:val="left"/>
            </w:pPr>
            <w:r w:rsidRPr="006D20A3">
              <w:t>(</w:t>
            </w:r>
            <w:proofErr w:type="spellStart"/>
            <w:r w:rsidRPr="006D20A3">
              <w:t>I-ая</w:t>
            </w:r>
            <w:proofErr w:type="spellEnd"/>
            <w:r w:rsidRPr="006D20A3">
              <w:t xml:space="preserve"> очередь, расчётный срок)</w:t>
            </w:r>
          </w:p>
        </w:tc>
        <w:tc>
          <w:tcPr>
            <w:tcW w:w="3417" w:type="dxa"/>
            <w:gridSpan w:val="3"/>
            <w:vAlign w:val="center"/>
          </w:tcPr>
          <w:p w:rsidR="00B01C0E" w:rsidRPr="006D20A3" w:rsidRDefault="00B01C0E" w:rsidP="007C7033">
            <w:pPr>
              <w:pStyle w:val="b0"/>
              <w:jc w:val="left"/>
            </w:pPr>
            <w:r w:rsidRPr="006D20A3">
              <w:t>1.Строительство коллекторов ливневой канализации</w:t>
            </w:r>
          </w:p>
          <w:p w:rsidR="00B01C0E" w:rsidRPr="006D20A3" w:rsidRDefault="00B01C0E" w:rsidP="007C7033">
            <w:pPr>
              <w:pStyle w:val="b0"/>
              <w:jc w:val="left"/>
            </w:pPr>
            <w:r w:rsidRPr="006D20A3">
              <w:t>2.Строительство очистных сооружений л. к.</w:t>
            </w:r>
          </w:p>
        </w:tc>
        <w:tc>
          <w:tcPr>
            <w:tcW w:w="2039" w:type="dxa"/>
            <w:vAlign w:val="center"/>
          </w:tcPr>
          <w:p w:rsidR="00B01C0E" w:rsidRPr="006D20A3" w:rsidRDefault="00B01C0E" w:rsidP="007C7033">
            <w:pPr>
              <w:pStyle w:val="b0"/>
              <w:jc w:val="left"/>
            </w:pPr>
            <w:proofErr w:type="spellStart"/>
            <w:r w:rsidRPr="006D20A3">
              <w:t>Тогучинский</w:t>
            </w:r>
            <w:proofErr w:type="spellEnd"/>
            <w:r w:rsidRPr="006D20A3">
              <w:t xml:space="preserve"> район: </w:t>
            </w:r>
            <w:proofErr w:type="spellStart"/>
            <w:r w:rsidRPr="006D20A3">
              <w:t>Шмаково</w:t>
            </w:r>
            <w:proofErr w:type="spellEnd"/>
            <w:r w:rsidRPr="006D20A3">
              <w:t xml:space="preserve">, Репьёво, </w:t>
            </w:r>
            <w:proofErr w:type="spellStart"/>
            <w:r w:rsidRPr="006D20A3">
              <w:t>Пустынка</w:t>
            </w:r>
            <w:proofErr w:type="spellEnd"/>
            <w:r w:rsidRPr="006D20A3">
              <w:t xml:space="preserve">, </w:t>
            </w:r>
            <w:proofErr w:type="spellStart"/>
            <w:r w:rsidRPr="006D20A3">
              <w:t>Новомотково</w:t>
            </w:r>
            <w:proofErr w:type="spellEnd"/>
            <w:r w:rsidRPr="006D20A3">
              <w:t xml:space="preserve">, </w:t>
            </w:r>
            <w:proofErr w:type="spellStart"/>
            <w:r w:rsidRPr="006D20A3">
              <w:t>Инской</w:t>
            </w:r>
            <w:proofErr w:type="spellEnd"/>
            <w:r w:rsidRPr="006D20A3">
              <w:t xml:space="preserve">, </w:t>
            </w:r>
            <w:proofErr w:type="spellStart"/>
            <w:r w:rsidRPr="006D20A3">
              <w:t>Калаганово</w:t>
            </w:r>
            <w:proofErr w:type="spellEnd"/>
            <w:r w:rsidRPr="006D20A3">
              <w:t>,</w:t>
            </w:r>
          </w:p>
          <w:p w:rsidR="00B01C0E" w:rsidRPr="006D20A3" w:rsidRDefault="00B01C0E" w:rsidP="007C7033">
            <w:pPr>
              <w:pStyle w:val="b0"/>
              <w:jc w:val="left"/>
            </w:pPr>
            <w:r w:rsidRPr="006D20A3">
              <w:t>Горный</w:t>
            </w:r>
          </w:p>
        </w:tc>
        <w:tc>
          <w:tcPr>
            <w:tcW w:w="2631" w:type="dxa"/>
            <w:vAlign w:val="center"/>
          </w:tcPr>
          <w:p w:rsidR="00B01C0E" w:rsidRPr="006D20A3" w:rsidRDefault="00B01C0E" w:rsidP="007C7033">
            <w:pPr>
              <w:pStyle w:val="b0"/>
              <w:jc w:val="left"/>
            </w:pPr>
            <w:r w:rsidRPr="006D20A3">
              <w:t xml:space="preserve">2. Санитарно-защитная зона ЛОСЛК открытого типа – 100 м, закрытого типа – 50 м – </w:t>
            </w:r>
            <w:proofErr w:type="spellStart"/>
            <w:r w:rsidRPr="006D20A3">
              <w:t>СанПиН</w:t>
            </w:r>
            <w:proofErr w:type="spellEnd"/>
            <w:r w:rsidRPr="006D20A3">
              <w:t xml:space="preserve"> 2.2.1/2.1.1.1200-03 (новая ред.).</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41</w:t>
            </w:r>
          </w:p>
        </w:tc>
        <w:tc>
          <w:tcPr>
            <w:tcW w:w="2635" w:type="dxa"/>
            <w:vAlign w:val="center"/>
          </w:tcPr>
          <w:p w:rsidR="00B01C0E" w:rsidRPr="006D20A3" w:rsidRDefault="00B01C0E" w:rsidP="007C7033">
            <w:pPr>
              <w:pStyle w:val="b0"/>
              <w:jc w:val="left"/>
            </w:pPr>
            <w:r w:rsidRPr="006D20A3">
              <w:t xml:space="preserve">объект  капитального   строительства в области предупреждения чрезвычайных  ситуаций природного и  техногенного характера  </w:t>
            </w:r>
          </w:p>
        </w:tc>
        <w:tc>
          <w:tcPr>
            <w:tcW w:w="3282" w:type="dxa"/>
            <w:gridSpan w:val="2"/>
            <w:vAlign w:val="center"/>
          </w:tcPr>
          <w:p w:rsidR="00B01C0E" w:rsidRPr="006D20A3" w:rsidRDefault="00B01C0E" w:rsidP="007C7033">
            <w:pPr>
              <w:pStyle w:val="b0"/>
              <w:jc w:val="left"/>
            </w:pPr>
            <w:r w:rsidRPr="006D20A3">
              <w:t>Мероприятия по борьбе с подтоплением</w:t>
            </w:r>
          </w:p>
          <w:p w:rsidR="00B01C0E" w:rsidRPr="006D20A3" w:rsidRDefault="00B01C0E" w:rsidP="007C7033">
            <w:pPr>
              <w:pStyle w:val="b0"/>
              <w:jc w:val="left"/>
            </w:pPr>
            <w:r w:rsidRPr="006D20A3">
              <w:t>(</w:t>
            </w:r>
            <w:proofErr w:type="spellStart"/>
            <w:r w:rsidRPr="006D20A3">
              <w:t>I-ая</w:t>
            </w:r>
            <w:proofErr w:type="spellEnd"/>
            <w:r w:rsidRPr="006D20A3">
              <w:t xml:space="preserve"> очередь, расчётный срок)</w:t>
            </w:r>
          </w:p>
        </w:tc>
        <w:tc>
          <w:tcPr>
            <w:tcW w:w="3417" w:type="dxa"/>
            <w:gridSpan w:val="3"/>
            <w:vAlign w:val="center"/>
          </w:tcPr>
          <w:p w:rsidR="00B01C0E" w:rsidRPr="006D20A3" w:rsidRDefault="00B01C0E" w:rsidP="007C7033">
            <w:pPr>
              <w:pStyle w:val="b0"/>
              <w:jc w:val="left"/>
            </w:pPr>
            <w:r w:rsidRPr="006D20A3">
              <w:t>Строительство дренажных систем. Тип дренажа – лучевой</w:t>
            </w:r>
          </w:p>
        </w:tc>
        <w:tc>
          <w:tcPr>
            <w:tcW w:w="2045" w:type="dxa"/>
            <w:gridSpan w:val="2"/>
            <w:vAlign w:val="center"/>
          </w:tcPr>
          <w:p w:rsidR="00B01C0E" w:rsidRPr="006D20A3" w:rsidRDefault="00B01C0E" w:rsidP="007C7033">
            <w:pPr>
              <w:pStyle w:val="b0"/>
              <w:jc w:val="left"/>
            </w:pPr>
            <w:proofErr w:type="spellStart"/>
            <w:r w:rsidRPr="006D20A3">
              <w:t>Тогучинский</w:t>
            </w:r>
            <w:proofErr w:type="spellEnd"/>
            <w:r w:rsidRPr="006D20A3">
              <w:t xml:space="preserve"> район: </w:t>
            </w:r>
            <w:proofErr w:type="spellStart"/>
            <w:r w:rsidRPr="006D20A3">
              <w:t>Шмаково</w:t>
            </w:r>
            <w:proofErr w:type="spellEnd"/>
            <w:r w:rsidRPr="006D20A3">
              <w:t xml:space="preserve">, Репьёво, </w:t>
            </w:r>
            <w:proofErr w:type="spellStart"/>
            <w:r w:rsidRPr="006D20A3">
              <w:t>Инской</w:t>
            </w:r>
            <w:proofErr w:type="spellEnd"/>
            <w:r w:rsidRPr="006D20A3">
              <w:t xml:space="preserve">, </w:t>
            </w:r>
            <w:proofErr w:type="spellStart"/>
            <w:r w:rsidRPr="006D20A3">
              <w:t>Калаганово</w:t>
            </w:r>
            <w:proofErr w:type="spellEnd"/>
            <w:r w:rsidRPr="006D20A3">
              <w:t>, Горный</w:t>
            </w:r>
          </w:p>
        </w:tc>
        <w:tc>
          <w:tcPr>
            <w:tcW w:w="2631" w:type="dxa"/>
            <w:vAlign w:val="center"/>
          </w:tcPr>
          <w:p w:rsidR="00B01C0E" w:rsidRPr="006D20A3" w:rsidRDefault="00B01C0E" w:rsidP="007C7033">
            <w:pPr>
              <w:pStyle w:val="b0"/>
              <w:jc w:val="left"/>
            </w:pP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rPr>
                <w:b/>
              </w:rPr>
            </w:pPr>
            <w:r w:rsidRPr="006D20A3">
              <w:rPr>
                <w:b/>
              </w:rPr>
              <w:t>VI</w:t>
            </w:r>
          </w:p>
        </w:tc>
        <w:tc>
          <w:tcPr>
            <w:tcW w:w="14010" w:type="dxa"/>
            <w:gridSpan w:val="9"/>
            <w:vAlign w:val="center"/>
          </w:tcPr>
          <w:p w:rsidR="00B01C0E" w:rsidRPr="006D20A3" w:rsidRDefault="00B01C0E" w:rsidP="007C7033">
            <w:pPr>
              <w:pStyle w:val="b0"/>
              <w:jc w:val="left"/>
              <w:rPr>
                <w:b/>
              </w:rPr>
            </w:pPr>
            <w:r w:rsidRPr="006D20A3">
              <w:rPr>
                <w:b/>
              </w:rPr>
              <w:t>Объекты капитального строительства регионального значения  в области физкультуры и спорта, необходимые для реализации полномочия "Осуществление региональных и межмуниципальных программ в области физкультуры и спорта"</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16</w:t>
            </w:r>
          </w:p>
        </w:tc>
        <w:tc>
          <w:tcPr>
            <w:tcW w:w="2635" w:type="dxa"/>
            <w:vAlign w:val="center"/>
          </w:tcPr>
          <w:p w:rsidR="00B01C0E" w:rsidRPr="006D20A3" w:rsidRDefault="00B01C0E" w:rsidP="007C7033">
            <w:pPr>
              <w:pStyle w:val="b0"/>
              <w:jc w:val="left"/>
            </w:pPr>
            <w:r w:rsidRPr="006D20A3">
              <w:t>объект капитального строительства в области физкультуры и  спорта</w:t>
            </w:r>
          </w:p>
        </w:tc>
        <w:tc>
          <w:tcPr>
            <w:tcW w:w="3294" w:type="dxa"/>
            <w:gridSpan w:val="4"/>
            <w:vAlign w:val="center"/>
          </w:tcPr>
          <w:p w:rsidR="00B01C0E" w:rsidRPr="006D20A3" w:rsidRDefault="00B01C0E" w:rsidP="007C7033">
            <w:pPr>
              <w:pStyle w:val="b0"/>
              <w:jc w:val="left"/>
            </w:pPr>
            <w:r w:rsidRPr="006D20A3">
              <w:t>Спортивный комплекс</w:t>
            </w:r>
          </w:p>
        </w:tc>
        <w:tc>
          <w:tcPr>
            <w:tcW w:w="3405" w:type="dxa"/>
            <w:vAlign w:val="center"/>
          </w:tcPr>
          <w:p w:rsidR="00B01C0E" w:rsidRPr="006D20A3" w:rsidRDefault="00B01C0E" w:rsidP="007C7033">
            <w:pPr>
              <w:pStyle w:val="b0"/>
              <w:jc w:val="left"/>
            </w:pPr>
          </w:p>
        </w:tc>
        <w:tc>
          <w:tcPr>
            <w:tcW w:w="2045" w:type="dxa"/>
            <w:gridSpan w:val="2"/>
            <w:vAlign w:val="center"/>
          </w:tcPr>
          <w:p w:rsidR="00B01C0E" w:rsidRPr="006D20A3" w:rsidRDefault="00B01C0E" w:rsidP="007C7033">
            <w:pPr>
              <w:pStyle w:val="b0"/>
              <w:jc w:val="left"/>
            </w:pPr>
            <w:r w:rsidRPr="006D20A3">
              <w:t>р.п. Горный, Тогучинский район</w:t>
            </w:r>
          </w:p>
        </w:tc>
        <w:tc>
          <w:tcPr>
            <w:tcW w:w="2631" w:type="dxa"/>
            <w:vAlign w:val="center"/>
          </w:tcPr>
          <w:p w:rsidR="00B01C0E" w:rsidRPr="006D20A3" w:rsidRDefault="00B01C0E" w:rsidP="007C7033">
            <w:pPr>
              <w:pStyle w:val="b0"/>
              <w:jc w:val="left"/>
            </w:pP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rPr>
                <w:b/>
              </w:rPr>
            </w:pPr>
            <w:r w:rsidRPr="006D20A3">
              <w:rPr>
                <w:b/>
              </w:rPr>
              <w:lastRenderedPageBreak/>
              <w:t>VIII</w:t>
            </w:r>
          </w:p>
        </w:tc>
        <w:tc>
          <w:tcPr>
            <w:tcW w:w="14010" w:type="dxa"/>
            <w:gridSpan w:val="9"/>
            <w:vAlign w:val="center"/>
          </w:tcPr>
          <w:p w:rsidR="00B01C0E" w:rsidRPr="006D20A3" w:rsidRDefault="00B01C0E" w:rsidP="007C7033">
            <w:pPr>
              <w:pStyle w:val="b0"/>
              <w:jc w:val="left"/>
              <w:rPr>
                <w:b/>
              </w:rPr>
            </w:pPr>
            <w:r w:rsidRPr="006D20A3">
              <w:rPr>
                <w:b/>
              </w:rPr>
              <w:t>Объекты капитального строительства регионального значения  в области туризма, необходимые для реализации полномочия "Осуществление региональных и межмуниципальных программ в области туризма"</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19</w:t>
            </w:r>
          </w:p>
        </w:tc>
        <w:tc>
          <w:tcPr>
            <w:tcW w:w="2635" w:type="dxa"/>
            <w:vAlign w:val="center"/>
          </w:tcPr>
          <w:p w:rsidR="00B01C0E" w:rsidRPr="006D20A3" w:rsidRDefault="00B01C0E" w:rsidP="007C7033">
            <w:pPr>
              <w:pStyle w:val="b0"/>
              <w:jc w:val="left"/>
            </w:pPr>
            <w:r w:rsidRPr="006D20A3">
              <w:t>объект капитального строительства в области туризма</w:t>
            </w:r>
          </w:p>
        </w:tc>
        <w:tc>
          <w:tcPr>
            <w:tcW w:w="3294" w:type="dxa"/>
            <w:gridSpan w:val="4"/>
            <w:vAlign w:val="center"/>
          </w:tcPr>
          <w:p w:rsidR="00B01C0E" w:rsidRPr="006D20A3" w:rsidRDefault="00B01C0E" w:rsidP="007C7033">
            <w:pPr>
              <w:pStyle w:val="b0"/>
              <w:jc w:val="left"/>
            </w:pPr>
            <w:r w:rsidRPr="006D20A3">
              <w:t>Туристический комплекс</w:t>
            </w:r>
          </w:p>
        </w:tc>
        <w:tc>
          <w:tcPr>
            <w:tcW w:w="3405" w:type="dxa"/>
            <w:vAlign w:val="center"/>
          </w:tcPr>
          <w:p w:rsidR="00B01C0E" w:rsidRPr="006D20A3" w:rsidRDefault="00B01C0E" w:rsidP="007C7033">
            <w:pPr>
              <w:pStyle w:val="b0"/>
              <w:jc w:val="left"/>
            </w:pPr>
            <w:r w:rsidRPr="006D20A3">
              <w:t>50-100 мест</w:t>
            </w:r>
          </w:p>
        </w:tc>
        <w:tc>
          <w:tcPr>
            <w:tcW w:w="2045" w:type="dxa"/>
            <w:gridSpan w:val="2"/>
            <w:vAlign w:val="center"/>
          </w:tcPr>
          <w:p w:rsidR="00B01C0E" w:rsidRPr="006D20A3" w:rsidRDefault="00B01C0E" w:rsidP="007C7033">
            <w:pPr>
              <w:pStyle w:val="b0"/>
              <w:jc w:val="left"/>
            </w:pPr>
            <w:r w:rsidRPr="006D20A3">
              <w:t>п. Горный, Тогучинский район</w:t>
            </w:r>
          </w:p>
        </w:tc>
        <w:tc>
          <w:tcPr>
            <w:tcW w:w="2631" w:type="dxa"/>
            <w:vAlign w:val="center"/>
          </w:tcPr>
          <w:p w:rsidR="00B01C0E" w:rsidRPr="006D20A3" w:rsidRDefault="00B01C0E" w:rsidP="007C7033">
            <w:pPr>
              <w:pStyle w:val="b0"/>
              <w:jc w:val="left"/>
            </w:pP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rPr>
                <w:b/>
              </w:rPr>
            </w:pPr>
            <w:r w:rsidRPr="006D20A3">
              <w:rPr>
                <w:b/>
              </w:rPr>
              <w:t>XI</w:t>
            </w:r>
          </w:p>
        </w:tc>
        <w:tc>
          <w:tcPr>
            <w:tcW w:w="14010" w:type="dxa"/>
            <w:gridSpan w:val="9"/>
            <w:vAlign w:val="center"/>
          </w:tcPr>
          <w:p w:rsidR="00B01C0E" w:rsidRPr="006D20A3" w:rsidRDefault="00B01C0E" w:rsidP="007C7033">
            <w:pPr>
              <w:pStyle w:val="b0"/>
              <w:jc w:val="left"/>
              <w:rPr>
                <w:b/>
              </w:rPr>
            </w:pPr>
            <w:r w:rsidRPr="006D20A3">
              <w:rPr>
                <w:b/>
              </w:rPr>
              <w:t>Объекты капитального строительства регионального значения в области газоснабжения</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43</w:t>
            </w:r>
          </w:p>
        </w:tc>
        <w:tc>
          <w:tcPr>
            <w:tcW w:w="2635" w:type="dxa"/>
            <w:vAlign w:val="center"/>
          </w:tcPr>
          <w:p w:rsidR="00B01C0E" w:rsidRPr="006D20A3" w:rsidRDefault="00B01C0E" w:rsidP="007C7033">
            <w:pPr>
              <w:pStyle w:val="b0"/>
              <w:jc w:val="left"/>
            </w:pPr>
            <w:r w:rsidRPr="006D20A3">
              <w:t>Транспортировка природного газа</w:t>
            </w:r>
          </w:p>
        </w:tc>
        <w:tc>
          <w:tcPr>
            <w:tcW w:w="3294" w:type="dxa"/>
            <w:gridSpan w:val="4"/>
            <w:vAlign w:val="center"/>
          </w:tcPr>
          <w:p w:rsidR="00B01C0E" w:rsidRPr="006D20A3" w:rsidRDefault="00B01C0E" w:rsidP="007C7033">
            <w:pPr>
              <w:pStyle w:val="b0"/>
              <w:jc w:val="left"/>
            </w:pPr>
            <w:r w:rsidRPr="006D20A3">
              <w:t xml:space="preserve">Газопроводы высоко давления от ГРС Мошково на ГРП н.п.:  р.п. Мошково;  п. Верх-Балта; с. </w:t>
            </w:r>
            <w:proofErr w:type="spellStart"/>
            <w:r w:rsidRPr="006D20A3">
              <w:t>Новомошковское</w:t>
            </w:r>
            <w:proofErr w:type="spellEnd"/>
            <w:r w:rsidRPr="006D20A3">
              <w:t>; п. Горный, а также промышленные предприятия</w:t>
            </w:r>
          </w:p>
          <w:p w:rsidR="00B01C0E" w:rsidRPr="006D20A3" w:rsidRDefault="00B01C0E" w:rsidP="007C7033">
            <w:pPr>
              <w:pStyle w:val="b0"/>
              <w:jc w:val="left"/>
            </w:pPr>
            <w:r w:rsidRPr="006D20A3">
              <w:t>(расчетный срок)</w:t>
            </w:r>
          </w:p>
        </w:tc>
        <w:tc>
          <w:tcPr>
            <w:tcW w:w="3405" w:type="dxa"/>
            <w:vAlign w:val="center"/>
          </w:tcPr>
          <w:p w:rsidR="00B01C0E" w:rsidRPr="006D20A3" w:rsidRDefault="00B01C0E" w:rsidP="007C7033">
            <w:pPr>
              <w:pStyle w:val="b0"/>
              <w:jc w:val="left"/>
            </w:pPr>
            <w:r w:rsidRPr="006D20A3">
              <w:t>Р≤0,6  МПа</w:t>
            </w:r>
          </w:p>
        </w:tc>
        <w:tc>
          <w:tcPr>
            <w:tcW w:w="2045" w:type="dxa"/>
            <w:gridSpan w:val="2"/>
            <w:vAlign w:val="center"/>
          </w:tcPr>
          <w:p w:rsidR="00B01C0E" w:rsidRPr="006D20A3" w:rsidRDefault="00B01C0E" w:rsidP="007C7033">
            <w:pPr>
              <w:pStyle w:val="b0"/>
              <w:jc w:val="left"/>
            </w:pPr>
            <w:proofErr w:type="spellStart"/>
            <w:r w:rsidRPr="006D20A3">
              <w:t>Мошковский</w:t>
            </w:r>
            <w:proofErr w:type="spellEnd"/>
            <w:r w:rsidRPr="006D20A3">
              <w:t xml:space="preserve"> район</w:t>
            </w:r>
          </w:p>
        </w:tc>
        <w:tc>
          <w:tcPr>
            <w:tcW w:w="2631" w:type="dxa"/>
            <w:vAlign w:val="center"/>
          </w:tcPr>
          <w:p w:rsidR="00B01C0E" w:rsidRPr="006D20A3" w:rsidRDefault="00B01C0E" w:rsidP="007C7033">
            <w:pPr>
              <w:pStyle w:val="b0"/>
              <w:jc w:val="left"/>
            </w:pPr>
            <w:r w:rsidRPr="006D20A3">
              <w:t>Санитарный разрыв – в зависимости от диаметра газопровода</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86</w:t>
            </w:r>
          </w:p>
        </w:tc>
        <w:tc>
          <w:tcPr>
            <w:tcW w:w="2635" w:type="dxa"/>
            <w:vAlign w:val="center"/>
          </w:tcPr>
          <w:p w:rsidR="00B01C0E" w:rsidRPr="006D20A3" w:rsidRDefault="00B01C0E" w:rsidP="007C7033">
            <w:pPr>
              <w:pStyle w:val="b0"/>
              <w:jc w:val="left"/>
            </w:pPr>
            <w:r w:rsidRPr="006D20A3">
              <w:t>Обеспечение потребителей природным газом</w:t>
            </w:r>
          </w:p>
        </w:tc>
        <w:tc>
          <w:tcPr>
            <w:tcW w:w="3294" w:type="dxa"/>
            <w:gridSpan w:val="4"/>
            <w:vAlign w:val="center"/>
          </w:tcPr>
          <w:p w:rsidR="00B01C0E" w:rsidRPr="006D20A3" w:rsidRDefault="00B01C0E" w:rsidP="007C7033">
            <w:pPr>
              <w:pStyle w:val="b0"/>
              <w:jc w:val="left"/>
            </w:pPr>
            <w:r w:rsidRPr="006D20A3">
              <w:t xml:space="preserve">Газификация п. Горный, </w:t>
            </w:r>
            <w:proofErr w:type="spellStart"/>
            <w:r w:rsidRPr="006D20A3">
              <w:t>с.Буготак</w:t>
            </w:r>
            <w:proofErr w:type="spellEnd"/>
            <w:r w:rsidRPr="006D20A3">
              <w:t xml:space="preserve">, </w:t>
            </w:r>
            <w:proofErr w:type="spellStart"/>
            <w:r w:rsidRPr="006D20A3">
              <w:t>с.Льниха</w:t>
            </w:r>
            <w:proofErr w:type="spellEnd"/>
          </w:p>
          <w:p w:rsidR="00B01C0E" w:rsidRPr="006D20A3" w:rsidRDefault="00B01C0E" w:rsidP="007C7033">
            <w:pPr>
              <w:pStyle w:val="b0"/>
              <w:jc w:val="left"/>
            </w:pPr>
            <w:r w:rsidRPr="006D20A3">
              <w:t>(</w:t>
            </w:r>
            <w:proofErr w:type="spellStart"/>
            <w:r w:rsidRPr="006D20A3">
              <w:t>I-ая</w:t>
            </w:r>
            <w:proofErr w:type="spellEnd"/>
            <w:r w:rsidRPr="006D20A3">
              <w:t xml:space="preserve"> очередь)</w:t>
            </w:r>
          </w:p>
        </w:tc>
        <w:tc>
          <w:tcPr>
            <w:tcW w:w="3405" w:type="dxa"/>
            <w:vAlign w:val="center"/>
          </w:tcPr>
          <w:p w:rsidR="00B01C0E" w:rsidRPr="006D20A3" w:rsidRDefault="00B01C0E" w:rsidP="007C7033">
            <w:pPr>
              <w:pStyle w:val="b0"/>
              <w:jc w:val="left"/>
            </w:pPr>
            <w:r w:rsidRPr="006D20A3">
              <w:t>Предусмотреть от проектируемой ГРС Заря с выходным давлением Р≤1,2  МПа</w:t>
            </w:r>
          </w:p>
        </w:tc>
        <w:tc>
          <w:tcPr>
            <w:tcW w:w="2045" w:type="dxa"/>
            <w:gridSpan w:val="2"/>
            <w:vAlign w:val="center"/>
          </w:tcPr>
          <w:p w:rsidR="00B01C0E" w:rsidRPr="006D20A3" w:rsidRDefault="00B01C0E" w:rsidP="007C7033">
            <w:pPr>
              <w:pStyle w:val="b0"/>
              <w:jc w:val="left"/>
            </w:pPr>
            <w:r w:rsidRPr="006D20A3">
              <w:t>Тогучинский район</w:t>
            </w:r>
          </w:p>
        </w:tc>
        <w:tc>
          <w:tcPr>
            <w:tcW w:w="2631" w:type="dxa"/>
            <w:vAlign w:val="center"/>
          </w:tcPr>
          <w:p w:rsidR="00B01C0E" w:rsidRPr="006D20A3" w:rsidRDefault="00B01C0E" w:rsidP="007C7033">
            <w:pPr>
              <w:pStyle w:val="b0"/>
              <w:jc w:val="left"/>
            </w:pPr>
            <w:r w:rsidRPr="006D20A3">
              <w:t>Санитарный разрыв – в зависимости от диаметра газопровода</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88</w:t>
            </w:r>
          </w:p>
        </w:tc>
        <w:tc>
          <w:tcPr>
            <w:tcW w:w="2635" w:type="dxa"/>
            <w:vAlign w:val="center"/>
          </w:tcPr>
          <w:p w:rsidR="00B01C0E" w:rsidRPr="006D20A3" w:rsidRDefault="00B01C0E" w:rsidP="007C7033">
            <w:pPr>
              <w:pStyle w:val="b0"/>
              <w:jc w:val="left"/>
            </w:pPr>
            <w:r w:rsidRPr="006D20A3">
              <w:t>Транспортировка природного газа</w:t>
            </w:r>
          </w:p>
        </w:tc>
        <w:tc>
          <w:tcPr>
            <w:tcW w:w="3294" w:type="dxa"/>
            <w:gridSpan w:val="4"/>
            <w:vAlign w:val="center"/>
          </w:tcPr>
          <w:p w:rsidR="00B01C0E" w:rsidRPr="006D20A3" w:rsidRDefault="00B01C0E" w:rsidP="007C7033">
            <w:pPr>
              <w:pStyle w:val="b0"/>
              <w:jc w:val="left"/>
            </w:pPr>
            <w:r w:rsidRPr="006D20A3">
              <w:t xml:space="preserve">Газопроводы высоко давления </w:t>
            </w:r>
          </w:p>
          <w:p w:rsidR="00B01C0E" w:rsidRPr="006D20A3" w:rsidRDefault="00B01C0E" w:rsidP="007C7033">
            <w:pPr>
              <w:pStyle w:val="b0"/>
              <w:jc w:val="left"/>
            </w:pPr>
            <w:r w:rsidRPr="006D20A3">
              <w:t xml:space="preserve">Проложить от проектируемого ГГРП Горный на н.п. п. Ермачиха, п.Никольский, </w:t>
            </w:r>
            <w:proofErr w:type="spellStart"/>
            <w:r w:rsidRPr="006D20A3">
              <w:t>Камнереченский</w:t>
            </w:r>
            <w:proofErr w:type="spellEnd"/>
            <w:r w:rsidRPr="006D20A3">
              <w:t xml:space="preserve"> щебеночный завод, р.п. Горный, п. Изынский, о.п. Отгонка</w:t>
            </w:r>
          </w:p>
          <w:p w:rsidR="00B01C0E" w:rsidRPr="006D20A3" w:rsidRDefault="00B01C0E" w:rsidP="007C7033">
            <w:pPr>
              <w:pStyle w:val="b0"/>
              <w:jc w:val="left"/>
            </w:pPr>
            <w:r w:rsidRPr="006D20A3">
              <w:t>(</w:t>
            </w:r>
            <w:proofErr w:type="spellStart"/>
            <w:r w:rsidRPr="006D20A3">
              <w:t>I-ая</w:t>
            </w:r>
            <w:proofErr w:type="spellEnd"/>
            <w:r w:rsidRPr="006D20A3">
              <w:t xml:space="preserve"> очередь)</w:t>
            </w:r>
          </w:p>
        </w:tc>
        <w:tc>
          <w:tcPr>
            <w:tcW w:w="3405" w:type="dxa"/>
            <w:vAlign w:val="center"/>
          </w:tcPr>
          <w:p w:rsidR="00B01C0E" w:rsidRPr="006D20A3" w:rsidRDefault="00B01C0E" w:rsidP="007C7033">
            <w:pPr>
              <w:pStyle w:val="b0"/>
              <w:jc w:val="left"/>
            </w:pPr>
            <w:r w:rsidRPr="006D20A3">
              <w:t>В соответствии со схемой газификации Ордынского района</w:t>
            </w:r>
          </w:p>
        </w:tc>
        <w:tc>
          <w:tcPr>
            <w:tcW w:w="2045" w:type="dxa"/>
            <w:gridSpan w:val="2"/>
            <w:vAlign w:val="center"/>
          </w:tcPr>
          <w:p w:rsidR="00B01C0E" w:rsidRPr="006D20A3" w:rsidRDefault="00B01C0E" w:rsidP="007C7033">
            <w:pPr>
              <w:pStyle w:val="b0"/>
              <w:jc w:val="left"/>
            </w:pPr>
            <w:r w:rsidRPr="006D20A3">
              <w:t>Тогучинский район</w:t>
            </w:r>
          </w:p>
        </w:tc>
        <w:tc>
          <w:tcPr>
            <w:tcW w:w="2631" w:type="dxa"/>
            <w:vAlign w:val="center"/>
          </w:tcPr>
          <w:p w:rsidR="00B01C0E" w:rsidRPr="006D20A3" w:rsidRDefault="00B01C0E" w:rsidP="007C7033">
            <w:pPr>
              <w:pStyle w:val="b0"/>
              <w:jc w:val="left"/>
            </w:pPr>
            <w:r w:rsidRPr="006D20A3">
              <w:t>Санитарный разрыв – в зависимости от диаметра газопровода</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rPr>
                <w:b/>
              </w:rPr>
            </w:pPr>
            <w:r w:rsidRPr="006D20A3">
              <w:rPr>
                <w:b/>
              </w:rPr>
              <w:t>XIII</w:t>
            </w:r>
          </w:p>
        </w:tc>
        <w:tc>
          <w:tcPr>
            <w:tcW w:w="14010" w:type="dxa"/>
            <w:gridSpan w:val="9"/>
            <w:vAlign w:val="center"/>
          </w:tcPr>
          <w:p w:rsidR="00B01C0E" w:rsidRPr="006D20A3" w:rsidRDefault="00B01C0E" w:rsidP="007C7033">
            <w:pPr>
              <w:pStyle w:val="b0"/>
              <w:jc w:val="left"/>
              <w:rPr>
                <w:b/>
              </w:rPr>
            </w:pPr>
            <w:r w:rsidRPr="006D20A3">
              <w:rPr>
                <w:b/>
              </w:rPr>
              <w:t>Объекты капитального строительства регионального и местного значения в области водоснабжения</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49</w:t>
            </w:r>
          </w:p>
        </w:tc>
        <w:tc>
          <w:tcPr>
            <w:tcW w:w="2635" w:type="dxa"/>
            <w:vAlign w:val="center"/>
          </w:tcPr>
          <w:p w:rsidR="00B01C0E" w:rsidRPr="006D20A3" w:rsidRDefault="00B01C0E" w:rsidP="007C7033">
            <w:pPr>
              <w:pStyle w:val="b0"/>
              <w:jc w:val="left"/>
            </w:pPr>
            <w:r w:rsidRPr="006D20A3">
              <w:t xml:space="preserve">Очистка питьевой воды </w:t>
            </w:r>
          </w:p>
        </w:tc>
        <w:tc>
          <w:tcPr>
            <w:tcW w:w="3294" w:type="dxa"/>
            <w:gridSpan w:val="4"/>
            <w:vAlign w:val="center"/>
          </w:tcPr>
          <w:p w:rsidR="00B01C0E" w:rsidRPr="006D20A3" w:rsidRDefault="00B01C0E" w:rsidP="007C7033">
            <w:pPr>
              <w:pStyle w:val="b0"/>
              <w:jc w:val="left"/>
            </w:pPr>
            <w:r w:rsidRPr="006D20A3">
              <w:t>Водопроводные очистные сооружения р.п. Горный (реконструкция) (</w:t>
            </w:r>
            <w:proofErr w:type="spellStart"/>
            <w:r w:rsidRPr="006D20A3">
              <w:t>I-ая</w:t>
            </w:r>
            <w:proofErr w:type="spellEnd"/>
            <w:r w:rsidRPr="006D20A3">
              <w:t xml:space="preserve"> очередь)</w:t>
            </w:r>
          </w:p>
        </w:tc>
        <w:tc>
          <w:tcPr>
            <w:tcW w:w="3405" w:type="dxa"/>
            <w:vAlign w:val="center"/>
          </w:tcPr>
          <w:p w:rsidR="00B01C0E" w:rsidRPr="006D20A3" w:rsidRDefault="00B01C0E" w:rsidP="007C7033">
            <w:pPr>
              <w:pStyle w:val="b0"/>
              <w:jc w:val="left"/>
            </w:pPr>
            <w:r w:rsidRPr="006D20A3">
              <w:t xml:space="preserve">Производительность 7,0 тыс. м3/ </w:t>
            </w:r>
            <w:proofErr w:type="spellStart"/>
            <w:r w:rsidRPr="006D20A3">
              <w:t>сут</w:t>
            </w:r>
            <w:proofErr w:type="spellEnd"/>
          </w:p>
        </w:tc>
        <w:tc>
          <w:tcPr>
            <w:tcW w:w="2045" w:type="dxa"/>
            <w:gridSpan w:val="2"/>
            <w:vAlign w:val="center"/>
          </w:tcPr>
          <w:p w:rsidR="00B01C0E" w:rsidRPr="006D20A3" w:rsidRDefault="00B01C0E" w:rsidP="007C7033">
            <w:pPr>
              <w:pStyle w:val="b0"/>
              <w:jc w:val="left"/>
            </w:pPr>
            <w:r w:rsidRPr="006D20A3">
              <w:t xml:space="preserve">Тогучинский муниципальный район, р.п. Горный  </w:t>
            </w:r>
          </w:p>
        </w:tc>
        <w:tc>
          <w:tcPr>
            <w:tcW w:w="2631" w:type="dxa"/>
            <w:vAlign w:val="center"/>
          </w:tcPr>
          <w:p w:rsidR="00B01C0E" w:rsidRPr="006D20A3" w:rsidRDefault="00B01C0E" w:rsidP="007C7033">
            <w:pPr>
              <w:pStyle w:val="b0"/>
              <w:jc w:val="left"/>
            </w:pPr>
            <w:r w:rsidRPr="006D20A3">
              <w:t>Зоны санитарной охраны определяются специализированным проектом</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50</w:t>
            </w:r>
          </w:p>
        </w:tc>
        <w:tc>
          <w:tcPr>
            <w:tcW w:w="2635" w:type="dxa"/>
            <w:vAlign w:val="center"/>
          </w:tcPr>
          <w:p w:rsidR="00B01C0E" w:rsidRPr="006D20A3" w:rsidRDefault="00B01C0E" w:rsidP="007C7033">
            <w:pPr>
              <w:pStyle w:val="b0"/>
              <w:jc w:val="left"/>
            </w:pPr>
            <w:r w:rsidRPr="006D20A3">
              <w:t xml:space="preserve">Транспортировка </w:t>
            </w:r>
            <w:r w:rsidRPr="006D20A3">
              <w:lastRenderedPageBreak/>
              <w:t xml:space="preserve">питьевой воды в р.п. Горный  </w:t>
            </w:r>
          </w:p>
        </w:tc>
        <w:tc>
          <w:tcPr>
            <w:tcW w:w="3294" w:type="dxa"/>
            <w:gridSpan w:val="4"/>
            <w:vAlign w:val="center"/>
          </w:tcPr>
          <w:p w:rsidR="00B01C0E" w:rsidRPr="006D20A3" w:rsidRDefault="00B01C0E" w:rsidP="007C7033">
            <w:pPr>
              <w:pStyle w:val="b0"/>
              <w:jc w:val="left"/>
            </w:pPr>
            <w:r w:rsidRPr="006D20A3">
              <w:lastRenderedPageBreak/>
              <w:t xml:space="preserve">Магистральные сети </w:t>
            </w:r>
            <w:r w:rsidRPr="006D20A3">
              <w:lastRenderedPageBreak/>
              <w:t>водопровода (реконструкция) (</w:t>
            </w:r>
            <w:proofErr w:type="spellStart"/>
            <w:r w:rsidRPr="006D20A3">
              <w:t>I-ая</w:t>
            </w:r>
            <w:proofErr w:type="spellEnd"/>
            <w:r w:rsidRPr="006D20A3">
              <w:t xml:space="preserve"> очередь)</w:t>
            </w:r>
          </w:p>
          <w:p w:rsidR="00B01C0E" w:rsidRPr="006D20A3" w:rsidRDefault="00B01C0E" w:rsidP="007C7033">
            <w:pPr>
              <w:pStyle w:val="b0"/>
              <w:jc w:val="left"/>
            </w:pPr>
          </w:p>
        </w:tc>
        <w:tc>
          <w:tcPr>
            <w:tcW w:w="3405" w:type="dxa"/>
            <w:vAlign w:val="center"/>
          </w:tcPr>
          <w:p w:rsidR="00B01C0E" w:rsidRPr="006D20A3" w:rsidRDefault="00B01C0E" w:rsidP="007C7033">
            <w:pPr>
              <w:pStyle w:val="b0"/>
              <w:jc w:val="left"/>
            </w:pPr>
            <w:r w:rsidRPr="006D20A3">
              <w:lastRenderedPageBreak/>
              <w:t xml:space="preserve">Протяженность </w:t>
            </w:r>
            <w:smartTag w:uri="urn:schemas-microsoft-com:office:smarttags" w:element="metricconverter">
              <w:smartTagPr>
                <w:attr w:name="ProductID" w:val="9,3 км"/>
              </w:smartTagPr>
              <w:r w:rsidRPr="006D20A3">
                <w:t>9,3 км</w:t>
              </w:r>
            </w:smartTag>
          </w:p>
        </w:tc>
        <w:tc>
          <w:tcPr>
            <w:tcW w:w="2045" w:type="dxa"/>
            <w:gridSpan w:val="2"/>
            <w:vAlign w:val="center"/>
          </w:tcPr>
          <w:p w:rsidR="00B01C0E" w:rsidRPr="006D20A3" w:rsidRDefault="00B01C0E" w:rsidP="007C7033">
            <w:pPr>
              <w:pStyle w:val="b0"/>
              <w:jc w:val="left"/>
            </w:pPr>
            <w:r w:rsidRPr="006D20A3">
              <w:t xml:space="preserve">Тогучинский </w:t>
            </w:r>
            <w:r w:rsidRPr="006D20A3">
              <w:lastRenderedPageBreak/>
              <w:t>муниципальный район</w:t>
            </w:r>
          </w:p>
        </w:tc>
        <w:tc>
          <w:tcPr>
            <w:tcW w:w="2631" w:type="dxa"/>
            <w:vAlign w:val="center"/>
          </w:tcPr>
          <w:p w:rsidR="00B01C0E" w:rsidRPr="006D20A3" w:rsidRDefault="00B01C0E" w:rsidP="007C7033">
            <w:pPr>
              <w:pStyle w:val="b0"/>
              <w:jc w:val="left"/>
            </w:pPr>
            <w:r w:rsidRPr="006D20A3">
              <w:lastRenderedPageBreak/>
              <w:t xml:space="preserve">Санитарно-защитная </w:t>
            </w:r>
            <w:r w:rsidRPr="006D20A3">
              <w:lastRenderedPageBreak/>
              <w:t>полоса водовода 10 м (20 м – при диаметре водовода более 1000 мм), при наличии грунтовых вод – не менее 50 м независимо от диаметра</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lastRenderedPageBreak/>
              <w:t>51</w:t>
            </w:r>
          </w:p>
        </w:tc>
        <w:tc>
          <w:tcPr>
            <w:tcW w:w="2635" w:type="dxa"/>
            <w:vAlign w:val="center"/>
          </w:tcPr>
          <w:p w:rsidR="00B01C0E" w:rsidRPr="006D20A3" w:rsidRDefault="00B01C0E" w:rsidP="007C7033">
            <w:pPr>
              <w:pStyle w:val="b0"/>
              <w:jc w:val="left"/>
            </w:pPr>
            <w:r w:rsidRPr="006D20A3">
              <w:t>Подача питьевой воды в р.п. Горный  в случае ЧС</w:t>
            </w:r>
          </w:p>
        </w:tc>
        <w:tc>
          <w:tcPr>
            <w:tcW w:w="3294" w:type="dxa"/>
            <w:gridSpan w:val="4"/>
            <w:vAlign w:val="center"/>
          </w:tcPr>
          <w:p w:rsidR="00B01C0E" w:rsidRPr="006D20A3" w:rsidRDefault="00B01C0E" w:rsidP="007C7033">
            <w:pPr>
              <w:pStyle w:val="b0"/>
              <w:jc w:val="left"/>
            </w:pPr>
            <w:r w:rsidRPr="006D20A3">
              <w:t>Резервный водозабор на базе Буготакского участка МПВ (</w:t>
            </w:r>
            <w:proofErr w:type="spellStart"/>
            <w:r w:rsidRPr="006D20A3">
              <w:t>I-ая</w:t>
            </w:r>
            <w:proofErr w:type="spellEnd"/>
            <w:r w:rsidRPr="006D20A3">
              <w:t xml:space="preserve"> очередь)</w:t>
            </w:r>
          </w:p>
          <w:p w:rsidR="00B01C0E" w:rsidRPr="006D20A3" w:rsidRDefault="00B01C0E" w:rsidP="007C7033">
            <w:pPr>
              <w:pStyle w:val="b0"/>
              <w:jc w:val="left"/>
            </w:pPr>
          </w:p>
        </w:tc>
        <w:tc>
          <w:tcPr>
            <w:tcW w:w="3405" w:type="dxa"/>
            <w:vAlign w:val="center"/>
          </w:tcPr>
          <w:p w:rsidR="00B01C0E" w:rsidRPr="006D20A3" w:rsidRDefault="00B01C0E" w:rsidP="007C7033">
            <w:pPr>
              <w:pStyle w:val="b0"/>
              <w:jc w:val="left"/>
            </w:pPr>
            <w:r w:rsidRPr="006D20A3">
              <w:t xml:space="preserve">Производительность 1,5 тыс. м3/ </w:t>
            </w:r>
            <w:proofErr w:type="spellStart"/>
            <w:r w:rsidRPr="006D20A3">
              <w:t>сут</w:t>
            </w:r>
            <w:proofErr w:type="spellEnd"/>
          </w:p>
        </w:tc>
        <w:tc>
          <w:tcPr>
            <w:tcW w:w="2045" w:type="dxa"/>
            <w:gridSpan w:val="2"/>
            <w:vAlign w:val="center"/>
          </w:tcPr>
          <w:p w:rsidR="00B01C0E" w:rsidRPr="006D20A3" w:rsidRDefault="00B01C0E" w:rsidP="007C7033">
            <w:pPr>
              <w:pStyle w:val="b0"/>
              <w:jc w:val="left"/>
            </w:pPr>
            <w:r w:rsidRPr="006D20A3">
              <w:t xml:space="preserve">Тогучинский муниципальный район, р.п. Горный  </w:t>
            </w:r>
          </w:p>
        </w:tc>
        <w:tc>
          <w:tcPr>
            <w:tcW w:w="2631" w:type="dxa"/>
            <w:vAlign w:val="center"/>
          </w:tcPr>
          <w:p w:rsidR="00B01C0E" w:rsidRPr="006D20A3" w:rsidRDefault="00B01C0E" w:rsidP="007C7033">
            <w:pPr>
              <w:pStyle w:val="b0"/>
              <w:jc w:val="left"/>
            </w:pPr>
            <w:r w:rsidRPr="006D20A3">
              <w:t>Зоны санитарной охраны определяются специализированным проектом</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55</w:t>
            </w:r>
          </w:p>
        </w:tc>
        <w:tc>
          <w:tcPr>
            <w:tcW w:w="2635" w:type="dxa"/>
            <w:vAlign w:val="center"/>
          </w:tcPr>
          <w:p w:rsidR="00B01C0E" w:rsidRPr="006D20A3" w:rsidRDefault="00B01C0E" w:rsidP="007C7033">
            <w:pPr>
              <w:pStyle w:val="b0"/>
              <w:jc w:val="left"/>
            </w:pPr>
            <w:r w:rsidRPr="006D20A3">
              <w:t>Доставка питьевой воды до потребителя</w:t>
            </w:r>
          </w:p>
        </w:tc>
        <w:tc>
          <w:tcPr>
            <w:tcW w:w="3294" w:type="dxa"/>
            <w:gridSpan w:val="4"/>
            <w:vAlign w:val="center"/>
          </w:tcPr>
          <w:p w:rsidR="00B01C0E" w:rsidRPr="006D20A3" w:rsidRDefault="00B01C0E" w:rsidP="007C7033">
            <w:pPr>
              <w:pStyle w:val="b0"/>
              <w:jc w:val="left"/>
            </w:pPr>
            <w:r w:rsidRPr="006D20A3">
              <w:t>Уличные сети (реконструкция и строительство) (</w:t>
            </w:r>
            <w:proofErr w:type="spellStart"/>
            <w:r w:rsidRPr="006D20A3">
              <w:t>I-ая</w:t>
            </w:r>
            <w:proofErr w:type="spellEnd"/>
            <w:r w:rsidRPr="006D20A3">
              <w:t xml:space="preserve"> очередь)</w:t>
            </w:r>
          </w:p>
        </w:tc>
        <w:tc>
          <w:tcPr>
            <w:tcW w:w="3405" w:type="dxa"/>
            <w:vAlign w:val="center"/>
          </w:tcPr>
          <w:p w:rsidR="00B01C0E" w:rsidRPr="006D20A3" w:rsidRDefault="00B01C0E" w:rsidP="007C7033">
            <w:pPr>
              <w:pStyle w:val="b0"/>
              <w:jc w:val="left"/>
            </w:pPr>
            <w:r w:rsidRPr="006D20A3">
              <w:t>Определяется специальным проектом</w:t>
            </w:r>
          </w:p>
        </w:tc>
        <w:tc>
          <w:tcPr>
            <w:tcW w:w="2045" w:type="dxa"/>
            <w:gridSpan w:val="2"/>
            <w:vAlign w:val="center"/>
          </w:tcPr>
          <w:p w:rsidR="00B01C0E" w:rsidRPr="006D20A3" w:rsidRDefault="00B01C0E" w:rsidP="007C7033">
            <w:pPr>
              <w:pStyle w:val="b0"/>
              <w:jc w:val="left"/>
            </w:pPr>
            <w:r w:rsidRPr="006D20A3">
              <w:t xml:space="preserve">Тогучинский муниципальный район р.п. Горный,  </w:t>
            </w:r>
            <w:proofErr w:type="spellStart"/>
            <w:r w:rsidRPr="006D20A3">
              <w:t>Репьевский</w:t>
            </w:r>
            <w:proofErr w:type="spellEnd"/>
            <w:r w:rsidRPr="006D20A3">
              <w:t xml:space="preserve"> сельский совет, Буготакский сельский совет</w:t>
            </w:r>
          </w:p>
        </w:tc>
        <w:tc>
          <w:tcPr>
            <w:tcW w:w="2631" w:type="dxa"/>
            <w:vAlign w:val="center"/>
          </w:tcPr>
          <w:p w:rsidR="00B01C0E" w:rsidRPr="006D20A3" w:rsidRDefault="00B01C0E" w:rsidP="007C7033">
            <w:pPr>
              <w:pStyle w:val="b0"/>
              <w:jc w:val="left"/>
            </w:pPr>
            <w:r w:rsidRPr="006D20A3">
              <w:t>Санитарно-защитная полоса водовода 10 м (20 м – при диаметре водовода более 1000 мм), при наличии грунтовых вод – не менее 50 м независимо от диаметра</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rPr>
                <w:b/>
              </w:rPr>
            </w:pPr>
          </w:p>
        </w:tc>
        <w:tc>
          <w:tcPr>
            <w:tcW w:w="14010" w:type="dxa"/>
            <w:gridSpan w:val="9"/>
            <w:vAlign w:val="center"/>
          </w:tcPr>
          <w:p w:rsidR="00B01C0E" w:rsidRPr="006D20A3" w:rsidRDefault="00B01C0E" w:rsidP="007C7033">
            <w:pPr>
              <w:pStyle w:val="b0"/>
              <w:jc w:val="left"/>
              <w:rPr>
                <w:b/>
              </w:rPr>
            </w:pPr>
            <w:r w:rsidRPr="006D20A3">
              <w:rPr>
                <w:b/>
              </w:rPr>
              <w:t>Объекты капитального строительства местного значения в области водоотведения бытовых стоков</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32</w:t>
            </w:r>
          </w:p>
        </w:tc>
        <w:tc>
          <w:tcPr>
            <w:tcW w:w="2635" w:type="dxa"/>
            <w:vAlign w:val="center"/>
          </w:tcPr>
          <w:p w:rsidR="00B01C0E" w:rsidRPr="006D20A3" w:rsidRDefault="00B01C0E" w:rsidP="007C7033">
            <w:pPr>
              <w:pStyle w:val="b0"/>
              <w:jc w:val="left"/>
            </w:pPr>
            <w:r w:rsidRPr="006D20A3">
              <w:t>Перекачка и очистка сточных вод</w:t>
            </w:r>
          </w:p>
        </w:tc>
        <w:tc>
          <w:tcPr>
            <w:tcW w:w="3294" w:type="dxa"/>
            <w:gridSpan w:val="4"/>
            <w:vAlign w:val="center"/>
          </w:tcPr>
          <w:p w:rsidR="00B01C0E" w:rsidRPr="006D20A3" w:rsidRDefault="00B01C0E" w:rsidP="007C7033">
            <w:pPr>
              <w:pStyle w:val="b0"/>
              <w:jc w:val="left"/>
            </w:pPr>
            <w:r w:rsidRPr="006D20A3">
              <w:t>КНС и канализационные очистные сооружения (реконструкция) (</w:t>
            </w:r>
            <w:proofErr w:type="spellStart"/>
            <w:r w:rsidRPr="006D20A3">
              <w:t>I-ая</w:t>
            </w:r>
            <w:proofErr w:type="spellEnd"/>
            <w:r w:rsidRPr="006D20A3">
              <w:t xml:space="preserve"> очередь)</w:t>
            </w:r>
          </w:p>
        </w:tc>
        <w:tc>
          <w:tcPr>
            <w:tcW w:w="3405" w:type="dxa"/>
            <w:vAlign w:val="center"/>
          </w:tcPr>
          <w:p w:rsidR="00B01C0E" w:rsidRPr="006D20A3" w:rsidRDefault="00B01C0E" w:rsidP="007C7033">
            <w:pPr>
              <w:pStyle w:val="b0"/>
              <w:jc w:val="left"/>
            </w:pPr>
            <w:r w:rsidRPr="006D20A3">
              <w:t>Производительность 7,5 тыс. м3/</w:t>
            </w:r>
            <w:proofErr w:type="spellStart"/>
            <w:r w:rsidRPr="006D20A3">
              <w:t>сут</w:t>
            </w:r>
            <w:proofErr w:type="spellEnd"/>
          </w:p>
        </w:tc>
        <w:tc>
          <w:tcPr>
            <w:tcW w:w="2045" w:type="dxa"/>
            <w:gridSpan w:val="2"/>
            <w:vAlign w:val="center"/>
          </w:tcPr>
          <w:p w:rsidR="00B01C0E" w:rsidRPr="006D20A3" w:rsidRDefault="00B01C0E" w:rsidP="007C7033">
            <w:pPr>
              <w:pStyle w:val="b0"/>
              <w:jc w:val="left"/>
            </w:pPr>
            <w:r w:rsidRPr="006D20A3">
              <w:t xml:space="preserve">Тогучинский муниципальный район, р.п. Горный  </w:t>
            </w:r>
          </w:p>
        </w:tc>
        <w:tc>
          <w:tcPr>
            <w:tcW w:w="2631" w:type="dxa"/>
            <w:vAlign w:val="center"/>
          </w:tcPr>
          <w:p w:rsidR="00B01C0E" w:rsidRPr="006D20A3" w:rsidRDefault="00B01C0E" w:rsidP="007C7033">
            <w:pPr>
              <w:pStyle w:val="b0"/>
              <w:jc w:val="left"/>
            </w:pPr>
            <w:r w:rsidRPr="006D20A3">
              <w:t xml:space="preserve">СЗЗ КНС – 20 м, СЗЗ ОСК – 400 м (табл. 7.1.2 </w:t>
            </w:r>
            <w:proofErr w:type="spellStart"/>
            <w:r w:rsidRPr="006D20A3">
              <w:t>СанПиН</w:t>
            </w:r>
            <w:proofErr w:type="spellEnd"/>
            <w:r w:rsidRPr="006D20A3">
              <w:t xml:space="preserve"> 2.2.1/2.1.1.1200-03).</w:t>
            </w:r>
          </w:p>
        </w:tc>
      </w:tr>
      <w:tr w:rsidR="00B01C0E" w:rsidRPr="006D20A3" w:rsidTr="007C7033">
        <w:trPr>
          <w:trHeight w:val="340"/>
          <w:tblCellSpacing w:w="5" w:type="nil"/>
          <w:jc w:val="center"/>
        </w:trPr>
        <w:tc>
          <w:tcPr>
            <w:tcW w:w="710" w:type="dxa"/>
            <w:vAlign w:val="center"/>
          </w:tcPr>
          <w:p w:rsidR="00B01C0E" w:rsidRPr="006D20A3" w:rsidRDefault="00B01C0E" w:rsidP="007C7033">
            <w:pPr>
              <w:pStyle w:val="b0"/>
              <w:jc w:val="center"/>
            </w:pPr>
            <w:r w:rsidRPr="006D20A3">
              <w:t>34</w:t>
            </w:r>
          </w:p>
        </w:tc>
        <w:tc>
          <w:tcPr>
            <w:tcW w:w="2635" w:type="dxa"/>
            <w:vAlign w:val="center"/>
          </w:tcPr>
          <w:p w:rsidR="00B01C0E" w:rsidRPr="006D20A3" w:rsidRDefault="00B01C0E" w:rsidP="007C7033">
            <w:pPr>
              <w:pStyle w:val="b0"/>
              <w:jc w:val="left"/>
            </w:pPr>
            <w:r w:rsidRPr="006D20A3">
              <w:t>Транспортировка сточных вод на очистные сооружения</w:t>
            </w:r>
          </w:p>
        </w:tc>
        <w:tc>
          <w:tcPr>
            <w:tcW w:w="3294" w:type="dxa"/>
            <w:gridSpan w:val="4"/>
            <w:vAlign w:val="center"/>
          </w:tcPr>
          <w:p w:rsidR="00B01C0E" w:rsidRPr="006D20A3" w:rsidRDefault="00B01C0E" w:rsidP="007C7033">
            <w:pPr>
              <w:pStyle w:val="b0"/>
              <w:jc w:val="left"/>
            </w:pPr>
            <w:r w:rsidRPr="006D20A3">
              <w:t>КНС, канализационные коллектора (строительство и реконструкция) (</w:t>
            </w:r>
            <w:proofErr w:type="spellStart"/>
            <w:r w:rsidRPr="006D20A3">
              <w:t>I-ая</w:t>
            </w:r>
            <w:proofErr w:type="spellEnd"/>
            <w:r w:rsidRPr="006D20A3">
              <w:t xml:space="preserve"> очередь, расчётный срок)</w:t>
            </w:r>
          </w:p>
        </w:tc>
        <w:tc>
          <w:tcPr>
            <w:tcW w:w="3405" w:type="dxa"/>
            <w:vAlign w:val="center"/>
          </w:tcPr>
          <w:p w:rsidR="00B01C0E" w:rsidRPr="006D20A3" w:rsidRDefault="00B01C0E" w:rsidP="007C7033">
            <w:pPr>
              <w:pStyle w:val="b0"/>
              <w:jc w:val="left"/>
            </w:pPr>
            <w:r w:rsidRPr="006D20A3">
              <w:t>Определяется специальным проектом</w:t>
            </w:r>
          </w:p>
        </w:tc>
        <w:tc>
          <w:tcPr>
            <w:tcW w:w="2045" w:type="dxa"/>
            <w:gridSpan w:val="2"/>
            <w:vAlign w:val="center"/>
          </w:tcPr>
          <w:p w:rsidR="00B01C0E" w:rsidRPr="006D20A3" w:rsidRDefault="00B01C0E" w:rsidP="007C7033">
            <w:pPr>
              <w:pStyle w:val="b0"/>
              <w:jc w:val="left"/>
            </w:pPr>
            <w:r w:rsidRPr="006D20A3">
              <w:t>Тогучинский муниципальный район р.п. Горный</w:t>
            </w:r>
          </w:p>
          <w:p w:rsidR="00B01C0E" w:rsidRPr="006D20A3" w:rsidRDefault="00B01C0E" w:rsidP="007C7033">
            <w:pPr>
              <w:pStyle w:val="b0"/>
              <w:jc w:val="left"/>
            </w:pPr>
          </w:p>
        </w:tc>
        <w:tc>
          <w:tcPr>
            <w:tcW w:w="2631" w:type="dxa"/>
            <w:vAlign w:val="center"/>
          </w:tcPr>
          <w:p w:rsidR="00B01C0E" w:rsidRPr="006D20A3" w:rsidRDefault="00B01C0E" w:rsidP="007C7033">
            <w:pPr>
              <w:pStyle w:val="b0"/>
              <w:jc w:val="left"/>
            </w:pPr>
            <w:r w:rsidRPr="006D20A3">
              <w:t>Санитарно-защитная зона – в зависимости от производительности КНС</w:t>
            </w:r>
          </w:p>
        </w:tc>
      </w:tr>
      <w:tr w:rsidR="00B01C0E" w:rsidRPr="006D20A3" w:rsidTr="007C7033">
        <w:trPr>
          <w:trHeight w:val="340"/>
          <w:tblCellSpacing w:w="5" w:type="nil"/>
          <w:jc w:val="center"/>
        </w:trPr>
        <w:tc>
          <w:tcPr>
            <w:tcW w:w="14720" w:type="dxa"/>
            <w:gridSpan w:val="10"/>
            <w:vAlign w:val="center"/>
          </w:tcPr>
          <w:p w:rsidR="00B01C0E" w:rsidRPr="006D20A3" w:rsidRDefault="00B01C0E" w:rsidP="007C7033">
            <w:pPr>
              <w:pStyle w:val="b0"/>
              <w:jc w:val="left"/>
            </w:pPr>
            <w:r w:rsidRPr="006D20A3">
              <w:t>Примечание – 1-ая очередь – до 2017 г., расчётный срок – до 2032 г.</w:t>
            </w:r>
          </w:p>
        </w:tc>
      </w:tr>
    </w:tbl>
    <w:p w:rsidR="00B01C0E" w:rsidRPr="006D20A3" w:rsidRDefault="00B01C0E" w:rsidP="00B01C0E">
      <w:pPr>
        <w:pStyle w:val="b"/>
        <w:sectPr w:rsidR="00B01C0E" w:rsidRPr="006D20A3" w:rsidSect="008B3B28">
          <w:pgSz w:w="16838" w:h="11906" w:orient="landscape"/>
          <w:pgMar w:top="1701" w:right="1134" w:bottom="851" w:left="1134" w:header="709" w:footer="709" w:gutter="0"/>
          <w:cols w:space="708"/>
          <w:docGrid w:linePitch="360"/>
        </w:sectPr>
      </w:pPr>
    </w:p>
    <w:p w:rsidR="00B01C0E" w:rsidRPr="006D20A3" w:rsidRDefault="00B01C0E" w:rsidP="00F40929">
      <w:pPr>
        <w:pStyle w:val="S8"/>
        <w:rPr>
          <w:b/>
          <w:bCs/>
          <w:szCs w:val="28"/>
          <w:lang w:eastAsia="ru-RU"/>
        </w:rPr>
      </w:pPr>
    </w:p>
    <w:p w:rsidR="00BC3E07" w:rsidRPr="006D20A3" w:rsidRDefault="00BC3E07" w:rsidP="00F40929">
      <w:pPr>
        <w:pStyle w:val="26"/>
        <w:rPr>
          <w:b w:val="0"/>
          <w:bCs w:val="0"/>
        </w:rPr>
      </w:pPr>
      <w:bookmarkStart w:id="30" w:name="_Toc502158220"/>
      <w:r w:rsidRPr="006D20A3">
        <w:t>2.2 Пере</w:t>
      </w:r>
      <w:r w:rsidR="00F40929" w:rsidRPr="006D20A3">
        <w:t>чень объектов местного значения</w:t>
      </w:r>
      <w:bookmarkEnd w:id="30"/>
    </w:p>
    <w:p w:rsidR="00F40929" w:rsidRPr="006D20A3" w:rsidRDefault="00F40929" w:rsidP="00F40929">
      <w:pPr>
        <w:pStyle w:val="S8"/>
        <w:rPr>
          <w:color w:val="000000"/>
        </w:rPr>
      </w:pPr>
    </w:p>
    <w:p w:rsidR="00BC3E07" w:rsidRPr="006D20A3" w:rsidRDefault="00BC3E07" w:rsidP="00F40929">
      <w:pPr>
        <w:pStyle w:val="S8"/>
        <w:rPr>
          <w:color w:val="000000"/>
        </w:rPr>
      </w:pPr>
      <w:r w:rsidRPr="006D20A3">
        <w:rPr>
          <w:color w:val="000000"/>
        </w:rPr>
        <w:t xml:space="preserve">Согласно инвестиционному паспорту Тогучинского района Новосибирской области 2016 год на территории городского поселения </w:t>
      </w:r>
      <w:proofErr w:type="spellStart"/>
      <w:r w:rsidRPr="006D20A3">
        <w:rPr>
          <w:color w:val="000000"/>
        </w:rPr>
        <w:t>р.п</w:t>
      </w:r>
      <w:proofErr w:type="spellEnd"/>
      <w:r w:rsidRPr="006D20A3">
        <w:rPr>
          <w:color w:val="000000"/>
        </w:rPr>
        <w:t xml:space="preserve"> Горный находятся инвестиционные площадки по типу </w:t>
      </w:r>
      <w:proofErr w:type="spellStart"/>
      <w:r w:rsidRPr="006D20A3">
        <w:rPr>
          <w:color w:val="000000"/>
        </w:rPr>
        <w:t>гринфил</w:t>
      </w:r>
      <w:proofErr w:type="spellEnd"/>
      <w:r w:rsidRPr="006D20A3">
        <w:rPr>
          <w:color w:val="000000"/>
        </w:rPr>
        <w:t>:</w:t>
      </w:r>
    </w:p>
    <w:p w:rsidR="00BC3E07" w:rsidRPr="006D20A3" w:rsidRDefault="00BC3E07" w:rsidP="00F40929">
      <w:pPr>
        <w:pStyle w:val="S8"/>
        <w:rPr>
          <w:color w:val="000000"/>
        </w:rPr>
      </w:pPr>
      <w:r w:rsidRPr="006D20A3">
        <w:rPr>
          <w:color w:val="000000"/>
        </w:rPr>
        <w:t>-площадки общей площадью 37,0 га  (возможный вид использования –промышленные предприятия);</w:t>
      </w:r>
    </w:p>
    <w:p w:rsidR="00BC3E07" w:rsidRPr="006D20A3" w:rsidRDefault="00BC3E07" w:rsidP="00F40929">
      <w:pPr>
        <w:pStyle w:val="S8"/>
        <w:rPr>
          <w:color w:val="000000"/>
        </w:rPr>
      </w:pPr>
      <w:r w:rsidRPr="006D20A3">
        <w:rPr>
          <w:color w:val="000000"/>
        </w:rPr>
        <w:t>-площадки, общей площадью 5,0  га  (возможный вид использования –производственная деятельность).</w:t>
      </w:r>
    </w:p>
    <w:p w:rsidR="00025013" w:rsidRPr="006D20A3" w:rsidRDefault="00025013" w:rsidP="00F40929">
      <w:pPr>
        <w:pStyle w:val="S8"/>
        <w:rPr>
          <w:color w:val="000000"/>
        </w:rPr>
      </w:pPr>
    </w:p>
    <w:p w:rsidR="00304239" w:rsidRPr="006D20A3" w:rsidRDefault="00304239" w:rsidP="00F40929">
      <w:pPr>
        <w:pStyle w:val="S8"/>
        <w:rPr>
          <w:color w:val="000000"/>
        </w:rPr>
      </w:pPr>
    </w:p>
    <w:p w:rsidR="00304239" w:rsidRPr="006D20A3" w:rsidRDefault="00304239" w:rsidP="00304239">
      <w:pPr>
        <w:pStyle w:val="26"/>
      </w:pPr>
      <w:bookmarkStart w:id="31" w:name="_Toc502158221"/>
      <w:r w:rsidRPr="006D20A3">
        <w:t>3 Обоснование выбранного вариант</w:t>
      </w:r>
      <w:r w:rsidR="000A7107" w:rsidRPr="006D20A3">
        <w:t>а</w:t>
      </w:r>
      <w:r w:rsidRPr="006D20A3">
        <w:t xml:space="preserve"> размещени</w:t>
      </w:r>
      <w:r w:rsidR="000A7107" w:rsidRPr="006D20A3">
        <w:t>я</w:t>
      </w:r>
      <w:r w:rsidRPr="006D20A3">
        <w:t xml:space="preserve"> объектов местного значения городского поселения рабочего поселка Горный</w:t>
      </w:r>
      <w:bookmarkEnd w:id="31"/>
    </w:p>
    <w:p w:rsidR="00304239" w:rsidRPr="006D20A3" w:rsidRDefault="00304239" w:rsidP="00F40929">
      <w:pPr>
        <w:pStyle w:val="S8"/>
        <w:rPr>
          <w:color w:val="000000"/>
        </w:rPr>
      </w:pPr>
    </w:p>
    <w:p w:rsidR="00304239" w:rsidRPr="006D20A3" w:rsidRDefault="00304239" w:rsidP="00304239">
      <w:pPr>
        <w:pStyle w:val="26"/>
      </w:pPr>
      <w:bookmarkStart w:id="32" w:name="_Toc502158222"/>
      <w:r w:rsidRPr="006D20A3">
        <w:t>3.1 Демографический прогноз</w:t>
      </w:r>
      <w:bookmarkEnd w:id="32"/>
    </w:p>
    <w:p w:rsidR="00BC3E07" w:rsidRPr="006D20A3" w:rsidRDefault="00BC3E07" w:rsidP="00F40929">
      <w:pPr>
        <w:pStyle w:val="S8"/>
        <w:rPr>
          <w:color w:val="000000"/>
        </w:rPr>
      </w:pPr>
    </w:p>
    <w:p w:rsidR="00BC3E07" w:rsidRPr="006D20A3" w:rsidRDefault="00BC3E07" w:rsidP="00BC3E07">
      <w:pPr>
        <w:pStyle w:val="S8"/>
        <w:rPr>
          <w:color w:val="000000"/>
        </w:rPr>
      </w:pPr>
      <w:r w:rsidRPr="006D20A3">
        <w:t>Анализ факторов, определяющих перспективную численность населения (механическое и естественное движение населения, половозрастной состав), а так же территориальных</w:t>
      </w:r>
      <w:r w:rsidRPr="006D20A3">
        <w:rPr>
          <w:color w:val="000000"/>
        </w:rPr>
        <w:t xml:space="preserve"> возможностей показал, что имеются объективные основания на обозримый период прогнозировать рост численности населения на территории муниципального образования.</w:t>
      </w:r>
    </w:p>
    <w:p w:rsidR="00BC3E07" w:rsidRPr="006D20A3" w:rsidRDefault="00BC3E07" w:rsidP="00BC3E07">
      <w:pPr>
        <w:pStyle w:val="S8"/>
        <w:rPr>
          <w:color w:val="000000"/>
        </w:rPr>
      </w:pPr>
      <w:r w:rsidRPr="006D20A3">
        <w:rPr>
          <w:color w:val="000000"/>
        </w:rPr>
        <w:t>Городское поселение р.п. Горный расположен в зоне влияния Новосибирской агломерации, что обеспечит рост численности населения в перспективе. На основе комплексной оценки территории рабочего поселка выявлены потенциальные ресурсы возможного дальнейшего развития за счет имеющихся внутренних территориальных ресурсов.</w:t>
      </w:r>
    </w:p>
    <w:p w:rsidR="00BC3E07" w:rsidRPr="006D20A3" w:rsidRDefault="00BC3E07" w:rsidP="00BC3E07">
      <w:pPr>
        <w:pStyle w:val="S8"/>
      </w:pPr>
      <w:r w:rsidRPr="006D20A3">
        <w:rPr>
          <w:color w:val="000000"/>
        </w:rPr>
        <w:t>Для расчета численности населения муниципального образования на перспективу использован метод демографического прогноза, основанный на применении математических функций, с учетом сложившихся социально-экономических условий и гипотезы демографического и экономического развития поселения,  а также прогнозные значения, обозначенные в Схеме территориального планирования Новосибирской агломерации (Постановление Правительства Новосибирской области от 28.04.2014 N</w:t>
      </w:r>
      <w:r w:rsidR="00C86F86" w:rsidRPr="006D20A3">
        <w:rPr>
          <w:color w:val="000000"/>
        </w:rPr>
        <w:t> </w:t>
      </w:r>
      <w:r w:rsidRPr="006D20A3">
        <w:rPr>
          <w:color w:val="000000"/>
        </w:rPr>
        <w:t>186-п "Об утверждении схемы территориального планирования Новосибирской агломерации Новосибирской области").</w:t>
      </w:r>
    </w:p>
    <w:p w:rsidR="00BC3E07" w:rsidRPr="006D20A3" w:rsidRDefault="00BC3E07" w:rsidP="00BC3E07">
      <w:pPr>
        <w:pStyle w:val="S8"/>
        <w:rPr>
          <w:szCs w:val="28"/>
        </w:rPr>
      </w:pPr>
      <w:r w:rsidRPr="006D20A3">
        <w:t>Согласно принятому в проекте сценарию развития расчетная численность</w:t>
      </w:r>
      <w:r w:rsidRPr="006D20A3">
        <w:rPr>
          <w:color w:val="000000"/>
        </w:rPr>
        <w:t xml:space="preserve"> населения городского поселения р.п. Горный </w:t>
      </w:r>
      <w:r w:rsidRPr="006D20A3">
        <w:t xml:space="preserve">составит около 11000 человек к </w:t>
      </w:r>
      <w:r w:rsidRPr="006D20A3">
        <w:rPr>
          <w:szCs w:val="28"/>
        </w:rPr>
        <w:t>2027 г., около 14000 человек - к 2037 г.</w:t>
      </w:r>
    </w:p>
    <w:p w:rsidR="00F40929" w:rsidRPr="006D20A3" w:rsidRDefault="00F40929">
      <w:pPr>
        <w:spacing w:after="0" w:line="240" w:lineRule="auto"/>
        <w:rPr>
          <w:rFonts w:ascii="Times New Roman" w:eastAsia="Times New Roman" w:hAnsi="Times New Roman"/>
          <w:sz w:val="28"/>
          <w:szCs w:val="28"/>
        </w:rPr>
      </w:pPr>
      <w:r w:rsidRPr="006D20A3">
        <w:rPr>
          <w:szCs w:val="28"/>
        </w:rPr>
        <w:br w:type="page"/>
      </w:r>
    </w:p>
    <w:p w:rsidR="004A0419" w:rsidRPr="006D20A3" w:rsidRDefault="004A0419" w:rsidP="00BC3E07">
      <w:pPr>
        <w:pStyle w:val="S8"/>
        <w:rPr>
          <w:szCs w:val="28"/>
        </w:rPr>
      </w:pPr>
    </w:p>
    <w:p w:rsidR="00BC3E07" w:rsidRPr="006D20A3" w:rsidRDefault="00BC3E07" w:rsidP="00BC3E07">
      <w:pPr>
        <w:spacing w:after="0" w:line="240" w:lineRule="auto"/>
        <w:ind w:firstLine="540"/>
        <w:jc w:val="right"/>
        <w:rPr>
          <w:rFonts w:ascii="Times New Roman" w:hAnsi="Times New Roman"/>
          <w:i/>
          <w:sz w:val="28"/>
          <w:szCs w:val="28"/>
        </w:rPr>
      </w:pPr>
      <w:r w:rsidRPr="006D20A3">
        <w:rPr>
          <w:rFonts w:ascii="Times New Roman" w:hAnsi="Times New Roman"/>
          <w:i/>
          <w:sz w:val="28"/>
          <w:szCs w:val="28"/>
        </w:rPr>
        <w:t>Таблица 3.1-1</w:t>
      </w:r>
    </w:p>
    <w:p w:rsidR="00BC3E07" w:rsidRPr="006D20A3" w:rsidRDefault="00BC3E07" w:rsidP="00BC3E07">
      <w:pPr>
        <w:pStyle w:val="S8"/>
        <w:jc w:val="center"/>
        <w:rPr>
          <w:szCs w:val="28"/>
        </w:rPr>
      </w:pPr>
      <w:r w:rsidRPr="006D20A3">
        <w:rPr>
          <w:szCs w:val="28"/>
        </w:rPr>
        <w:t>Прогноз численность населения городского поселения рабочего поселка Горный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2"/>
        <w:gridCol w:w="2075"/>
        <w:gridCol w:w="2552"/>
        <w:gridCol w:w="2410"/>
      </w:tblGrid>
      <w:tr w:rsidR="00BC3E07" w:rsidRPr="006D20A3" w:rsidTr="007C7033">
        <w:tc>
          <w:tcPr>
            <w:tcW w:w="2752" w:type="dxa"/>
            <w:vMerge w:val="restart"/>
          </w:tcPr>
          <w:p w:rsidR="00BC3E07" w:rsidRPr="006D20A3" w:rsidRDefault="00BC3E07" w:rsidP="007C7033">
            <w:pPr>
              <w:pStyle w:val="S8"/>
              <w:ind w:firstLine="0"/>
              <w:jc w:val="center"/>
              <w:rPr>
                <w:color w:val="000000"/>
                <w:szCs w:val="28"/>
              </w:rPr>
            </w:pPr>
            <w:r w:rsidRPr="006D20A3">
              <w:rPr>
                <w:color w:val="000000"/>
                <w:szCs w:val="28"/>
              </w:rPr>
              <w:t>Населенный пункт</w:t>
            </w:r>
          </w:p>
        </w:tc>
        <w:tc>
          <w:tcPr>
            <w:tcW w:w="6287" w:type="dxa"/>
            <w:gridSpan w:val="3"/>
          </w:tcPr>
          <w:p w:rsidR="00BC3E07" w:rsidRPr="006D20A3" w:rsidRDefault="00BC3E07" w:rsidP="007C7033">
            <w:pPr>
              <w:pStyle w:val="S8"/>
              <w:ind w:firstLine="0"/>
              <w:jc w:val="center"/>
              <w:rPr>
                <w:color w:val="000000"/>
                <w:szCs w:val="28"/>
              </w:rPr>
            </w:pPr>
            <w:r w:rsidRPr="006D20A3">
              <w:rPr>
                <w:color w:val="000000"/>
                <w:szCs w:val="28"/>
              </w:rPr>
              <w:t>Численность населения</w:t>
            </w:r>
          </w:p>
        </w:tc>
      </w:tr>
      <w:tr w:rsidR="00BC3E07" w:rsidRPr="006D20A3" w:rsidTr="007C7033">
        <w:tc>
          <w:tcPr>
            <w:tcW w:w="2752" w:type="dxa"/>
            <w:vMerge/>
          </w:tcPr>
          <w:p w:rsidR="00BC3E07" w:rsidRPr="006D20A3" w:rsidRDefault="00BC3E07" w:rsidP="007C7033">
            <w:pPr>
              <w:pStyle w:val="S8"/>
              <w:ind w:firstLine="0"/>
              <w:jc w:val="center"/>
              <w:rPr>
                <w:color w:val="000000"/>
                <w:szCs w:val="28"/>
              </w:rPr>
            </w:pPr>
          </w:p>
        </w:tc>
        <w:tc>
          <w:tcPr>
            <w:tcW w:w="1325" w:type="dxa"/>
          </w:tcPr>
          <w:p w:rsidR="00BC3E07" w:rsidRPr="006D20A3" w:rsidRDefault="00BC3E07" w:rsidP="007C7033">
            <w:pPr>
              <w:pStyle w:val="S8"/>
              <w:ind w:firstLine="0"/>
              <w:jc w:val="center"/>
              <w:rPr>
                <w:color w:val="000000"/>
                <w:szCs w:val="28"/>
              </w:rPr>
            </w:pPr>
            <w:r w:rsidRPr="006D20A3">
              <w:rPr>
                <w:color w:val="000000"/>
                <w:szCs w:val="28"/>
              </w:rPr>
              <w:t xml:space="preserve">Существующее положение </w:t>
            </w:r>
          </w:p>
          <w:p w:rsidR="00BC3E07" w:rsidRPr="006D20A3" w:rsidRDefault="00BC3E07" w:rsidP="007C7033">
            <w:pPr>
              <w:pStyle w:val="S8"/>
              <w:ind w:firstLine="0"/>
              <w:jc w:val="center"/>
              <w:rPr>
                <w:color w:val="000000"/>
                <w:szCs w:val="28"/>
              </w:rPr>
            </w:pPr>
            <w:r w:rsidRPr="006D20A3">
              <w:rPr>
                <w:color w:val="000000"/>
                <w:szCs w:val="28"/>
              </w:rPr>
              <w:t>(2017г.)</w:t>
            </w:r>
          </w:p>
        </w:tc>
        <w:tc>
          <w:tcPr>
            <w:tcW w:w="2552" w:type="dxa"/>
          </w:tcPr>
          <w:p w:rsidR="00BC3E07" w:rsidRPr="006D20A3" w:rsidRDefault="00BC3E07" w:rsidP="007C7033">
            <w:pPr>
              <w:pStyle w:val="S8"/>
              <w:ind w:firstLine="0"/>
              <w:jc w:val="center"/>
              <w:rPr>
                <w:color w:val="000000"/>
                <w:szCs w:val="28"/>
              </w:rPr>
            </w:pPr>
            <w:r w:rsidRPr="006D20A3">
              <w:rPr>
                <w:color w:val="000000"/>
                <w:szCs w:val="28"/>
              </w:rPr>
              <w:t>Первая очередь (2027г.)</w:t>
            </w:r>
          </w:p>
        </w:tc>
        <w:tc>
          <w:tcPr>
            <w:tcW w:w="2410" w:type="dxa"/>
          </w:tcPr>
          <w:p w:rsidR="00BC3E07" w:rsidRPr="006D20A3" w:rsidRDefault="00BC3E07" w:rsidP="007C7033">
            <w:pPr>
              <w:pStyle w:val="S8"/>
              <w:ind w:firstLine="0"/>
              <w:jc w:val="center"/>
              <w:rPr>
                <w:color w:val="000000"/>
                <w:szCs w:val="28"/>
              </w:rPr>
            </w:pPr>
            <w:r w:rsidRPr="006D20A3">
              <w:rPr>
                <w:color w:val="000000"/>
                <w:szCs w:val="28"/>
              </w:rPr>
              <w:t>Расчетный срок (2037г.)</w:t>
            </w:r>
          </w:p>
        </w:tc>
      </w:tr>
      <w:tr w:rsidR="00BC3E07" w:rsidRPr="006D20A3" w:rsidTr="007C7033">
        <w:tc>
          <w:tcPr>
            <w:tcW w:w="2752" w:type="dxa"/>
          </w:tcPr>
          <w:p w:rsidR="00BC3E07" w:rsidRPr="006D20A3" w:rsidRDefault="00BC3E07" w:rsidP="007C7033">
            <w:pPr>
              <w:pStyle w:val="S8"/>
              <w:ind w:firstLine="0"/>
              <w:jc w:val="left"/>
              <w:rPr>
                <w:color w:val="000000"/>
                <w:szCs w:val="28"/>
              </w:rPr>
            </w:pPr>
            <w:r w:rsidRPr="006D20A3">
              <w:rPr>
                <w:color w:val="000000"/>
                <w:szCs w:val="28"/>
              </w:rPr>
              <w:t>Р.п. Горный</w:t>
            </w:r>
          </w:p>
        </w:tc>
        <w:tc>
          <w:tcPr>
            <w:tcW w:w="1325" w:type="dxa"/>
            <w:vAlign w:val="center"/>
          </w:tcPr>
          <w:p w:rsidR="00BC3E07" w:rsidRPr="006D20A3" w:rsidRDefault="00BC3E07" w:rsidP="007C7033">
            <w:pPr>
              <w:pStyle w:val="S8"/>
              <w:ind w:firstLine="0"/>
              <w:jc w:val="center"/>
              <w:rPr>
                <w:color w:val="000000"/>
                <w:szCs w:val="28"/>
              </w:rPr>
            </w:pPr>
            <w:r w:rsidRPr="006D20A3">
              <w:rPr>
                <w:color w:val="000000"/>
                <w:szCs w:val="28"/>
              </w:rPr>
              <w:t>9164</w:t>
            </w:r>
          </w:p>
        </w:tc>
        <w:tc>
          <w:tcPr>
            <w:tcW w:w="2552" w:type="dxa"/>
            <w:vAlign w:val="center"/>
          </w:tcPr>
          <w:p w:rsidR="00BC3E07" w:rsidRPr="006D20A3" w:rsidRDefault="00BC3E07" w:rsidP="007C7033">
            <w:pPr>
              <w:pStyle w:val="S8"/>
              <w:ind w:firstLine="0"/>
              <w:jc w:val="center"/>
              <w:rPr>
                <w:color w:val="000000"/>
                <w:szCs w:val="28"/>
              </w:rPr>
            </w:pPr>
            <w:r w:rsidRPr="006D20A3">
              <w:rPr>
                <w:color w:val="000000"/>
                <w:szCs w:val="28"/>
              </w:rPr>
              <w:t>10755</w:t>
            </w:r>
          </w:p>
        </w:tc>
        <w:tc>
          <w:tcPr>
            <w:tcW w:w="2410" w:type="dxa"/>
            <w:vAlign w:val="center"/>
          </w:tcPr>
          <w:p w:rsidR="00BC3E07" w:rsidRPr="006D20A3" w:rsidRDefault="00BC3E07" w:rsidP="007C7033">
            <w:pPr>
              <w:pStyle w:val="S8"/>
              <w:ind w:firstLine="0"/>
              <w:jc w:val="center"/>
              <w:rPr>
                <w:color w:val="000000"/>
                <w:szCs w:val="28"/>
              </w:rPr>
            </w:pPr>
            <w:r w:rsidRPr="006D20A3">
              <w:rPr>
                <w:color w:val="000000"/>
                <w:szCs w:val="28"/>
              </w:rPr>
              <w:t>13755</w:t>
            </w:r>
          </w:p>
        </w:tc>
      </w:tr>
      <w:tr w:rsidR="00BC3E07" w:rsidRPr="006D20A3" w:rsidTr="007C7033">
        <w:tc>
          <w:tcPr>
            <w:tcW w:w="2752" w:type="dxa"/>
          </w:tcPr>
          <w:p w:rsidR="00BC3E07" w:rsidRPr="006D20A3" w:rsidRDefault="00BC3E07" w:rsidP="007C7033">
            <w:pPr>
              <w:pStyle w:val="S8"/>
              <w:ind w:firstLine="0"/>
              <w:jc w:val="left"/>
              <w:rPr>
                <w:color w:val="000000"/>
                <w:szCs w:val="28"/>
              </w:rPr>
            </w:pPr>
            <w:r w:rsidRPr="006D20A3">
              <w:rPr>
                <w:color w:val="000000"/>
                <w:szCs w:val="28"/>
              </w:rPr>
              <w:t xml:space="preserve">П. Никольский </w:t>
            </w:r>
          </w:p>
        </w:tc>
        <w:tc>
          <w:tcPr>
            <w:tcW w:w="1325" w:type="dxa"/>
            <w:vAlign w:val="center"/>
          </w:tcPr>
          <w:p w:rsidR="00BC3E07" w:rsidRPr="006D20A3" w:rsidRDefault="00BC3E07" w:rsidP="007C7033">
            <w:pPr>
              <w:pStyle w:val="S8"/>
              <w:ind w:firstLine="0"/>
              <w:jc w:val="center"/>
              <w:rPr>
                <w:color w:val="000000"/>
                <w:szCs w:val="28"/>
              </w:rPr>
            </w:pPr>
            <w:r w:rsidRPr="006D20A3">
              <w:rPr>
                <w:color w:val="000000"/>
                <w:szCs w:val="28"/>
              </w:rPr>
              <w:t>158</w:t>
            </w:r>
          </w:p>
        </w:tc>
        <w:tc>
          <w:tcPr>
            <w:tcW w:w="2552" w:type="dxa"/>
            <w:vAlign w:val="center"/>
          </w:tcPr>
          <w:p w:rsidR="00BC3E07" w:rsidRPr="006D20A3" w:rsidRDefault="00BC3E07" w:rsidP="007C7033">
            <w:pPr>
              <w:pStyle w:val="S8"/>
              <w:ind w:firstLine="0"/>
              <w:jc w:val="center"/>
              <w:rPr>
                <w:color w:val="000000"/>
                <w:szCs w:val="28"/>
              </w:rPr>
            </w:pPr>
            <w:r w:rsidRPr="006D20A3">
              <w:rPr>
                <w:color w:val="000000"/>
                <w:szCs w:val="28"/>
              </w:rPr>
              <w:t>160</w:t>
            </w:r>
          </w:p>
        </w:tc>
        <w:tc>
          <w:tcPr>
            <w:tcW w:w="2410" w:type="dxa"/>
            <w:vAlign w:val="center"/>
          </w:tcPr>
          <w:p w:rsidR="00BC3E07" w:rsidRPr="006D20A3" w:rsidRDefault="00BC3E07" w:rsidP="007C7033">
            <w:pPr>
              <w:pStyle w:val="S8"/>
              <w:ind w:firstLine="0"/>
              <w:jc w:val="center"/>
              <w:rPr>
                <w:color w:val="000000"/>
                <w:szCs w:val="28"/>
              </w:rPr>
            </w:pPr>
            <w:r w:rsidRPr="006D20A3">
              <w:rPr>
                <w:color w:val="000000"/>
                <w:szCs w:val="28"/>
              </w:rPr>
              <w:t>160</w:t>
            </w:r>
          </w:p>
        </w:tc>
      </w:tr>
      <w:tr w:rsidR="00BC3E07" w:rsidRPr="006D20A3" w:rsidTr="007C7033">
        <w:tc>
          <w:tcPr>
            <w:tcW w:w="2752" w:type="dxa"/>
          </w:tcPr>
          <w:p w:rsidR="00BC3E07" w:rsidRPr="006D20A3" w:rsidRDefault="00BC3E07" w:rsidP="007C7033">
            <w:pPr>
              <w:pStyle w:val="S8"/>
              <w:ind w:firstLine="0"/>
              <w:jc w:val="left"/>
              <w:rPr>
                <w:color w:val="000000"/>
                <w:szCs w:val="28"/>
              </w:rPr>
            </w:pPr>
            <w:r w:rsidRPr="006D20A3">
              <w:rPr>
                <w:color w:val="000000"/>
                <w:szCs w:val="28"/>
              </w:rPr>
              <w:t>П. Ермачиха</w:t>
            </w:r>
          </w:p>
        </w:tc>
        <w:tc>
          <w:tcPr>
            <w:tcW w:w="1325" w:type="dxa"/>
            <w:vAlign w:val="center"/>
          </w:tcPr>
          <w:p w:rsidR="00BC3E07" w:rsidRPr="006D20A3" w:rsidRDefault="00BC3E07" w:rsidP="007C7033">
            <w:pPr>
              <w:pStyle w:val="S8"/>
              <w:ind w:firstLine="0"/>
              <w:jc w:val="center"/>
              <w:rPr>
                <w:color w:val="000000"/>
                <w:szCs w:val="28"/>
              </w:rPr>
            </w:pPr>
            <w:r w:rsidRPr="006D20A3">
              <w:rPr>
                <w:color w:val="000000"/>
                <w:szCs w:val="28"/>
              </w:rPr>
              <w:t>82</w:t>
            </w:r>
          </w:p>
        </w:tc>
        <w:tc>
          <w:tcPr>
            <w:tcW w:w="2552" w:type="dxa"/>
            <w:vAlign w:val="center"/>
          </w:tcPr>
          <w:p w:rsidR="00BC3E07" w:rsidRPr="006D20A3" w:rsidRDefault="00BC3E07" w:rsidP="007C7033">
            <w:pPr>
              <w:pStyle w:val="S8"/>
              <w:ind w:firstLine="0"/>
              <w:jc w:val="center"/>
              <w:rPr>
                <w:color w:val="000000"/>
                <w:szCs w:val="28"/>
              </w:rPr>
            </w:pPr>
            <w:r w:rsidRPr="006D20A3">
              <w:rPr>
                <w:color w:val="000000"/>
                <w:szCs w:val="28"/>
              </w:rPr>
              <w:t>85</w:t>
            </w:r>
          </w:p>
        </w:tc>
        <w:tc>
          <w:tcPr>
            <w:tcW w:w="2410" w:type="dxa"/>
            <w:vAlign w:val="center"/>
          </w:tcPr>
          <w:p w:rsidR="00BC3E07" w:rsidRPr="006D20A3" w:rsidRDefault="00BC3E07" w:rsidP="007C7033">
            <w:pPr>
              <w:pStyle w:val="S8"/>
              <w:ind w:firstLine="0"/>
              <w:jc w:val="center"/>
              <w:rPr>
                <w:color w:val="000000"/>
                <w:szCs w:val="28"/>
              </w:rPr>
            </w:pPr>
            <w:r w:rsidRPr="006D20A3">
              <w:rPr>
                <w:color w:val="000000"/>
                <w:szCs w:val="28"/>
              </w:rPr>
              <w:t>85</w:t>
            </w:r>
          </w:p>
        </w:tc>
      </w:tr>
      <w:tr w:rsidR="00BC3E07" w:rsidRPr="006D20A3" w:rsidTr="007C7033">
        <w:trPr>
          <w:trHeight w:val="549"/>
        </w:trPr>
        <w:tc>
          <w:tcPr>
            <w:tcW w:w="2752" w:type="dxa"/>
          </w:tcPr>
          <w:p w:rsidR="00BC3E07" w:rsidRPr="006D20A3" w:rsidRDefault="00BC3E07" w:rsidP="007C7033">
            <w:pPr>
              <w:pStyle w:val="S8"/>
              <w:ind w:firstLine="0"/>
              <w:jc w:val="left"/>
              <w:rPr>
                <w:b/>
                <w:color w:val="000000"/>
                <w:szCs w:val="28"/>
              </w:rPr>
            </w:pPr>
            <w:r w:rsidRPr="006D20A3">
              <w:rPr>
                <w:b/>
                <w:color w:val="000000"/>
                <w:szCs w:val="28"/>
              </w:rPr>
              <w:t xml:space="preserve">Всего городское поселение р.п.Горный </w:t>
            </w:r>
          </w:p>
        </w:tc>
        <w:tc>
          <w:tcPr>
            <w:tcW w:w="1325" w:type="dxa"/>
            <w:vAlign w:val="center"/>
          </w:tcPr>
          <w:p w:rsidR="00BC3E07" w:rsidRPr="006D20A3" w:rsidRDefault="00BC3E07" w:rsidP="007C7033">
            <w:pPr>
              <w:pStyle w:val="S8"/>
              <w:ind w:firstLine="0"/>
              <w:jc w:val="center"/>
              <w:rPr>
                <w:b/>
                <w:color w:val="000000"/>
                <w:szCs w:val="28"/>
              </w:rPr>
            </w:pPr>
            <w:r w:rsidRPr="006D20A3">
              <w:rPr>
                <w:b/>
                <w:color w:val="000000"/>
                <w:szCs w:val="28"/>
              </w:rPr>
              <w:t>9404</w:t>
            </w:r>
          </w:p>
        </w:tc>
        <w:tc>
          <w:tcPr>
            <w:tcW w:w="2552" w:type="dxa"/>
            <w:vAlign w:val="center"/>
          </w:tcPr>
          <w:p w:rsidR="00BC3E07" w:rsidRPr="006D20A3" w:rsidRDefault="00BC3E07" w:rsidP="007C7033">
            <w:pPr>
              <w:pStyle w:val="S8"/>
              <w:ind w:firstLine="0"/>
              <w:jc w:val="center"/>
              <w:rPr>
                <w:b/>
                <w:color w:val="000000"/>
                <w:szCs w:val="28"/>
              </w:rPr>
            </w:pPr>
            <w:r w:rsidRPr="006D20A3">
              <w:rPr>
                <w:b/>
                <w:color w:val="000000"/>
                <w:szCs w:val="28"/>
              </w:rPr>
              <w:t>11000</w:t>
            </w:r>
          </w:p>
        </w:tc>
        <w:tc>
          <w:tcPr>
            <w:tcW w:w="2410" w:type="dxa"/>
            <w:vAlign w:val="center"/>
          </w:tcPr>
          <w:p w:rsidR="00BC3E07" w:rsidRPr="006D20A3" w:rsidRDefault="00BC3E07" w:rsidP="007C7033">
            <w:pPr>
              <w:pStyle w:val="S8"/>
              <w:ind w:firstLine="0"/>
              <w:jc w:val="center"/>
              <w:rPr>
                <w:b/>
                <w:color w:val="000000"/>
                <w:szCs w:val="28"/>
              </w:rPr>
            </w:pPr>
            <w:r w:rsidRPr="006D20A3">
              <w:rPr>
                <w:b/>
                <w:color w:val="000000"/>
                <w:szCs w:val="28"/>
              </w:rPr>
              <w:t>14000</w:t>
            </w:r>
          </w:p>
        </w:tc>
      </w:tr>
    </w:tbl>
    <w:p w:rsidR="00BC3E07" w:rsidRPr="006D20A3" w:rsidRDefault="00BC3E07" w:rsidP="00BC3E07">
      <w:pPr>
        <w:pStyle w:val="S8"/>
        <w:jc w:val="center"/>
        <w:rPr>
          <w:color w:val="000000"/>
          <w:szCs w:val="28"/>
        </w:rPr>
      </w:pPr>
    </w:p>
    <w:p w:rsidR="00BC3E07" w:rsidRPr="006D20A3" w:rsidRDefault="00BC3E07" w:rsidP="00BC3E07">
      <w:pPr>
        <w:pStyle w:val="S8"/>
        <w:rPr>
          <w:color w:val="000000"/>
        </w:rPr>
      </w:pPr>
      <w:r w:rsidRPr="006D20A3">
        <w:rPr>
          <w:color w:val="000000"/>
        </w:rPr>
        <w:t xml:space="preserve">Основанием для прогноза изменения возрастной структуры населения городского поселения р.п. Горный в течение расчетного срока являлся прогноз изменения </w:t>
      </w:r>
      <w:r w:rsidRPr="006D20A3">
        <w:t>демографических показателей на территории Новосибирской области до 2035 г., разработанный специалистами Федеральной службы государственной статистики</w:t>
      </w:r>
      <w:r w:rsidRPr="006D20A3">
        <w:rPr>
          <w:color w:val="000000"/>
        </w:rPr>
        <w:t>, а также особенности существующей возрастной структуры. Основополагающим принят средний вариант изменения демографических показателей.</w:t>
      </w:r>
    </w:p>
    <w:p w:rsidR="00BC3E07" w:rsidRPr="006D20A3" w:rsidRDefault="00BC3E07" w:rsidP="00BC3E07">
      <w:pPr>
        <w:pStyle w:val="S8"/>
      </w:pPr>
      <w:r w:rsidRPr="006D20A3">
        <w:rPr>
          <w:color w:val="000000"/>
        </w:rPr>
        <w:t xml:space="preserve">Предполагаемое изменение возрастной структуры населения городского поселения р.п. Горный представлено </w:t>
      </w:r>
      <w:r w:rsidRPr="006D20A3">
        <w:rPr>
          <w:i/>
        </w:rPr>
        <w:t>таблице 3.1-2.</w:t>
      </w:r>
    </w:p>
    <w:p w:rsidR="00BC3E07" w:rsidRPr="006D20A3" w:rsidRDefault="00BC3E07" w:rsidP="00BC3E07">
      <w:pPr>
        <w:spacing w:after="0" w:line="240" w:lineRule="auto"/>
        <w:ind w:firstLine="540"/>
        <w:jc w:val="right"/>
        <w:rPr>
          <w:rFonts w:ascii="Times New Roman" w:hAnsi="Times New Roman"/>
          <w:i/>
          <w:sz w:val="28"/>
          <w:szCs w:val="28"/>
        </w:rPr>
      </w:pPr>
      <w:r w:rsidRPr="006D20A3">
        <w:rPr>
          <w:rFonts w:ascii="Times New Roman" w:hAnsi="Times New Roman"/>
          <w:i/>
          <w:sz w:val="28"/>
          <w:szCs w:val="28"/>
        </w:rPr>
        <w:t>Таблица 3.1-2</w:t>
      </w:r>
    </w:p>
    <w:p w:rsidR="00BC3E07" w:rsidRPr="006D20A3" w:rsidRDefault="00BC3E07" w:rsidP="00BC3E07">
      <w:pPr>
        <w:spacing w:after="0" w:line="240" w:lineRule="auto"/>
        <w:jc w:val="center"/>
        <w:rPr>
          <w:rFonts w:ascii="Times New Roman" w:hAnsi="Times New Roman"/>
          <w:sz w:val="28"/>
          <w:szCs w:val="28"/>
        </w:rPr>
      </w:pPr>
      <w:r w:rsidRPr="006D20A3">
        <w:rPr>
          <w:rFonts w:ascii="Times New Roman" w:hAnsi="Times New Roman"/>
          <w:sz w:val="28"/>
          <w:szCs w:val="28"/>
        </w:rPr>
        <w:t>Предполагаемое изменение возрастной структуры населения городского поселения р.п. Горный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90"/>
        <w:gridCol w:w="1083"/>
        <w:gridCol w:w="1123"/>
        <w:gridCol w:w="1141"/>
      </w:tblGrid>
      <w:tr w:rsidR="00BC3E07" w:rsidRPr="006D20A3" w:rsidTr="007C7033">
        <w:trPr>
          <w:jc w:val="center"/>
        </w:trPr>
        <w:tc>
          <w:tcPr>
            <w:tcW w:w="3349" w:type="pct"/>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Возрастная структура населения (на начало года)</w:t>
            </w:r>
          </w:p>
        </w:tc>
        <w:tc>
          <w:tcPr>
            <w:tcW w:w="1651" w:type="pct"/>
            <w:gridSpan w:val="3"/>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Годы</w:t>
            </w:r>
          </w:p>
        </w:tc>
      </w:tr>
      <w:tr w:rsidR="00BC3E07" w:rsidRPr="006D20A3" w:rsidTr="007C7033">
        <w:trPr>
          <w:jc w:val="center"/>
        </w:trPr>
        <w:tc>
          <w:tcPr>
            <w:tcW w:w="3349" w:type="pct"/>
            <w:vMerge/>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p>
        </w:tc>
        <w:tc>
          <w:tcPr>
            <w:tcW w:w="534"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2017 г.</w:t>
            </w:r>
          </w:p>
        </w:tc>
        <w:tc>
          <w:tcPr>
            <w:tcW w:w="554"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2027 г.</w:t>
            </w:r>
          </w:p>
        </w:tc>
        <w:tc>
          <w:tcPr>
            <w:tcW w:w="563"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2037 г.</w:t>
            </w:r>
          </w:p>
        </w:tc>
      </w:tr>
      <w:tr w:rsidR="00BC3E07" w:rsidRPr="006D20A3" w:rsidTr="007C7033">
        <w:trPr>
          <w:jc w:val="center"/>
        </w:trPr>
        <w:tc>
          <w:tcPr>
            <w:tcW w:w="3349"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Для населения моложе трудоспособного возраста, %</w:t>
            </w:r>
          </w:p>
        </w:tc>
        <w:tc>
          <w:tcPr>
            <w:tcW w:w="534"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16,9</w:t>
            </w:r>
          </w:p>
        </w:tc>
        <w:tc>
          <w:tcPr>
            <w:tcW w:w="554"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18,2</w:t>
            </w:r>
          </w:p>
        </w:tc>
        <w:tc>
          <w:tcPr>
            <w:tcW w:w="563"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16,1</w:t>
            </w:r>
          </w:p>
        </w:tc>
      </w:tr>
      <w:tr w:rsidR="00BC3E07" w:rsidRPr="006D20A3" w:rsidTr="007C7033">
        <w:trPr>
          <w:jc w:val="center"/>
        </w:trPr>
        <w:tc>
          <w:tcPr>
            <w:tcW w:w="3349"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Доля населения трудоспособного возраста, %</w:t>
            </w:r>
          </w:p>
        </w:tc>
        <w:tc>
          <w:tcPr>
            <w:tcW w:w="534"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59,8</w:t>
            </w:r>
          </w:p>
        </w:tc>
        <w:tc>
          <w:tcPr>
            <w:tcW w:w="554"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57,8</w:t>
            </w:r>
          </w:p>
        </w:tc>
        <w:tc>
          <w:tcPr>
            <w:tcW w:w="563"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59,1</w:t>
            </w:r>
          </w:p>
        </w:tc>
      </w:tr>
      <w:tr w:rsidR="00BC3E07" w:rsidRPr="006D20A3" w:rsidTr="007C7033">
        <w:trPr>
          <w:jc w:val="center"/>
        </w:trPr>
        <w:tc>
          <w:tcPr>
            <w:tcW w:w="3349"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rPr>
                <w:rFonts w:ascii="Times New Roman" w:hAnsi="Times New Roman"/>
                <w:color w:val="000000"/>
                <w:sz w:val="24"/>
                <w:szCs w:val="24"/>
              </w:rPr>
            </w:pPr>
            <w:r w:rsidRPr="006D20A3">
              <w:rPr>
                <w:rFonts w:ascii="Times New Roman" w:hAnsi="Times New Roman"/>
                <w:color w:val="000000"/>
                <w:sz w:val="24"/>
                <w:szCs w:val="24"/>
              </w:rPr>
              <w:t>Доля населения старше трудоспособного возраста, %</w:t>
            </w:r>
          </w:p>
        </w:tc>
        <w:tc>
          <w:tcPr>
            <w:tcW w:w="534"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22,4</w:t>
            </w:r>
          </w:p>
        </w:tc>
        <w:tc>
          <w:tcPr>
            <w:tcW w:w="554"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23,1</w:t>
            </w:r>
          </w:p>
        </w:tc>
        <w:tc>
          <w:tcPr>
            <w:tcW w:w="563" w:type="pct"/>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23,9</w:t>
            </w:r>
          </w:p>
        </w:tc>
      </w:tr>
    </w:tbl>
    <w:p w:rsidR="00BC3E07" w:rsidRPr="006D20A3" w:rsidRDefault="00BC3E07" w:rsidP="00BC3E07">
      <w:pPr>
        <w:spacing w:after="0" w:line="240" w:lineRule="auto"/>
        <w:ind w:firstLine="540"/>
        <w:jc w:val="both"/>
        <w:rPr>
          <w:rFonts w:ascii="Times New Roman" w:hAnsi="Times New Roman"/>
          <w:color w:val="000000"/>
          <w:sz w:val="28"/>
          <w:szCs w:val="28"/>
        </w:rPr>
      </w:pPr>
    </w:p>
    <w:p w:rsidR="00BC3E07" w:rsidRPr="006D20A3" w:rsidRDefault="00BC3E07" w:rsidP="00BC3E07">
      <w:pPr>
        <w:pStyle w:val="S8"/>
        <w:rPr>
          <w:color w:val="000000"/>
          <w:szCs w:val="28"/>
        </w:rPr>
      </w:pPr>
      <w:r w:rsidRPr="006D20A3">
        <w:rPr>
          <w:color w:val="000000"/>
          <w:szCs w:val="28"/>
        </w:rPr>
        <w:t>В соответствии с полученными прогнозными величинами численности населения, показателями возрастной структуры и наличием сложной ситуации с занятостью населения в муниципальном образовании, определены основны</w:t>
      </w:r>
      <w:r w:rsidR="00DE7AE2" w:rsidRPr="006D20A3">
        <w:rPr>
          <w:color w:val="000000"/>
          <w:szCs w:val="28"/>
        </w:rPr>
        <w:t>е параметры развития поселения.</w:t>
      </w:r>
    </w:p>
    <w:p w:rsidR="00DE7AE2" w:rsidRPr="006D20A3" w:rsidRDefault="00DE7AE2" w:rsidP="00DE7AE2">
      <w:pPr>
        <w:pStyle w:val="b"/>
      </w:pPr>
    </w:p>
    <w:p w:rsidR="00BC3E07" w:rsidRPr="006D20A3" w:rsidRDefault="00BC3E07" w:rsidP="00DE7AE2">
      <w:pPr>
        <w:pStyle w:val="b"/>
      </w:pPr>
    </w:p>
    <w:p w:rsidR="00DE7AE2" w:rsidRPr="006D20A3" w:rsidRDefault="00DE7AE2" w:rsidP="00DE7AE2">
      <w:pPr>
        <w:pStyle w:val="26"/>
      </w:pPr>
      <w:bookmarkStart w:id="33" w:name="_Toc499728223"/>
      <w:bookmarkStart w:id="34" w:name="_Toc502158223"/>
      <w:r w:rsidRPr="006D20A3">
        <w:t>3.2. Описание принятых градостроительных решений по планировочной организации и зонированию территории</w:t>
      </w:r>
      <w:bookmarkEnd w:id="33"/>
      <w:bookmarkEnd w:id="34"/>
    </w:p>
    <w:p w:rsidR="00DE7AE2" w:rsidRPr="006D20A3" w:rsidRDefault="00DE7AE2" w:rsidP="00DE7AE2">
      <w:pPr>
        <w:pStyle w:val="b"/>
      </w:pPr>
    </w:p>
    <w:p w:rsidR="00DE7AE2" w:rsidRPr="006D20A3" w:rsidRDefault="00DE7AE2" w:rsidP="00DE7AE2">
      <w:pPr>
        <w:pStyle w:val="b"/>
        <w:rPr>
          <w:i/>
        </w:rPr>
      </w:pPr>
      <w:r w:rsidRPr="006D20A3">
        <w:rPr>
          <w:i/>
        </w:rPr>
        <w:t>Планировочная организация территории</w:t>
      </w:r>
    </w:p>
    <w:p w:rsidR="00DE7AE2" w:rsidRPr="006D20A3" w:rsidRDefault="00DE7AE2" w:rsidP="00DE7AE2">
      <w:pPr>
        <w:pStyle w:val="b"/>
      </w:pPr>
      <w:r w:rsidRPr="006D20A3">
        <w:t>Городское поселение р. п. Горный включено</w:t>
      </w:r>
      <w:r w:rsidR="002628FB" w:rsidRPr="002628FB">
        <w:rPr>
          <w:sz w:val="26"/>
          <w:szCs w:val="26"/>
        </w:rPr>
        <w:t xml:space="preserve"> </w:t>
      </w:r>
      <w:r w:rsidR="002628FB" w:rsidRPr="00B91744">
        <w:rPr>
          <w:sz w:val="26"/>
          <w:szCs w:val="26"/>
        </w:rPr>
        <w:t>в полосу расселения, сориентированную с запада на восток, в которой проходит: региональная дорога, связывающая поселение с Новосибирском</w:t>
      </w:r>
      <w:r w:rsidR="002628FB">
        <w:rPr>
          <w:sz w:val="26"/>
          <w:szCs w:val="26"/>
        </w:rPr>
        <w:t xml:space="preserve"> (72 км на запад) </w:t>
      </w:r>
      <w:r w:rsidR="002628FB" w:rsidRPr="00B91744">
        <w:rPr>
          <w:sz w:val="26"/>
          <w:szCs w:val="26"/>
        </w:rPr>
        <w:t>и Тогучином</w:t>
      </w:r>
      <w:r w:rsidR="002628FB">
        <w:rPr>
          <w:sz w:val="26"/>
          <w:szCs w:val="26"/>
        </w:rPr>
        <w:t xml:space="preserve"> (39 км на </w:t>
      </w:r>
      <w:r w:rsidR="002628FB">
        <w:rPr>
          <w:sz w:val="26"/>
          <w:szCs w:val="26"/>
        </w:rPr>
        <w:lastRenderedPageBreak/>
        <w:t>северо-восток).</w:t>
      </w:r>
      <w:r w:rsidR="002628FB" w:rsidRPr="00B91744">
        <w:rPr>
          <w:sz w:val="26"/>
          <w:szCs w:val="26"/>
        </w:rPr>
        <w:t xml:space="preserve"> </w:t>
      </w:r>
      <w:r w:rsidR="002628FB">
        <w:rPr>
          <w:sz w:val="26"/>
          <w:szCs w:val="26"/>
        </w:rPr>
        <w:t>Ж</w:t>
      </w:r>
      <w:r w:rsidR="002628FB" w:rsidRPr="00B91744">
        <w:rPr>
          <w:sz w:val="26"/>
          <w:szCs w:val="26"/>
        </w:rPr>
        <w:t>елезная дорога</w:t>
      </w:r>
      <w:r w:rsidR="002628FB">
        <w:rPr>
          <w:sz w:val="26"/>
          <w:szCs w:val="26"/>
        </w:rPr>
        <w:t xml:space="preserve"> проходит в </w:t>
      </w:r>
      <w:r w:rsidR="002628FB" w:rsidRPr="00B91744">
        <w:rPr>
          <w:sz w:val="26"/>
          <w:szCs w:val="26"/>
        </w:rPr>
        <w:t>5</w:t>
      </w:r>
      <w:r w:rsidR="002628FB">
        <w:rPr>
          <w:sz w:val="26"/>
          <w:szCs w:val="26"/>
        </w:rPr>
        <w:t> </w:t>
      </w:r>
      <w:r w:rsidR="002628FB" w:rsidRPr="00B91744">
        <w:rPr>
          <w:sz w:val="26"/>
          <w:szCs w:val="26"/>
        </w:rPr>
        <w:t>км</w:t>
      </w:r>
      <w:r w:rsidR="002628FB">
        <w:rPr>
          <w:sz w:val="26"/>
          <w:szCs w:val="26"/>
        </w:rPr>
        <w:t xml:space="preserve"> к</w:t>
      </w:r>
      <w:r w:rsidR="002628FB" w:rsidRPr="00B91744">
        <w:rPr>
          <w:sz w:val="26"/>
          <w:szCs w:val="26"/>
        </w:rPr>
        <w:t xml:space="preserve"> север</w:t>
      </w:r>
      <w:r w:rsidR="002628FB">
        <w:rPr>
          <w:sz w:val="26"/>
          <w:szCs w:val="26"/>
        </w:rPr>
        <w:t xml:space="preserve">у, с которой </w:t>
      </w:r>
      <w:r w:rsidR="002628FB" w:rsidRPr="00B91744">
        <w:rPr>
          <w:sz w:val="26"/>
          <w:szCs w:val="26"/>
        </w:rPr>
        <w:t>Горны</w:t>
      </w:r>
      <w:r w:rsidR="002628FB">
        <w:rPr>
          <w:sz w:val="26"/>
          <w:szCs w:val="26"/>
        </w:rPr>
        <w:t>й связан</w:t>
      </w:r>
      <w:r w:rsidR="002628FB" w:rsidRPr="00B91744">
        <w:rPr>
          <w:sz w:val="26"/>
          <w:szCs w:val="26"/>
        </w:rPr>
        <w:t xml:space="preserve"> технологической железнодорожной веткой</w:t>
      </w:r>
      <w:r w:rsidRPr="006D20A3">
        <w:t>,</w:t>
      </w:r>
      <w:r w:rsidR="002628FB">
        <w:t xml:space="preserve"> </w:t>
      </w:r>
      <w:r w:rsidRPr="006D20A3">
        <w:t>выходящей к станции Изынский.</w:t>
      </w:r>
    </w:p>
    <w:p w:rsidR="00DE7AE2" w:rsidRPr="006D20A3" w:rsidRDefault="00DE7AE2" w:rsidP="00DE7AE2">
      <w:pPr>
        <w:pStyle w:val="b"/>
      </w:pPr>
      <w:r w:rsidRPr="006D20A3">
        <w:t xml:space="preserve">В основу планировочного решения положены принципы рационального использования территории, создания благоприятных условий для проживания людей, </w:t>
      </w:r>
      <w:r w:rsidR="00097255" w:rsidRPr="006D20A3">
        <w:t>максимально возможный</w:t>
      </w:r>
      <w:r w:rsidRPr="006D20A3">
        <w:t xml:space="preserve"> учёт существующего положения.</w:t>
      </w:r>
    </w:p>
    <w:p w:rsidR="00DE7AE2" w:rsidRPr="006D20A3" w:rsidRDefault="00DE7AE2" w:rsidP="00DE7AE2">
      <w:pPr>
        <w:pStyle w:val="b"/>
      </w:pPr>
      <w:r w:rsidRPr="006D20A3">
        <w:t>Основные градостроительные преобразования сосредотачиваются в населённом пункте р. п. Горный. Существенных изменений планировочной организации д. Ермачиха и п. Никольского не предусматривается; здесь предполагаются мероприятия по доведению уровня социального и культурно-бытового обслуживания населения до нормативного</w:t>
      </w:r>
      <w:r w:rsidR="00CD0849">
        <w:t>, обеспечение инженерной инфраструктурой</w:t>
      </w:r>
      <w:r w:rsidRPr="006D20A3">
        <w:t>.</w:t>
      </w:r>
    </w:p>
    <w:p w:rsidR="00DE7AE2" w:rsidRPr="006D20A3" w:rsidRDefault="00DE7AE2" w:rsidP="00DE7AE2">
      <w:pPr>
        <w:pStyle w:val="b"/>
      </w:pPr>
      <w:r w:rsidRPr="006D20A3">
        <w:t>В населённом пункте р. п. Горный, наиболее освоенной части городского поселения, комплексный градостроительный анализ существующего положения выявил дефицит свободных территорий, благоприятных для размещения жилья и многофункциональной городской застройки. Наиболее ценным в градостроительном плане резервом посёлка является территория, прилегающая к центральной зоне с северо-запада, которая занята садовыми участками. Однако освоение её под жилую застройку предполагается постепенным и рассчитано на длительный период времени (в том числе и за расчётный срок). Исходя из сложившейся ситуации проектом предлагается освоение свободной от застройки площадки для размещения жилья и формирование нового планировочного района – «северный район».</w:t>
      </w:r>
    </w:p>
    <w:p w:rsidR="00DE7AE2" w:rsidRDefault="00DE7AE2" w:rsidP="00DE7AE2">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Таким образом, планировочная структура поселка вытягивается в северном направлении. Центральный район р. п. Горный оставляет за собой ведущие позици</w:t>
      </w:r>
      <w:r w:rsidR="006B7055" w:rsidRPr="006D20A3">
        <w:rPr>
          <w:rFonts w:ascii="Times New Roman" w:eastAsia="Times New Roman" w:hAnsi="Times New Roman"/>
          <w:sz w:val="28"/>
          <w:szCs w:val="28"/>
          <w:lang w:eastAsia="ru-RU"/>
        </w:rPr>
        <w:t>и</w:t>
      </w:r>
      <w:r w:rsidRPr="006D20A3">
        <w:rPr>
          <w:rFonts w:ascii="Times New Roman" w:eastAsia="Times New Roman" w:hAnsi="Times New Roman"/>
          <w:sz w:val="28"/>
          <w:szCs w:val="28"/>
          <w:lang w:eastAsia="ru-RU"/>
        </w:rPr>
        <w:t xml:space="preserve"> для всего поселения по набору и плотности функций, численности населения, капитальности застройки.</w:t>
      </w:r>
      <w:r w:rsidR="008A699D">
        <w:rPr>
          <w:rFonts w:ascii="Times New Roman" w:eastAsia="Times New Roman" w:hAnsi="Times New Roman"/>
          <w:sz w:val="28"/>
          <w:szCs w:val="28"/>
          <w:lang w:eastAsia="ru-RU"/>
        </w:rPr>
        <w:t xml:space="preserve"> </w:t>
      </w:r>
      <w:r w:rsidRPr="006D20A3">
        <w:rPr>
          <w:rFonts w:ascii="Times New Roman" w:eastAsia="Times New Roman" w:hAnsi="Times New Roman"/>
          <w:sz w:val="28"/>
          <w:szCs w:val="28"/>
          <w:lang w:eastAsia="ru-RU"/>
        </w:rPr>
        <w:t>Проектом предлагается дальнейшее насыщение данной зоны функциями в культурно-просветительской</w:t>
      </w:r>
      <w:r w:rsidR="008A699D">
        <w:rPr>
          <w:rFonts w:ascii="Times New Roman" w:eastAsia="Times New Roman" w:hAnsi="Times New Roman"/>
          <w:sz w:val="28"/>
          <w:szCs w:val="28"/>
          <w:lang w:eastAsia="ru-RU"/>
        </w:rPr>
        <w:t xml:space="preserve"> сфере</w:t>
      </w:r>
      <w:r w:rsidRPr="006D20A3">
        <w:rPr>
          <w:rFonts w:ascii="Times New Roman" w:eastAsia="Times New Roman" w:hAnsi="Times New Roman"/>
          <w:sz w:val="28"/>
          <w:szCs w:val="28"/>
          <w:lang w:eastAsia="ru-RU"/>
        </w:rPr>
        <w:t>. В посёлке Никольский планируется</w:t>
      </w:r>
      <w:r w:rsidR="00611711" w:rsidRPr="006D20A3">
        <w:rPr>
          <w:rFonts w:ascii="Times New Roman" w:eastAsia="Times New Roman" w:hAnsi="Times New Roman"/>
          <w:sz w:val="28"/>
          <w:szCs w:val="28"/>
          <w:lang w:eastAsia="ru-RU"/>
        </w:rPr>
        <w:t xml:space="preserve"> формирование местного подцентра, где </w:t>
      </w:r>
      <w:r w:rsidRPr="006D20A3">
        <w:rPr>
          <w:rFonts w:ascii="Times New Roman" w:eastAsia="Times New Roman" w:hAnsi="Times New Roman"/>
          <w:sz w:val="28"/>
          <w:szCs w:val="28"/>
          <w:lang w:eastAsia="ru-RU"/>
        </w:rPr>
        <w:t>размещ</w:t>
      </w:r>
      <w:r w:rsidR="00611711" w:rsidRPr="006D20A3">
        <w:rPr>
          <w:rFonts w:ascii="Times New Roman" w:eastAsia="Times New Roman" w:hAnsi="Times New Roman"/>
          <w:sz w:val="28"/>
          <w:szCs w:val="28"/>
          <w:lang w:eastAsia="ru-RU"/>
        </w:rPr>
        <w:t>ается</w:t>
      </w:r>
      <w:r w:rsidRPr="006D20A3">
        <w:rPr>
          <w:rFonts w:ascii="Times New Roman" w:eastAsia="Times New Roman" w:hAnsi="Times New Roman"/>
          <w:sz w:val="28"/>
          <w:szCs w:val="28"/>
          <w:lang w:eastAsia="ru-RU"/>
        </w:rPr>
        <w:t xml:space="preserve"> дом культуры</w:t>
      </w:r>
      <w:r w:rsidR="006B7055" w:rsidRPr="006D20A3">
        <w:rPr>
          <w:rFonts w:ascii="Times New Roman" w:eastAsia="Times New Roman" w:hAnsi="Times New Roman"/>
          <w:sz w:val="28"/>
          <w:szCs w:val="28"/>
          <w:lang w:eastAsia="ru-RU"/>
        </w:rPr>
        <w:t>, библиотека</w:t>
      </w:r>
      <w:r w:rsidRPr="006D20A3">
        <w:rPr>
          <w:rFonts w:ascii="Times New Roman" w:eastAsia="Times New Roman" w:hAnsi="Times New Roman"/>
          <w:sz w:val="28"/>
          <w:szCs w:val="28"/>
          <w:lang w:eastAsia="ru-RU"/>
        </w:rPr>
        <w:t xml:space="preserve"> и фельдшерско-акушерск</w:t>
      </w:r>
      <w:r w:rsidR="006B7055" w:rsidRPr="006D20A3">
        <w:rPr>
          <w:rFonts w:ascii="Times New Roman" w:eastAsia="Times New Roman" w:hAnsi="Times New Roman"/>
          <w:sz w:val="28"/>
          <w:szCs w:val="28"/>
          <w:lang w:eastAsia="ru-RU"/>
        </w:rPr>
        <w:t>ий</w:t>
      </w:r>
      <w:r w:rsidRPr="006D20A3">
        <w:rPr>
          <w:rFonts w:ascii="Times New Roman" w:eastAsia="Times New Roman" w:hAnsi="Times New Roman"/>
          <w:sz w:val="28"/>
          <w:szCs w:val="28"/>
          <w:lang w:eastAsia="ru-RU"/>
        </w:rPr>
        <w:t xml:space="preserve"> пункт.</w:t>
      </w:r>
    </w:p>
    <w:p w:rsidR="00961355" w:rsidRPr="006D20A3" w:rsidRDefault="00961355" w:rsidP="00DE7AE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Проектом предусматривается размещение </w:t>
      </w:r>
      <w:r w:rsidR="0071798F">
        <w:rPr>
          <w:rFonts w:ascii="Times New Roman" w:eastAsia="Times New Roman" w:hAnsi="Times New Roman"/>
          <w:sz w:val="28"/>
          <w:szCs w:val="28"/>
          <w:lang w:eastAsia="ru-RU"/>
        </w:rPr>
        <w:t>6-ти инвестиционных площадок для промышленного освоения в рамках создания ТОСЭР.</w:t>
      </w:r>
    </w:p>
    <w:p w:rsidR="00DE7AE2" w:rsidRPr="006D20A3" w:rsidRDefault="00DE7AE2" w:rsidP="00DE7AE2">
      <w:pPr>
        <w:pStyle w:val="b"/>
        <w:rPr>
          <w:szCs w:val="28"/>
        </w:rPr>
      </w:pPr>
      <w:r w:rsidRPr="006D20A3">
        <w:rPr>
          <w:szCs w:val="28"/>
        </w:rPr>
        <w:t>К расчётному сроку предусматривается открытие нового полигона твёрдых коммунальных отходов (ТКО) (на юго-восток от населённого пункта р. п. Горный в районе кладбища), а действующий полигон ТКО в районе улицы Воинская на расчётный срок предусматривается к закрытию.</w:t>
      </w:r>
    </w:p>
    <w:p w:rsidR="00DE7AE2" w:rsidRPr="006D20A3" w:rsidRDefault="00DE7AE2" w:rsidP="00DE7AE2">
      <w:pPr>
        <w:pStyle w:val="b"/>
        <w:rPr>
          <w:szCs w:val="28"/>
        </w:rPr>
      </w:pPr>
      <w:r w:rsidRPr="006D20A3">
        <w:rPr>
          <w:szCs w:val="28"/>
        </w:rPr>
        <w:t>Структура городского поселения р. п. Горный делится на 5</w:t>
      </w:r>
      <w:r w:rsidR="00097255" w:rsidRPr="006D20A3">
        <w:rPr>
          <w:szCs w:val="28"/>
        </w:rPr>
        <w:t> </w:t>
      </w:r>
      <w:r w:rsidR="00861A6C" w:rsidRPr="006D20A3">
        <w:rPr>
          <w:szCs w:val="28"/>
        </w:rPr>
        <w:t>планировочных районов, где выделяются 45 элементов планировочной структуры</w:t>
      </w:r>
      <w:r w:rsidR="00840C67" w:rsidRPr="006D20A3">
        <w:rPr>
          <w:szCs w:val="28"/>
        </w:rPr>
        <w:t xml:space="preserve"> (табл. 3.2-1)</w:t>
      </w:r>
      <w:r w:rsidR="00861A6C" w:rsidRPr="006D20A3">
        <w:rPr>
          <w:szCs w:val="28"/>
        </w:rPr>
        <w:t>.</w:t>
      </w:r>
    </w:p>
    <w:p w:rsidR="00DE7AE2" w:rsidRPr="006D20A3" w:rsidRDefault="00DE7AE2" w:rsidP="00DE7AE2">
      <w:pPr>
        <w:pStyle w:val="b"/>
        <w:rPr>
          <w:szCs w:val="28"/>
        </w:rPr>
      </w:pPr>
      <w:r w:rsidRPr="006D20A3">
        <w:rPr>
          <w:szCs w:val="28"/>
        </w:rPr>
        <w:t xml:space="preserve">1-й планировочный район – «центральный район». В данном районе расположена центральная часть р. п. Горный. Северная и западная граница совпадает с границей поселения, с юга – дорогой регионального значения (50 ОП РЗ 50 К-16), с востока – войсковой частью, исправительной колонией и дорогой опоясывающей промышленную зону. Включает в себя 19 планировочных кварталов: 54:24:01:01 – 54:24:01:19. В кварталах 54:24:01:04 – 54:24:01:06 дачная застройка планируется к освоению под жилую застройку. Квартал 54:24:01:04 относится к первой очереди реализации генплана, где планируется застройка индивидуальными жилыми домами. Кварталы 54:24:01:05 и 54:24:01:06 </w:t>
      </w:r>
      <w:r w:rsidRPr="006D20A3">
        <w:rPr>
          <w:szCs w:val="28"/>
        </w:rPr>
        <w:lastRenderedPageBreak/>
        <w:t>планируются на расчётный срок (с возможным выходом за расчётный срок). В квартале 54:24:01:05 планируется застройка малоэтажными жилыми домами, в квартале 54:24:01:06 – индивидуальными жилыми домами. В квартале 54:24:01:10 к расчётному сроку предполагается вынос полигона твёрдых коммунальных отходов (участок 54:24:021101:92). В квартале 54:24:01:01</w:t>
      </w:r>
      <w:r w:rsidR="001B240C" w:rsidRPr="006D20A3">
        <w:rPr>
          <w:szCs w:val="28"/>
        </w:rPr>
        <w:t xml:space="preserve">, в районе дома культуры и </w:t>
      </w:r>
      <w:r w:rsidRPr="006D20A3">
        <w:rPr>
          <w:szCs w:val="28"/>
        </w:rPr>
        <w:t>детского парка на расчётный срок планируется размещение библиотеки</w:t>
      </w:r>
      <w:r w:rsidR="003D35A7" w:rsidRPr="006D20A3">
        <w:rPr>
          <w:szCs w:val="28"/>
        </w:rPr>
        <w:t xml:space="preserve"> и</w:t>
      </w:r>
      <w:r w:rsidRPr="006D20A3">
        <w:rPr>
          <w:szCs w:val="28"/>
        </w:rPr>
        <w:t xml:space="preserve"> краеведческого музея. Существующий дом культуры к этому же сроку планируется к реконструкции: увеличение количества зрительских мест, устройство кинозала</w:t>
      </w:r>
      <w:r w:rsidR="002B7435" w:rsidRPr="006D20A3">
        <w:rPr>
          <w:szCs w:val="28"/>
        </w:rPr>
        <w:t>. В школе (ул. юбилейная 1) планируется</w:t>
      </w:r>
      <w:r w:rsidRPr="006D20A3">
        <w:rPr>
          <w:szCs w:val="28"/>
        </w:rPr>
        <w:t xml:space="preserve"> размещение учреждения дополнительного образования для детей в сфере культуры.</w:t>
      </w:r>
      <w:r w:rsidR="003D35A7" w:rsidRPr="006D20A3">
        <w:rPr>
          <w:szCs w:val="28"/>
        </w:rPr>
        <w:t xml:space="preserve"> В районе пересечения ул. Советской с региональной дорогой (южнее участка 54:24:020219:21) планируется создание сквера «Участников боевых действий локальных войн».</w:t>
      </w:r>
    </w:p>
    <w:p w:rsidR="00DE7AE2" w:rsidRPr="006D20A3" w:rsidRDefault="00DE7AE2" w:rsidP="00DE7AE2">
      <w:pPr>
        <w:pStyle w:val="b"/>
        <w:rPr>
          <w:szCs w:val="28"/>
        </w:rPr>
      </w:pPr>
      <w:r w:rsidRPr="006D20A3">
        <w:rPr>
          <w:szCs w:val="28"/>
        </w:rPr>
        <w:t>2-й планировочный район – «северный район». С севера, запада и востока ограничен границей поселения и землями лесного фонда, с юга – территорией дачного товарищества. В данном районе располагается новая застройка индивидуальными жилыми домами. Включает в себя 3</w:t>
      </w:r>
      <w:r w:rsidR="00097255" w:rsidRPr="006D20A3">
        <w:rPr>
          <w:szCs w:val="28"/>
        </w:rPr>
        <w:t> </w:t>
      </w:r>
      <w:r w:rsidRPr="006D20A3">
        <w:rPr>
          <w:szCs w:val="28"/>
        </w:rPr>
        <w:t>планировочных квартала: 54:24:02:01 – 54:24:02:03. Квартал 54:24:02:01 предполагается к освоению на первую очередь, 54:24:02:02 – к расчётному сроку.</w:t>
      </w:r>
    </w:p>
    <w:p w:rsidR="00DE7AE2" w:rsidRPr="006D20A3" w:rsidRDefault="00DE7AE2" w:rsidP="00DE7AE2">
      <w:pPr>
        <w:pStyle w:val="b"/>
        <w:rPr>
          <w:szCs w:val="28"/>
        </w:rPr>
      </w:pPr>
      <w:r w:rsidRPr="006D20A3">
        <w:rPr>
          <w:szCs w:val="28"/>
        </w:rPr>
        <w:t>3-й планировочный район – «восточный район». Северная и южная граница района совпадает с границей поселения, восточной границей является граница памятника природы регионального значения «Буготакские сопки». Западная граница совпадает с границей населённого пункта р. п. Горный. Включает в себя 11 планировочных кварталов: 54:24:03:01 – 54:24:03:11. В квартале 54:24:03:07 планируется к выносу садовое общество «Берёзка (1)», расположенная в памятнике природы «Буготакские сопки», так как данная хозяйственная деятельность нарушает режим охраны памятника природы.</w:t>
      </w:r>
    </w:p>
    <w:p w:rsidR="00DE7AE2" w:rsidRPr="006D20A3" w:rsidRDefault="00DE7AE2" w:rsidP="00DE7AE2">
      <w:pPr>
        <w:pStyle w:val="b"/>
        <w:rPr>
          <w:szCs w:val="28"/>
        </w:rPr>
      </w:pPr>
      <w:r w:rsidRPr="006D20A3">
        <w:rPr>
          <w:szCs w:val="28"/>
        </w:rPr>
        <w:t>4-й планировочный район – д. Ермачиха. Северная и восточная граница района совпадает с границей населённого пункта р. п. Горный, южная и западная – с границей поселения. Включает в себя 7</w:t>
      </w:r>
      <w:r w:rsidR="00097255" w:rsidRPr="006D20A3">
        <w:rPr>
          <w:szCs w:val="28"/>
        </w:rPr>
        <w:t> </w:t>
      </w:r>
      <w:r w:rsidRPr="006D20A3">
        <w:rPr>
          <w:szCs w:val="28"/>
        </w:rPr>
        <w:t>планировочных кварталов: 54:24:04:01 – 54:24:04:07.</w:t>
      </w:r>
    </w:p>
    <w:p w:rsidR="00DE7AE2" w:rsidRPr="006D20A3" w:rsidRDefault="00DE7AE2" w:rsidP="00DE7AE2">
      <w:pPr>
        <w:pStyle w:val="b"/>
        <w:rPr>
          <w:szCs w:val="28"/>
        </w:rPr>
      </w:pPr>
      <w:r w:rsidRPr="006D20A3">
        <w:rPr>
          <w:szCs w:val="28"/>
        </w:rPr>
        <w:t>5-й планировочный район – п. Никольский. Северная, восточная и южная граница района совпадает с границей поселения, западная – с границей памятника природы «Буготакские сопки». Район включает в себя 4 планировочных квартала: 54:24:05:01 – 54:24:05:04. В квартале 54:24:05:01 на месте ранее существовавшего клуба на первую очередь реализации генплана запланировано размещение нового клуба и фельдшерско-акушерского пункта. В квартале 54:24:05:03 на расчётный срок планируется размещение полигона твёрдых коммунальных отходов (участок 54:24:042607:106).</w:t>
      </w:r>
    </w:p>
    <w:p w:rsidR="00113C37" w:rsidRPr="006D20A3" w:rsidRDefault="00113C37">
      <w:pPr>
        <w:spacing w:after="0" w:line="240" w:lineRule="auto"/>
        <w:rPr>
          <w:rFonts w:ascii="Times New Roman" w:eastAsia="Times New Roman" w:hAnsi="Times New Roman"/>
          <w:sz w:val="28"/>
          <w:szCs w:val="28"/>
          <w:lang w:eastAsia="ru-RU"/>
        </w:rPr>
      </w:pPr>
      <w:r w:rsidRPr="006D20A3">
        <w:rPr>
          <w:szCs w:val="28"/>
        </w:rPr>
        <w:br w:type="page"/>
      </w:r>
    </w:p>
    <w:p w:rsidR="00840C67" w:rsidRPr="006D20A3" w:rsidRDefault="00840C67" w:rsidP="00840C67">
      <w:pPr>
        <w:spacing w:after="0" w:line="240" w:lineRule="auto"/>
        <w:jc w:val="right"/>
        <w:rPr>
          <w:rFonts w:ascii="Times New Roman" w:hAnsi="Times New Roman"/>
          <w:i/>
          <w:sz w:val="28"/>
          <w:szCs w:val="28"/>
        </w:rPr>
      </w:pPr>
      <w:r w:rsidRPr="006D20A3">
        <w:rPr>
          <w:rFonts w:ascii="Times New Roman" w:hAnsi="Times New Roman"/>
          <w:i/>
          <w:sz w:val="28"/>
          <w:szCs w:val="28"/>
        </w:rPr>
        <w:lastRenderedPageBreak/>
        <w:t>Таблица 3.2-1</w:t>
      </w:r>
    </w:p>
    <w:p w:rsidR="00840C67" w:rsidRPr="006D20A3" w:rsidRDefault="00A407EF" w:rsidP="00840C67">
      <w:pPr>
        <w:pStyle w:val="S8"/>
        <w:ind w:firstLine="0"/>
        <w:jc w:val="center"/>
        <w:rPr>
          <w:i/>
        </w:rPr>
      </w:pPr>
      <w:r w:rsidRPr="006D20A3">
        <w:rPr>
          <w:i/>
        </w:rPr>
        <w:t>Элементы планировочной структуры</w:t>
      </w:r>
    </w:p>
    <w:p w:rsidR="00113C37" w:rsidRPr="006D20A3" w:rsidRDefault="00113C37" w:rsidP="00113C37">
      <w:pPr>
        <w:spacing w:after="0" w:line="240" w:lineRule="auto"/>
        <w:rPr>
          <w:rFonts w:ascii="Times New Roman" w:eastAsia="Times New Roman" w:hAnsi="Times New Roman"/>
          <w:color w:val="000000"/>
          <w:sz w:val="24"/>
          <w:szCs w:val="24"/>
          <w:lang w:eastAsia="ru-RU"/>
        </w:rPr>
        <w:sectPr w:rsidR="00113C37" w:rsidRPr="006D20A3" w:rsidSect="008C43FD">
          <w:pgSz w:w="11906" w:h="16838"/>
          <w:pgMar w:top="851" w:right="567" w:bottom="851" w:left="1418" w:header="709" w:footer="709" w:gutter="0"/>
          <w:cols w:space="708"/>
          <w:docGrid w:linePitch="360"/>
        </w:sectPr>
      </w:pPr>
    </w:p>
    <w:tbl>
      <w:tblPr>
        <w:tblW w:w="296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2"/>
        <w:gridCol w:w="1242"/>
      </w:tblGrid>
      <w:tr w:rsidR="00113C37" w:rsidRPr="006D20A3" w:rsidTr="00113C37">
        <w:trPr>
          <w:trHeight w:val="300"/>
          <w:tblHeader/>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lastRenderedPageBreak/>
              <w:t>Номер элемента</w:t>
            </w:r>
          </w:p>
        </w:tc>
        <w:tc>
          <w:tcPr>
            <w:tcW w:w="124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Площадь, га</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54:24:02:02</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18,64</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54:24:02:03</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16,18</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54:24:02:01</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27,72</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54:24:03:11</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86,61</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54:24:01:05</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18,90</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54:24:01:02</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32,81</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54:24:01:01</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47,35</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54:24:04:07</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0,26</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54:24:04:03</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12,39</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54:24:03:10</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8,71</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54:24:04:02</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38,26</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54:24:04:01</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23,72</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54:24:05:04</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2433,84</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54:24:05:02</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21,11</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54:24:05:01</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13,81</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lastRenderedPageBreak/>
              <w:t>54:24:01:16</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5,88</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54:24:01:15</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2,74</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54:24:01:09</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3,51</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54:24:03:02</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5,77</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54:24:03:04</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2,15</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54:24:03:03</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2,12</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54:24:03:09</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10,55</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54:24:03:07</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254,01</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54:24:04:06</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77,49</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54:24:04:05</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13,67</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54:24:04:04</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18,49</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54:24:01:08</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25,49</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54:24:03:01</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255,03</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54:24:03:05</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16,36</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54:24:03:08</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119,46</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lastRenderedPageBreak/>
              <w:t>54:24:03:06</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44,68</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54:24:05:03</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2930,89</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54:24:01:10</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99,75</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54:24:01:13</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9,69</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54:24:01:07</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15,92</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54:24:01:18</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21,77</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54:24:01:14</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15,64</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54:24:01:17</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5,88</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54:24:01:11</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661,19</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54:24:01:12</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85,33</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54:24:01:19</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13,72</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54:24:03:12</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2,79</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54:24:01:03</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34,12</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54:24:01:06</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29,64</w:t>
            </w:r>
          </w:p>
        </w:tc>
      </w:tr>
      <w:tr w:rsidR="00113C37" w:rsidRPr="006D20A3" w:rsidTr="00113C37">
        <w:trPr>
          <w:trHeight w:val="300"/>
        </w:trPr>
        <w:tc>
          <w:tcPr>
            <w:tcW w:w="1722" w:type="dxa"/>
            <w:shd w:val="clear" w:color="auto" w:fill="auto"/>
            <w:noWrap/>
            <w:vAlign w:val="bottom"/>
            <w:hideMark/>
          </w:tcPr>
          <w:p w:rsidR="00113C37" w:rsidRPr="006D20A3" w:rsidRDefault="00113C37" w:rsidP="00113C37">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54:24:01:04</w:t>
            </w:r>
          </w:p>
        </w:tc>
        <w:tc>
          <w:tcPr>
            <w:tcW w:w="1242" w:type="dxa"/>
            <w:shd w:val="clear" w:color="auto" w:fill="auto"/>
            <w:noWrap/>
            <w:vAlign w:val="bottom"/>
            <w:hideMark/>
          </w:tcPr>
          <w:p w:rsidR="00113C37" w:rsidRPr="006D20A3" w:rsidRDefault="00113C37" w:rsidP="00113C37">
            <w:pPr>
              <w:spacing w:after="0" w:line="240" w:lineRule="auto"/>
              <w:jc w:val="right"/>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21,06</w:t>
            </w:r>
          </w:p>
        </w:tc>
      </w:tr>
    </w:tbl>
    <w:p w:rsidR="00113C37" w:rsidRPr="006D20A3" w:rsidRDefault="00113C37" w:rsidP="00097255">
      <w:pPr>
        <w:pStyle w:val="b"/>
        <w:rPr>
          <w:szCs w:val="28"/>
        </w:rPr>
        <w:sectPr w:rsidR="00113C37" w:rsidRPr="006D20A3" w:rsidSect="00113C37">
          <w:type w:val="continuous"/>
          <w:pgSz w:w="11906" w:h="16838"/>
          <w:pgMar w:top="851" w:right="567" w:bottom="851" w:left="1418" w:header="709" w:footer="425" w:gutter="0"/>
          <w:cols w:num="3" w:space="708"/>
          <w:docGrid w:linePitch="360"/>
        </w:sectPr>
      </w:pPr>
    </w:p>
    <w:p w:rsidR="00F40929" w:rsidRDefault="00F40929">
      <w:pPr>
        <w:spacing w:after="0" w:line="240" w:lineRule="auto"/>
        <w:rPr>
          <w:rFonts w:ascii="Times New Roman" w:eastAsia="Times New Roman" w:hAnsi="Times New Roman"/>
          <w:i/>
          <w:sz w:val="28"/>
          <w:szCs w:val="20"/>
          <w:lang w:eastAsia="ru-RU"/>
        </w:rPr>
      </w:pPr>
    </w:p>
    <w:p w:rsidR="002161A0" w:rsidRPr="006D20A3" w:rsidRDefault="002161A0">
      <w:pPr>
        <w:spacing w:after="0" w:line="240" w:lineRule="auto"/>
        <w:rPr>
          <w:rFonts w:ascii="Times New Roman" w:eastAsia="Times New Roman" w:hAnsi="Times New Roman"/>
          <w:i/>
          <w:sz w:val="28"/>
          <w:szCs w:val="20"/>
          <w:lang w:eastAsia="ru-RU"/>
        </w:rPr>
      </w:pPr>
    </w:p>
    <w:p w:rsidR="00F44D05" w:rsidRPr="006D20A3" w:rsidRDefault="006A1C5B" w:rsidP="00097255">
      <w:pPr>
        <w:pStyle w:val="b"/>
        <w:rPr>
          <w:szCs w:val="28"/>
        </w:rPr>
      </w:pPr>
      <w:r w:rsidRPr="006D20A3">
        <w:rPr>
          <w:i/>
        </w:rPr>
        <w:t>Функциональное зонирование</w:t>
      </w:r>
      <w:r w:rsidR="00F44D05" w:rsidRPr="006D20A3">
        <w:rPr>
          <w:i/>
        </w:rPr>
        <w:t xml:space="preserve"> территории</w:t>
      </w:r>
    </w:p>
    <w:p w:rsidR="00DE7AE2" w:rsidRPr="006D20A3" w:rsidRDefault="00340452" w:rsidP="00097255">
      <w:pPr>
        <w:pStyle w:val="b"/>
        <w:rPr>
          <w:szCs w:val="28"/>
        </w:rPr>
      </w:pPr>
      <w:r w:rsidRPr="006D20A3">
        <w:rPr>
          <w:szCs w:val="28"/>
        </w:rPr>
        <w:t>На территории поселения проектом выделены функциональные зоны, представленные в таблице 3.2-</w:t>
      </w:r>
      <w:r w:rsidR="00A407EF" w:rsidRPr="006D20A3">
        <w:rPr>
          <w:szCs w:val="28"/>
        </w:rPr>
        <w:t>2</w:t>
      </w:r>
      <w:r w:rsidRPr="006D20A3">
        <w:rPr>
          <w:szCs w:val="28"/>
        </w:rPr>
        <w:t>.</w:t>
      </w:r>
    </w:p>
    <w:p w:rsidR="00F44D05" w:rsidRDefault="00F44D05" w:rsidP="00097255">
      <w:pPr>
        <w:pStyle w:val="b"/>
        <w:rPr>
          <w:szCs w:val="28"/>
        </w:rPr>
      </w:pPr>
    </w:p>
    <w:p w:rsidR="00A32FB8" w:rsidRPr="006D20A3" w:rsidRDefault="00A32FB8" w:rsidP="00A32FB8">
      <w:pPr>
        <w:spacing w:after="0" w:line="240" w:lineRule="auto"/>
        <w:jc w:val="right"/>
        <w:rPr>
          <w:rFonts w:ascii="Times New Roman" w:hAnsi="Times New Roman"/>
          <w:i/>
          <w:sz w:val="28"/>
          <w:szCs w:val="28"/>
        </w:rPr>
      </w:pPr>
      <w:r w:rsidRPr="006D20A3">
        <w:rPr>
          <w:rFonts w:ascii="Times New Roman" w:hAnsi="Times New Roman"/>
          <w:i/>
          <w:sz w:val="28"/>
          <w:szCs w:val="28"/>
        </w:rPr>
        <w:t>Таблица 3.</w:t>
      </w:r>
      <w:r w:rsidR="00E63070" w:rsidRPr="006D20A3">
        <w:rPr>
          <w:rFonts w:ascii="Times New Roman" w:hAnsi="Times New Roman"/>
          <w:i/>
          <w:sz w:val="28"/>
          <w:szCs w:val="28"/>
        </w:rPr>
        <w:t>2</w:t>
      </w:r>
      <w:r w:rsidRPr="006D20A3">
        <w:rPr>
          <w:rFonts w:ascii="Times New Roman" w:hAnsi="Times New Roman"/>
          <w:i/>
          <w:sz w:val="28"/>
          <w:szCs w:val="28"/>
        </w:rPr>
        <w:t>-</w:t>
      </w:r>
      <w:r w:rsidR="00840C67" w:rsidRPr="006D20A3">
        <w:rPr>
          <w:rFonts w:ascii="Times New Roman" w:hAnsi="Times New Roman"/>
          <w:i/>
          <w:sz w:val="28"/>
          <w:szCs w:val="28"/>
        </w:rPr>
        <w:t>2</w:t>
      </w:r>
    </w:p>
    <w:p w:rsidR="00A32FB8" w:rsidRPr="006D20A3" w:rsidRDefault="00A32FB8" w:rsidP="00096348">
      <w:pPr>
        <w:pStyle w:val="S8"/>
        <w:ind w:firstLine="0"/>
        <w:jc w:val="center"/>
        <w:rPr>
          <w:i/>
        </w:rPr>
      </w:pPr>
      <w:r w:rsidRPr="006D20A3">
        <w:rPr>
          <w:i/>
        </w:rPr>
        <w:t xml:space="preserve">Проектируемый баланс территории городского поселения рабочий </w:t>
      </w:r>
      <w:r w:rsidR="00A54D61">
        <w:rPr>
          <w:i/>
        </w:rPr>
        <w:t>поселок</w:t>
      </w:r>
      <w:r w:rsidRPr="006D20A3">
        <w:rPr>
          <w:i/>
        </w:rPr>
        <w:t xml:space="preserve"> Горный по функциональному зонированию</w:t>
      </w:r>
    </w:p>
    <w:tbl>
      <w:tblPr>
        <w:tblW w:w="5000" w:type="pct"/>
        <w:tblInd w:w="89" w:type="dxa"/>
        <w:tblCellMar>
          <w:left w:w="57" w:type="dxa"/>
          <w:right w:w="57" w:type="dxa"/>
        </w:tblCellMar>
        <w:tblLook w:val="04A0"/>
      </w:tblPr>
      <w:tblGrid>
        <w:gridCol w:w="625"/>
        <w:gridCol w:w="5698"/>
        <w:gridCol w:w="1156"/>
        <w:gridCol w:w="1401"/>
        <w:gridCol w:w="1155"/>
      </w:tblGrid>
      <w:tr w:rsidR="00CB66BE" w:rsidRPr="00CB66BE" w:rsidTr="00CB66BE">
        <w:trPr>
          <w:trHeight w:val="340"/>
          <w:tblHeader/>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b/>
                <w:bCs/>
                <w:i/>
                <w:iCs/>
                <w:color w:val="000000"/>
                <w:sz w:val="24"/>
                <w:szCs w:val="24"/>
                <w:lang w:eastAsia="ru-RU"/>
              </w:rPr>
            </w:pPr>
            <w:r w:rsidRPr="00CB66BE">
              <w:rPr>
                <w:rFonts w:ascii="Times New Roman" w:eastAsia="Times New Roman" w:hAnsi="Times New Roman"/>
                <w:b/>
                <w:bCs/>
                <w:i/>
                <w:iCs/>
                <w:color w:val="000000"/>
                <w:sz w:val="24"/>
                <w:szCs w:val="24"/>
                <w:lang w:eastAsia="ru-RU"/>
              </w:rPr>
              <w:t xml:space="preserve">№ </w:t>
            </w:r>
            <w:proofErr w:type="spellStart"/>
            <w:r w:rsidRPr="00CB66BE">
              <w:rPr>
                <w:rFonts w:ascii="Times New Roman" w:eastAsia="Times New Roman" w:hAnsi="Times New Roman"/>
                <w:b/>
                <w:bCs/>
                <w:i/>
                <w:iCs/>
                <w:color w:val="000000"/>
                <w:sz w:val="24"/>
                <w:szCs w:val="24"/>
                <w:lang w:eastAsia="ru-RU"/>
              </w:rPr>
              <w:t>п</w:t>
            </w:r>
            <w:proofErr w:type="spellEnd"/>
            <w:r w:rsidRPr="00CB66BE">
              <w:rPr>
                <w:rFonts w:ascii="Times New Roman" w:eastAsia="Times New Roman" w:hAnsi="Times New Roman"/>
                <w:b/>
                <w:bCs/>
                <w:i/>
                <w:iCs/>
                <w:color w:val="000000"/>
                <w:sz w:val="24"/>
                <w:szCs w:val="24"/>
                <w:lang w:eastAsia="ru-RU"/>
              </w:rPr>
              <w:t>/</w:t>
            </w:r>
            <w:proofErr w:type="spellStart"/>
            <w:r w:rsidRPr="00CB66BE">
              <w:rPr>
                <w:rFonts w:ascii="Times New Roman" w:eastAsia="Times New Roman" w:hAnsi="Times New Roman"/>
                <w:b/>
                <w:bCs/>
                <w:i/>
                <w:iCs/>
                <w:color w:val="000000"/>
                <w:sz w:val="24"/>
                <w:szCs w:val="24"/>
                <w:lang w:eastAsia="ru-RU"/>
              </w:rPr>
              <w:t>п</w:t>
            </w:r>
            <w:proofErr w:type="spellEnd"/>
          </w:p>
        </w:tc>
        <w:tc>
          <w:tcPr>
            <w:tcW w:w="4688" w:type="dxa"/>
            <w:tcBorders>
              <w:top w:val="single" w:sz="4" w:space="0" w:color="auto"/>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b/>
                <w:bCs/>
                <w:i/>
                <w:iCs/>
                <w:color w:val="000000"/>
                <w:sz w:val="24"/>
                <w:szCs w:val="24"/>
                <w:lang w:eastAsia="ru-RU"/>
              </w:rPr>
            </w:pPr>
            <w:r w:rsidRPr="00CB66BE">
              <w:rPr>
                <w:rFonts w:ascii="Times New Roman" w:eastAsia="Times New Roman" w:hAnsi="Times New Roman"/>
                <w:b/>
                <w:bCs/>
                <w:i/>
                <w:iCs/>
                <w:color w:val="000000"/>
                <w:sz w:val="24"/>
                <w:szCs w:val="24"/>
                <w:lang w:eastAsia="ru-RU"/>
              </w:rPr>
              <w:t>Наименование</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b/>
                <w:bCs/>
                <w:i/>
                <w:iCs/>
                <w:color w:val="000000"/>
                <w:sz w:val="24"/>
                <w:szCs w:val="24"/>
                <w:lang w:eastAsia="ru-RU"/>
              </w:rPr>
            </w:pPr>
            <w:r w:rsidRPr="00CB66BE">
              <w:rPr>
                <w:rFonts w:ascii="Times New Roman" w:eastAsia="Times New Roman" w:hAnsi="Times New Roman"/>
                <w:b/>
                <w:bCs/>
                <w:i/>
                <w:iCs/>
                <w:color w:val="000000"/>
                <w:sz w:val="24"/>
                <w:szCs w:val="24"/>
                <w:lang w:eastAsia="ru-RU"/>
              </w:rPr>
              <w:t>Код зоны</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b/>
                <w:bCs/>
                <w:i/>
                <w:iCs/>
                <w:color w:val="000000"/>
                <w:sz w:val="24"/>
                <w:szCs w:val="24"/>
                <w:lang w:eastAsia="ru-RU"/>
              </w:rPr>
            </w:pPr>
            <w:r w:rsidRPr="00CB66BE">
              <w:rPr>
                <w:rFonts w:ascii="Times New Roman" w:eastAsia="Times New Roman" w:hAnsi="Times New Roman"/>
                <w:b/>
                <w:bCs/>
                <w:i/>
                <w:iCs/>
                <w:color w:val="000000"/>
                <w:sz w:val="24"/>
                <w:szCs w:val="24"/>
                <w:lang w:eastAsia="ru-RU"/>
              </w:rPr>
              <w:t>Площадь, га</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b/>
                <w:bCs/>
                <w:i/>
                <w:iCs/>
                <w:color w:val="000000"/>
                <w:sz w:val="24"/>
                <w:szCs w:val="24"/>
                <w:lang w:eastAsia="ru-RU"/>
              </w:rPr>
            </w:pPr>
            <w:r w:rsidRPr="00CB66BE">
              <w:rPr>
                <w:rFonts w:ascii="Times New Roman" w:eastAsia="Times New Roman" w:hAnsi="Times New Roman"/>
                <w:b/>
                <w:bCs/>
                <w:i/>
                <w:iCs/>
                <w:color w:val="000000"/>
                <w:sz w:val="24"/>
                <w:szCs w:val="24"/>
                <w:lang w:eastAsia="ru-RU"/>
              </w:rPr>
              <w:t>%</w:t>
            </w:r>
          </w:p>
        </w:tc>
      </w:tr>
      <w:tr w:rsidR="00CB66BE" w:rsidRPr="00CB66BE" w:rsidTr="00CB66BE">
        <w:trPr>
          <w:trHeight w:val="340"/>
          <w:tblHeader/>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b/>
                <w:bCs/>
                <w:i/>
                <w:iCs/>
                <w:color w:val="000000"/>
                <w:sz w:val="24"/>
                <w:szCs w:val="24"/>
                <w:lang w:eastAsia="ru-RU"/>
              </w:rPr>
            </w:pPr>
            <w:r w:rsidRPr="00CB66BE">
              <w:rPr>
                <w:rFonts w:ascii="Times New Roman" w:eastAsia="Times New Roman" w:hAnsi="Times New Roman"/>
                <w:b/>
                <w:bCs/>
                <w:i/>
                <w:iCs/>
                <w:color w:val="000000"/>
                <w:sz w:val="24"/>
                <w:szCs w:val="24"/>
                <w:lang w:eastAsia="ru-RU"/>
              </w:rPr>
              <w:t>1</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b/>
                <w:bCs/>
                <w:i/>
                <w:iCs/>
                <w:color w:val="000000"/>
                <w:sz w:val="24"/>
                <w:szCs w:val="24"/>
                <w:lang w:eastAsia="ru-RU"/>
              </w:rPr>
            </w:pPr>
            <w:r w:rsidRPr="00CB66BE">
              <w:rPr>
                <w:rFonts w:ascii="Times New Roman" w:eastAsia="Times New Roman" w:hAnsi="Times New Roman"/>
                <w:b/>
                <w:bCs/>
                <w:i/>
                <w:iCs/>
                <w:color w:val="000000"/>
                <w:sz w:val="24"/>
                <w:szCs w:val="24"/>
                <w:lang w:eastAsia="ru-RU"/>
              </w:rPr>
              <w:t>2</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b/>
                <w:bCs/>
                <w:i/>
                <w:iCs/>
                <w:color w:val="000000"/>
                <w:sz w:val="24"/>
                <w:szCs w:val="24"/>
                <w:lang w:eastAsia="ru-RU"/>
              </w:rPr>
            </w:pPr>
            <w:r w:rsidRPr="00CB66BE">
              <w:rPr>
                <w:rFonts w:ascii="Times New Roman" w:eastAsia="Times New Roman" w:hAnsi="Times New Roman"/>
                <w:b/>
                <w:bCs/>
                <w:i/>
                <w:iCs/>
                <w:color w:val="000000"/>
                <w:sz w:val="24"/>
                <w:szCs w:val="24"/>
                <w:lang w:eastAsia="ru-RU"/>
              </w:rPr>
              <w:t>3</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b/>
                <w:bCs/>
                <w:i/>
                <w:iCs/>
                <w:color w:val="000000"/>
                <w:sz w:val="24"/>
                <w:szCs w:val="24"/>
                <w:lang w:eastAsia="ru-RU"/>
              </w:rPr>
            </w:pPr>
            <w:r w:rsidRPr="00CB66BE">
              <w:rPr>
                <w:rFonts w:ascii="Times New Roman" w:eastAsia="Times New Roman" w:hAnsi="Times New Roman"/>
                <w:b/>
                <w:bCs/>
                <w:i/>
                <w:iCs/>
                <w:color w:val="000000"/>
                <w:sz w:val="24"/>
                <w:szCs w:val="24"/>
                <w:lang w:eastAsia="ru-RU"/>
              </w:rPr>
              <w:t>4</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b/>
                <w:bCs/>
                <w:i/>
                <w:iCs/>
                <w:color w:val="000000"/>
                <w:sz w:val="24"/>
                <w:szCs w:val="24"/>
                <w:lang w:eastAsia="ru-RU"/>
              </w:rPr>
            </w:pPr>
            <w:r w:rsidRPr="00CB66BE">
              <w:rPr>
                <w:rFonts w:ascii="Times New Roman" w:eastAsia="Times New Roman" w:hAnsi="Times New Roman"/>
                <w:b/>
                <w:bCs/>
                <w:i/>
                <w:iCs/>
                <w:color w:val="000000"/>
                <w:sz w:val="24"/>
                <w:szCs w:val="24"/>
                <w:lang w:eastAsia="ru-RU"/>
              </w:rPr>
              <w:t>5</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 xml:space="preserve">Общая площадь городского поселения рабочий </w:t>
            </w:r>
            <w:r w:rsidR="00A54D61">
              <w:rPr>
                <w:rFonts w:ascii="Times New Roman" w:eastAsia="Times New Roman" w:hAnsi="Times New Roman"/>
                <w:sz w:val="24"/>
                <w:szCs w:val="24"/>
                <w:lang w:eastAsia="ru-RU"/>
              </w:rPr>
              <w:t>поселок</w:t>
            </w:r>
            <w:r w:rsidRPr="00CB66BE">
              <w:rPr>
                <w:rFonts w:ascii="Times New Roman" w:eastAsia="Times New Roman" w:hAnsi="Times New Roman"/>
                <w:sz w:val="24"/>
                <w:szCs w:val="24"/>
                <w:lang w:eastAsia="ru-RU"/>
              </w:rPr>
              <w:t xml:space="preserve"> Горный</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7605,08</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100,00</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1</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застройки индивидуальными жилыми домами и ведения личного подсобного хозяйства</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Жин</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274,91</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3,61</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застройки малоэтажными жилыми домами</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Жмл</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17,64</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0,23</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3</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застройки среднеэтажными жилыми домами</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Жс</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23,15</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0,30</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4</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обслуживания объектов, необходимых для осуществления производственной и предпринимательской деятельности</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ОмО</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2,18</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0,03</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5</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бытового обслуживания</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ОсБ</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0,02</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0,00</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6</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здравоохранения</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ОсЗ</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1,87</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0,02</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7</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культуры</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ОсКи</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1,95</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0,03</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8</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религиозного использования</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ОсРи</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0,22</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0,00</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9</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торговли</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ОсТ</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3,14</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0,04</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10</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дошкольного, начального и среднего общего образования</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ОсДШ</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7,51</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0,10</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lastRenderedPageBreak/>
              <w:t>11</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производственная зона</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П</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154,30</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2,03</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12</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 xml:space="preserve">зона объектов </w:t>
            </w:r>
            <w:proofErr w:type="spellStart"/>
            <w:r w:rsidRPr="00CB66BE">
              <w:rPr>
                <w:rFonts w:ascii="Times New Roman" w:eastAsia="Times New Roman" w:hAnsi="Times New Roman"/>
                <w:color w:val="000000"/>
                <w:sz w:val="24"/>
                <w:szCs w:val="24"/>
                <w:lang w:eastAsia="ru-RU"/>
              </w:rPr>
              <w:t>недропользования</w:t>
            </w:r>
            <w:proofErr w:type="spellEnd"/>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ПН</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332,35</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4,37</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13</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строительной промышленности</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ПС</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57,08</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0,75</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14</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коммунально-складская зона</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К</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27,94</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0,37</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15</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инженерной инфраструктуры</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И</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10,30</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0,14</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16</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связи</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ИС</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0,38</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0,00</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17</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автомобильного транспорта</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ТА</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60,20</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0,79</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18</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железнодорожного транспорта</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ТЖ</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24,74</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0,33</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19</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улично-дорожной сети</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УДС</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100,27</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1,32</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20</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отдыха (рекреации)</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Р</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12,41</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0,16</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21</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спорта</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Рс</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4,02</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0,05</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22</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территорий общего пользования</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ТОП</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70,11</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0,92</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23</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резервных лесов</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Лр</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1473,07</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19,37</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24</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водных объектов</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В</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78,66</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1,03</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25</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особой охраны и изучения природы</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ООип</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254,01</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3,34</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26</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охраны природных территорий</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Опт</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196,91</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2,59</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27</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сельскохозяйственного использования</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Си</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36,99</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0,49</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28</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сельскохозяйственных угодий</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Су</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4108,86</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54,03</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29</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ведения садового хозяйства</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Ссх</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164,89</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2,17</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30</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ведения огородничества</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Со</w:t>
            </w:r>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14,29</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0,19</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31</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ритуальной деятельности</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ДРит</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20,42</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0,27</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32</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объектов специальной деятельности</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ДСп</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15,74</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0,21</w:t>
            </w:r>
          </w:p>
        </w:tc>
      </w:tr>
      <w:tr w:rsidR="00CB66BE" w:rsidRPr="00CB66BE" w:rsidTr="00CB66BE">
        <w:trPr>
          <w:trHeight w:val="34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33</w:t>
            </w:r>
          </w:p>
        </w:tc>
        <w:tc>
          <w:tcPr>
            <w:tcW w:w="4688"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rPr>
                <w:rFonts w:ascii="Times New Roman" w:eastAsia="Times New Roman" w:hAnsi="Times New Roman"/>
                <w:color w:val="000000"/>
                <w:sz w:val="24"/>
                <w:szCs w:val="24"/>
                <w:lang w:eastAsia="ru-RU"/>
              </w:rPr>
            </w:pPr>
            <w:r w:rsidRPr="00CB66BE">
              <w:rPr>
                <w:rFonts w:ascii="Times New Roman" w:eastAsia="Times New Roman" w:hAnsi="Times New Roman"/>
                <w:color w:val="000000"/>
                <w:sz w:val="24"/>
                <w:szCs w:val="24"/>
                <w:lang w:eastAsia="ru-RU"/>
              </w:rPr>
              <w:t>зона режимных территорий</w:t>
            </w:r>
          </w:p>
        </w:tc>
        <w:tc>
          <w:tcPr>
            <w:tcW w:w="951"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CB66BE">
            <w:pPr>
              <w:spacing w:after="0" w:line="240" w:lineRule="auto"/>
              <w:jc w:val="center"/>
              <w:rPr>
                <w:rFonts w:ascii="Times New Roman" w:eastAsia="Times New Roman" w:hAnsi="Times New Roman"/>
                <w:color w:val="000000"/>
                <w:sz w:val="24"/>
                <w:szCs w:val="24"/>
                <w:lang w:eastAsia="ru-RU"/>
              </w:rPr>
            </w:pPr>
            <w:proofErr w:type="spellStart"/>
            <w:r w:rsidRPr="00CB66BE">
              <w:rPr>
                <w:rFonts w:ascii="Times New Roman" w:eastAsia="Times New Roman" w:hAnsi="Times New Roman"/>
                <w:color w:val="000000"/>
                <w:sz w:val="24"/>
                <w:szCs w:val="24"/>
                <w:lang w:eastAsia="ru-RU"/>
              </w:rPr>
              <w:t>РежТ</w:t>
            </w:r>
            <w:proofErr w:type="spellEnd"/>
          </w:p>
        </w:tc>
        <w:tc>
          <w:tcPr>
            <w:tcW w:w="1077"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54,55</w:t>
            </w:r>
          </w:p>
        </w:tc>
        <w:tc>
          <w:tcPr>
            <w:tcW w:w="950" w:type="dxa"/>
            <w:tcBorders>
              <w:top w:val="nil"/>
              <w:left w:val="nil"/>
              <w:bottom w:val="single" w:sz="4" w:space="0" w:color="auto"/>
              <w:right w:val="single" w:sz="4" w:space="0" w:color="auto"/>
            </w:tcBorders>
            <w:shd w:val="clear" w:color="auto" w:fill="auto"/>
            <w:vAlign w:val="center"/>
            <w:hideMark/>
          </w:tcPr>
          <w:p w:rsidR="00CB66BE" w:rsidRPr="00CB66BE" w:rsidRDefault="00CB66BE" w:rsidP="00D51D0F">
            <w:pPr>
              <w:spacing w:after="0" w:line="240" w:lineRule="auto"/>
              <w:jc w:val="right"/>
              <w:rPr>
                <w:rFonts w:ascii="Times New Roman" w:eastAsia="Times New Roman" w:hAnsi="Times New Roman"/>
                <w:sz w:val="24"/>
                <w:szCs w:val="24"/>
                <w:lang w:eastAsia="ru-RU"/>
              </w:rPr>
            </w:pPr>
            <w:r w:rsidRPr="00CB66BE">
              <w:rPr>
                <w:rFonts w:ascii="Times New Roman" w:eastAsia="Times New Roman" w:hAnsi="Times New Roman"/>
                <w:sz w:val="24"/>
                <w:szCs w:val="24"/>
                <w:lang w:eastAsia="ru-RU"/>
              </w:rPr>
              <w:t>0,72</w:t>
            </w:r>
          </w:p>
        </w:tc>
      </w:tr>
    </w:tbl>
    <w:p w:rsidR="00F44D05" w:rsidRPr="006D20A3" w:rsidRDefault="00F44D05" w:rsidP="00097255">
      <w:pPr>
        <w:pStyle w:val="b"/>
        <w:rPr>
          <w:szCs w:val="28"/>
        </w:rPr>
      </w:pPr>
    </w:p>
    <w:p w:rsidR="00DE7AE2" w:rsidRPr="006D20A3" w:rsidRDefault="00DE7AE2" w:rsidP="00097255">
      <w:pPr>
        <w:pStyle w:val="b"/>
        <w:rPr>
          <w:szCs w:val="28"/>
        </w:rPr>
      </w:pPr>
    </w:p>
    <w:p w:rsidR="00DE7AE2" w:rsidRPr="006D20A3" w:rsidRDefault="00DE7AE2" w:rsidP="00DE7AE2">
      <w:pPr>
        <w:pStyle w:val="26"/>
      </w:pPr>
      <w:bookmarkStart w:id="35" w:name="_Toc502158224"/>
      <w:r w:rsidRPr="006D20A3">
        <w:t>3.3 Описание решения по установлению зон с особыми условиями использования территории</w:t>
      </w:r>
      <w:bookmarkEnd w:id="35"/>
    </w:p>
    <w:p w:rsidR="00DE7AE2" w:rsidRPr="00A054F4" w:rsidRDefault="00DE7AE2" w:rsidP="00A054F4">
      <w:pPr>
        <w:pStyle w:val="S8"/>
      </w:pPr>
    </w:p>
    <w:p w:rsidR="00A054F4" w:rsidRPr="006D20A3" w:rsidRDefault="00A054F4" w:rsidP="00A054F4">
      <w:pPr>
        <w:pStyle w:val="S8"/>
      </w:pPr>
      <w:r w:rsidRPr="006D20A3">
        <w:t xml:space="preserve">Согласно ответу Департамента федеральной службы по надзору в сфере природопользования по Сибирскому федеральному округу (Департамент </w:t>
      </w:r>
      <w:proofErr w:type="spellStart"/>
      <w:r w:rsidRPr="006D20A3">
        <w:t>Росприродназора</w:t>
      </w:r>
      <w:proofErr w:type="spellEnd"/>
      <w:r w:rsidRPr="006D20A3">
        <w:t xml:space="preserve"> по Сибирскому федеральному округу) (№ ИБ-7338 от 26.09.2017) объекты, оказывающие негативное воздействие на окружающую среду в федеральном государственном реестре отсутствуют, сведения об установленных санитарно-защитных зонах на территории рабочего посёлка Горный отсутствуют.</w:t>
      </w:r>
    </w:p>
    <w:p w:rsidR="00DE7AE2" w:rsidRPr="006D20A3" w:rsidRDefault="001A0964" w:rsidP="009F5FC4">
      <w:pPr>
        <w:pStyle w:val="S8"/>
      </w:pPr>
      <w:r w:rsidRPr="006D20A3">
        <w:t xml:space="preserve">На территории городского поселения р. п. Горный </w:t>
      </w:r>
      <w:r w:rsidR="00A054F4">
        <w:t>отражены</w:t>
      </w:r>
      <w:r w:rsidRPr="006D20A3">
        <w:t xml:space="preserve"> следующие зоны с особыми условиями использования территории:</w:t>
      </w:r>
      <w:r w:rsidR="00BA712F" w:rsidRPr="006D20A3">
        <w:t xml:space="preserve"> </w:t>
      </w:r>
      <w:r w:rsidRPr="006D20A3">
        <w:t>санитарно-защитные зоны,</w:t>
      </w:r>
      <w:r w:rsidR="006C1016" w:rsidRPr="006D20A3">
        <w:t xml:space="preserve"> </w:t>
      </w:r>
      <w:r w:rsidRPr="006D20A3">
        <w:t>придорожные полосы автомобильных дорог, охранные</w:t>
      </w:r>
      <w:r w:rsidR="000400A9">
        <w:t xml:space="preserve"> </w:t>
      </w:r>
      <w:r w:rsidRPr="006D20A3">
        <w:t>зоны сетей электроснабжения</w:t>
      </w:r>
      <w:r w:rsidR="00F34CC2">
        <w:t>, связи</w:t>
      </w:r>
      <w:r w:rsidRPr="006D20A3">
        <w:t xml:space="preserve"> и газоснабжения,</w:t>
      </w:r>
      <w:r w:rsidR="008B40B3" w:rsidRPr="006D20A3">
        <w:t xml:space="preserve"> первый пояс</w:t>
      </w:r>
      <w:r w:rsidRPr="006D20A3">
        <w:t xml:space="preserve"> </w:t>
      </w:r>
      <w:r w:rsidR="00B3696B" w:rsidRPr="006D20A3">
        <w:t xml:space="preserve">зоны санитарной охраны </w:t>
      </w:r>
      <w:r w:rsidRPr="006D20A3">
        <w:t>источников водоснабжения, водоохранные зоны и прибрежные защитные полосы водных объектов.</w:t>
      </w:r>
    </w:p>
    <w:p w:rsidR="009F5FC4" w:rsidRPr="006D20A3" w:rsidRDefault="009F5FC4" w:rsidP="009F5FC4">
      <w:pPr>
        <w:pStyle w:val="S8"/>
      </w:pPr>
    </w:p>
    <w:p w:rsidR="009F5FC4" w:rsidRPr="006D20A3" w:rsidRDefault="00BA0B45" w:rsidP="009F5FC4">
      <w:pPr>
        <w:pStyle w:val="S8"/>
        <w:rPr>
          <w:i/>
        </w:rPr>
      </w:pPr>
      <w:r w:rsidRPr="006D20A3">
        <w:rPr>
          <w:i/>
        </w:rPr>
        <w:t>Санитарно-защитные зоны</w:t>
      </w:r>
    </w:p>
    <w:p w:rsidR="00BA0B45" w:rsidRPr="006D20A3" w:rsidRDefault="00BA712F" w:rsidP="009F5FC4">
      <w:pPr>
        <w:pStyle w:val="S8"/>
      </w:pPr>
      <w:r w:rsidRPr="006D20A3">
        <w:t>Размер с</w:t>
      </w:r>
      <w:r w:rsidR="008D2052" w:rsidRPr="006D20A3">
        <w:t>анитарно-защитн</w:t>
      </w:r>
      <w:r w:rsidRPr="006D20A3">
        <w:t>ой</w:t>
      </w:r>
      <w:r w:rsidR="008D2052" w:rsidRPr="006D20A3">
        <w:t xml:space="preserve"> зон</w:t>
      </w:r>
      <w:r w:rsidRPr="006D20A3">
        <w:t>ы</w:t>
      </w:r>
      <w:r w:rsidR="008D2052" w:rsidRPr="006D20A3">
        <w:t xml:space="preserve"> для планируемого полигона ТКО согласно </w:t>
      </w:r>
      <w:proofErr w:type="spellStart"/>
      <w:r w:rsidR="008D2052" w:rsidRPr="006D20A3">
        <w:t>СанПиН</w:t>
      </w:r>
      <w:proofErr w:type="spellEnd"/>
      <w:r w:rsidR="008D2052" w:rsidRPr="006D20A3">
        <w:t xml:space="preserve"> 2.2.1/2.</w:t>
      </w:r>
      <w:r w:rsidRPr="006D20A3">
        <w:t>1.1.1200-03 «Санитарно-защитные зоны и санитарная классификация предприятий, сооружений и иных объектов»</w:t>
      </w:r>
      <w:r w:rsidR="008D2052" w:rsidRPr="006D20A3">
        <w:t xml:space="preserve"> </w:t>
      </w:r>
      <w:r w:rsidRPr="006D20A3">
        <w:t>составляет 500 м (</w:t>
      </w:r>
      <w:r w:rsidRPr="006D20A3">
        <w:rPr>
          <w:lang w:val="en-US"/>
        </w:rPr>
        <w:t>II</w:t>
      </w:r>
      <w:r w:rsidRPr="006D20A3">
        <w:t> класс опасности), для которого разработка проекта санитарно-защитной зоны является обязательным.</w:t>
      </w:r>
    </w:p>
    <w:p w:rsidR="00A1115F" w:rsidRPr="006D20A3" w:rsidRDefault="00A1115F" w:rsidP="00A1115F">
      <w:pPr>
        <w:pStyle w:val="S8"/>
      </w:pPr>
      <w:r w:rsidRPr="006D20A3">
        <w:t xml:space="preserve">Размер санитарно-защитной зоны для проектируемых газовых котельных тепловой мощностью менее 200 Гкал, согласно </w:t>
      </w:r>
      <w:proofErr w:type="spellStart"/>
      <w:r w:rsidRPr="006D20A3">
        <w:t>СанПиН</w:t>
      </w:r>
      <w:proofErr w:type="spellEnd"/>
      <w:r w:rsidRPr="006D20A3">
        <w:t xml:space="preserve"> 2.2.1/2.1.1.1200-03 «Санитарно-защитные зоны и санитарная классификация предприятий, сооружений и иных объектов»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rsidR="00BA0B45" w:rsidRPr="006D20A3" w:rsidRDefault="00835809" w:rsidP="009F5FC4">
      <w:pPr>
        <w:pStyle w:val="S8"/>
      </w:pPr>
      <w:r w:rsidRPr="006D20A3">
        <w:t xml:space="preserve">Размер санитарно-защитной зоны для планируемой канализационной насосной станции (КНС) согласно </w:t>
      </w:r>
      <w:proofErr w:type="spellStart"/>
      <w:r w:rsidRPr="006D20A3">
        <w:t>СанПиН</w:t>
      </w:r>
      <w:proofErr w:type="spellEnd"/>
      <w:r w:rsidRPr="006D20A3">
        <w:t xml:space="preserve"> 2.2.1/2.1.1.1200-03 «Санитарно-защитные зоны и санитарная классификация предприятий, сооружений и иных объектов» составляет 15 м.</w:t>
      </w:r>
    </w:p>
    <w:p w:rsidR="00835809" w:rsidRPr="006D20A3" w:rsidRDefault="00AE796D" w:rsidP="00AE796D">
      <w:pPr>
        <w:pStyle w:val="S8"/>
      </w:pPr>
      <w:r w:rsidRPr="006D20A3">
        <w:t>Информация о классе опасности производственных предприятий</w:t>
      </w:r>
      <w:r w:rsidR="00684C3F" w:rsidRPr="006D20A3">
        <w:t xml:space="preserve">, размещаемых в рамках создания ТОСЭР, отсутствует (ответ АО «Агентства инвестиционного развития Новосибирской области» на запрос от 14.11.2017 № 4468-38/8-Вн). </w:t>
      </w:r>
      <w:r w:rsidRPr="006D20A3">
        <w:t>При установлении санитарно-защитных зон</w:t>
      </w:r>
      <w:r w:rsidR="00684C3F" w:rsidRPr="006D20A3">
        <w:t xml:space="preserve"> указанных</w:t>
      </w:r>
      <w:r w:rsidRPr="006D20A3">
        <w:t xml:space="preserve"> </w:t>
      </w:r>
      <w:r w:rsidR="00C835E9" w:rsidRPr="006D20A3">
        <w:t xml:space="preserve">производственных предприятий </w:t>
      </w:r>
      <w:r w:rsidR="00E63070" w:rsidRPr="006D20A3">
        <w:t>(таблица 3.3-1</w:t>
      </w:r>
      <w:r w:rsidR="00EF5F21" w:rsidRPr="006D20A3">
        <w:t>, рис. 1.2.5-1</w:t>
      </w:r>
      <w:r w:rsidR="00BC7F12">
        <w:t>, прил. 1</w:t>
      </w:r>
      <w:r w:rsidR="00E63070" w:rsidRPr="006D20A3">
        <w:t>)</w:t>
      </w:r>
      <w:r w:rsidRPr="006D20A3">
        <w:t xml:space="preserve"> </w:t>
      </w:r>
      <w:r w:rsidR="00684C3F" w:rsidRPr="006D20A3">
        <w:t xml:space="preserve">обеспечить соблюдение требований Постановления Главного государственного санитарного врача РФ от 25.09.2007 N 74 «О введении в действие новой редакции санитарно-эпидемиологических правил и нормативов </w:t>
      </w:r>
      <w:proofErr w:type="spellStart"/>
      <w:r w:rsidR="00684C3F" w:rsidRPr="006D20A3">
        <w:t>СанПиН</w:t>
      </w:r>
      <w:proofErr w:type="spellEnd"/>
      <w:r w:rsidR="00684C3F" w:rsidRPr="006D20A3">
        <w:t> 2.2.1/2.1.1.1200-03 "Санитарно-защитные зоны и санитарная классификация предприятий, сооружений и иных объектов".</w:t>
      </w:r>
    </w:p>
    <w:p w:rsidR="00E63070" w:rsidRPr="006D20A3" w:rsidRDefault="00E63070" w:rsidP="00E63070">
      <w:pPr>
        <w:spacing w:after="0" w:line="240" w:lineRule="auto"/>
        <w:jc w:val="right"/>
        <w:rPr>
          <w:rFonts w:ascii="Times New Roman" w:hAnsi="Times New Roman"/>
          <w:i/>
          <w:sz w:val="28"/>
          <w:szCs w:val="28"/>
        </w:rPr>
      </w:pPr>
      <w:r w:rsidRPr="006D20A3">
        <w:rPr>
          <w:rFonts w:ascii="Times New Roman" w:hAnsi="Times New Roman"/>
          <w:i/>
          <w:sz w:val="28"/>
          <w:szCs w:val="28"/>
        </w:rPr>
        <w:t>Таблица 3.3-1</w:t>
      </w:r>
    </w:p>
    <w:p w:rsidR="00B708FB" w:rsidRPr="006D20A3" w:rsidRDefault="00E63070" w:rsidP="00E63070">
      <w:pPr>
        <w:pStyle w:val="S8"/>
        <w:ind w:firstLine="0"/>
        <w:jc w:val="center"/>
        <w:rPr>
          <w:i/>
        </w:rPr>
      </w:pPr>
      <w:r w:rsidRPr="006D20A3">
        <w:rPr>
          <w:i/>
        </w:rPr>
        <w:t>Перечень инвестиционных проектов в поселении р.п. Горный в рамках создания ТОСЭР</w:t>
      </w:r>
    </w:p>
    <w:tbl>
      <w:tblPr>
        <w:tblStyle w:val="af0"/>
        <w:tblW w:w="5000" w:type="pct"/>
        <w:jc w:val="center"/>
        <w:tblLayout w:type="fixed"/>
        <w:tblCellMar>
          <w:left w:w="85" w:type="dxa"/>
          <w:right w:w="85" w:type="dxa"/>
        </w:tblCellMar>
        <w:tblLook w:val="04A0"/>
      </w:tblPr>
      <w:tblGrid>
        <w:gridCol w:w="402"/>
        <w:gridCol w:w="2496"/>
        <w:gridCol w:w="1830"/>
        <w:gridCol w:w="1371"/>
        <w:gridCol w:w="2439"/>
        <w:gridCol w:w="1553"/>
      </w:tblGrid>
      <w:tr w:rsidR="00B708FB" w:rsidRPr="006D20A3" w:rsidTr="00E63070">
        <w:trPr>
          <w:jc w:val="center"/>
        </w:trPr>
        <w:tc>
          <w:tcPr>
            <w:tcW w:w="373" w:type="dxa"/>
          </w:tcPr>
          <w:p w:rsidR="00B708FB" w:rsidRPr="006D20A3" w:rsidRDefault="00B708FB" w:rsidP="00E63070">
            <w:pPr>
              <w:pStyle w:val="S8"/>
              <w:ind w:firstLine="0"/>
              <w:jc w:val="center"/>
            </w:pPr>
          </w:p>
        </w:tc>
        <w:tc>
          <w:tcPr>
            <w:tcW w:w="2321" w:type="dxa"/>
          </w:tcPr>
          <w:p w:rsidR="00B708FB" w:rsidRPr="006D20A3" w:rsidRDefault="00B708FB" w:rsidP="00E63070">
            <w:pPr>
              <w:pStyle w:val="S8"/>
              <w:ind w:firstLine="0"/>
              <w:jc w:val="center"/>
            </w:pPr>
            <w:r w:rsidRPr="006D20A3">
              <w:t>Наименование инвестиционного проекта</w:t>
            </w:r>
          </w:p>
        </w:tc>
        <w:tc>
          <w:tcPr>
            <w:tcW w:w="1701" w:type="dxa"/>
          </w:tcPr>
          <w:p w:rsidR="00B708FB" w:rsidRPr="006D20A3" w:rsidRDefault="00B708FB" w:rsidP="00E63070">
            <w:pPr>
              <w:pStyle w:val="S8"/>
              <w:ind w:firstLine="0"/>
              <w:jc w:val="center"/>
            </w:pPr>
            <w:r w:rsidRPr="006D20A3">
              <w:t>Наименование предприятия</w:t>
            </w:r>
          </w:p>
        </w:tc>
        <w:tc>
          <w:tcPr>
            <w:tcW w:w="1275" w:type="dxa"/>
          </w:tcPr>
          <w:p w:rsidR="00B708FB" w:rsidRPr="006D20A3" w:rsidRDefault="00B708FB" w:rsidP="00E63070">
            <w:pPr>
              <w:pStyle w:val="S8"/>
              <w:ind w:firstLine="0"/>
              <w:jc w:val="center"/>
            </w:pPr>
            <w:r w:rsidRPr="006D20A3">
              <w:t>Населённый пункт</w:t>
            </w:r>
          </w:p>
        </w:tc>
        <w:tc>
          <w:tcPr>
            <w:tcW w:w="2268" w:type="dxa"/>
          </w:tcPr>
          <w:p w:rsidR="00B708FB" w:rsidRPr="006D20A3" w:rsidRDefault="00B708FB" w:rsidP="00BC7F12">
            <w:pPr>
              <w:pStyle w:val="S8"/>
              <w:ind w:firstLine="0"/>
              <w:jc w:val="center"/>
            </w:pPr>
            <w:r w:rsidRPr="006D20A3">
              <w:t>Тип производства, вид выпускаемой продукции</w:t>
            </w:r>
            <w:r w:rsidR="00BC7F12">
              <w:t xml:space="preserve">, </w:t>
            </w:r>
            <w:r w:rsidR="00BC7F12" w:rsidRPr="006D20A3">
              <w:rPr>
                <w:szCs w:val="28"/>
              </w:rPr>
              <w:t>класс опасности</w:t>
            </w:r>
          </w:p>
        </w:tc>
        <w:tc>
          <w:tcPr>
            <w:tcW w:w="1444" w:type="dxa"/>
          </w:tcPr>
          <w:p w:rsidR="00B708FB" w:rsidRPr="006D20A3" w:rsidRDefault="00B708FB" w:rsidP="00E63070">
            <w:pPr>
              <w:pStyle w:val="S8"/>
              <w:ind w:firstLine="0"/>
              <w:jc w:val="center"/>
            </w:pPr>
            <w:r w:rsidRPr="006D20A3">
              <w:t>Номер земельного участка</w:t>
            </w:r>
          </w:p>
        </w:tc>
      </w:tr>
      <w:tr w:rsidR="00B708FB" w:rsidRPr="006D20A3" w:rsidTr="00E63070">
        <w:trPr>
          <w:jc w:val="center"/>
        </w:trPr>
        <w:tc>
          <w:tcPr>
            <w:tcW w:w="373" w:type="dxa"/>
          </w:tcPr>
          <w:p w:rsidR="00B708FB" w:rsidRPr="006D20A3" w:rsidRDefault="00B708FB" w:rsidP="009F5FC4">
            <w:pPr>
              <w:pStyle w:val="S8"/>
              <w:ind w:firstLine="0"/>
            </w:pPr>
            <w:r w:rsidRPr="006D20A3">
              <w:t>1</w:t>
            </w:r>
          </w:p>
        </w:tc>
        <w:tc>
          <w:tcPr>
            <w:tcW w:w="2321" w:type="dxa"/>
          </w:tcPr>
          <w:p w:rsidR="00B708FB" w:rsidRPr="006D20A3" w:rsidRDefault="00B708FB" w:rsidP="009F5FC4">
            <w:pPr>
              <w:pStyle w:val="S8"/>
              <w:ind w:firstLine="0"/>
            </w:pPr>
            <w:r w:rsidRPr="006D20A3">
              <w:t xml:space="preserve">«Строительство Новосибирского завода по утилизации </w:t>
            </w:r>
            <w:proofErr w:type="spellStart"/>
            <w:r w:rsidRPr="006D20A3">
              <w:t>нефтешламов</w:t>
            </w:r>
            <w:proofErr w:type="spellEnd"/>
            <w:r w:rsidRPr="006D20A3">
              <w:t>»</w:t>
            </w:r>
          </w:p>
        </w:tc>
        <w:tc>
          <w:tcPr>
            <w:tcW w:w="1701" w:type="dxa"/>
          </w:tcPr>
          <w:p w:rsidR="00B708FB" w:rsidRPr="006D20A3" w:rsidRDefault="00B708FB" w:rsidP="00870F70">
            <w:pPr>
              <w:pStyle w:val="S8"/>
              <w:ind w:firstLine="0"/>
            </w:pPr>
            <w:r w:rsidRPr="006D20A3">
              <w:t>ООО «Новые технологии Сибири»</w:t>
            </w:r>
          </w:p>
        </w:tc>
        <w:tc>
          <w:tcPr>
            <w:tcW w:w="1275" w:type="dxa"/>
          </w:tcPr>
          <w:p w:rsidR="00B708FB" w:rsidRPr="006D20A3" w:rsidRDefault="00B708FB" w:rsidP="009F5FC4">
            <w:pPr>
              <w:pStyle w:val="S8"/>
              <w:ind w:firstLine="0"/>
            </w:pPr>
            <w:r w:rsidRPr="006D20A3">
              <w:t>р.п. Горный</w:t>
            </w:r>
          </w:p>
        </w:tc>
        <w:tc>
          <w:tcPr>
            <w:tcW w:w="2268" w:type="dxa"/>
          </w:tcPr>
          <w:p w:rsidR="00B708FB" w:rsidRPr="006D20A3" w:rsidRDefault="00B708FB" w:rsidP="009F5FC4">
            <w:pPr>
              <w:pStyle w:val="S8"/>
              <w:ind w:firstLine="0"/>
            </w:pPr>
            <w:r w:rsidRPr="006D20A3">
              <w:t xml:space="preserve">Утилизация </w:t>
            </w:r>
            <w:proofErr w:type="spellStart"/>
            <w:r w:rsidRPr="006D20A3">
              <w:t>нефтешаламов</w:t>
            </w:r>
            <w:proofErr w:type="spellEnd"/>
          </w:p>
        </w:tc>
        <w:tc>
          <w:tcPr>
            <w:tcW w:w="1444" w:type="dxa"/>
          </w:tcPr>
          <w:p w:rsidR="00B708FB" w:rsidRPr="006D20A3" w:rsidRDefault="00B708FB" w:rsidP="009F5FC4">
            <w:pPr>
              <w:pStyle w:val="S8"/>
              <w:ind w:firstLine="0"/>
            </w:pPr>
            <w:r w:rsidRPr="006D20A3">
              <w:t>Не сформирован</w:t>
            </w:r>
          </w:p>
        </w:tc>
      </w:tr>
      <w:tr w:rsidR="00B708FB" w:rsidRPr="006D20A3" w:rsidTr="00E63070">
        <w:trPr>
          <w:jc w:val="center"/>
        </w:trPr>
        <w:tc>
          <w:tcPr>
            <w:tcW w:w="373" w:type="dxa"/>
          </w:tcPr>
          <w:p w:rsidR="00B708FB" w:rsidRPr="006D20A3" w:rsidRDefault="00B708FB" w:rsidP="009F5FC4">
            <w:pPr>
              <w:pStyle w:val="S8"/>
              <w:ind w:firstLine="0"/>
            </w:pPr>
            <w:r w:rsidRPr="006D20A3">
              <w:t>2</w:t>
            </w:r>
          </w:p>
        </w:tc>
        <w:tc>
          <w:tcPr>
            <w:tcW w:w="2321" w:type="dxa"/>
          </w:tcPr>
          <w:p w:rsidR="00B708FB" w:rsidRPr="006D20A3" w:rsidRDefault="00B708FB" w:rsidP="009F5FC4">
            <w:pPr>
              <w:pStyle w:val="S8"/>
              <w:ind w:firstLine="0"/>
            </w:pPr>
            <w:r w:rsidRPr="006D20A3">
              <w:t>«Сибирский Битумный Терминал»</w:t>
            </w:r>
          </w:p>
        </w:tc>
        <w:tc>
          <w:tcPr>
            <w:tcW w:w="1701" w:type="dxa"/>
          </w:tcPr>
          <w:p w:rsidR="00B708FB" w:rsidRPr="006D20A3" w:rsidRDefault="00B708FB" w:rsidP="009F5FC4">
            <w:pPr>
              <w:pStyle w:val="S8"/>
              <w:ind w:firstLine="0"/>
            </w:pPr>
            <w:r w:rsidRPr="006D20A3">
              <w:t>ООО «Битумные Терминалы»</w:t>
            </w:r>
          </w:p>
        </w:tc>
        <w:tc>
          <w:tcPr>
            <w:tcW w:w="1275" w:type="dxa"/>
          </w:tcPr>
          <w:p w:rsidR="00B708FB" w:rsidRPr="006D20A3" w:rsidRDefault="00B708FB" w:rsidP="009F5FC4">
            <w:pPr>
              <w:pStyle w:val="S8"/>
              <w:ind w:firstLine="0"/>
            </w:pPr>
            <w:r w:rsidRPr="006D20A3">
              <w:t>р.п. Горный</w:t>
            </w:r>
          </w:p>
        </w:tc>
        <w:tc>
          <w:tcPr>
            <w:tcW w:w="2268" w:type="dxa"/>
          </w:tcPr>
          <w:p w:rsidR="00B708FB" w:rsidRPr="006D20A3" w:rsidRDefault="00B708FB" w:rsidP="009F5FC4">
            <w:pPr>
              <w:pStyle w:val="S8"/>
              <w:ind w:firstLine="0"/>
            </w:pPr>
            <w:r w:rsidRPr="006D20A3">
              <w:t xml:space="preserve">Хранимый </w:t>
            </w:r>
            <w:proofErr w:type="spellStart"/>
            <w:r w:rsidRPr="006D20A3">
              <w:t>битумсодержащий</w:t>
            </w:r>
            <w:proofErr w:type="spellEnd"/>
            <w:r w:rsidRPr="006D20A3">
              <w:t xml:space="preserve"> материал</w:t>
            </w:r>
          </w:p>
        </w:tc>
        <w:tc>
          <w:tcPr>
            <w:tcW w:w="1444" w:type="dxa"/>
          </w:tcPr>
          <w:p w:rsidR="00B708FB" w:rsidRPr="006D20A3" w:rsidRDefault="00B708FB" w:rsidP="009F5FC4">
            <w:pPr>
              <w:pStyle w:val="S8"/>
              <w:ind w:firstLine="0"/>
            </w:pPr>
            <w:r w:rsidRPr="006D20A3">
              <w:t>54:24:021101:276</w:t>
            </w:r>
          </w:p>
        </w:tc>
      </w:tr>
      <w:tr w:rsidR="00B708FB" w:rsidRPr="006D20A3" w:rsidTr="00E63070">
        <w:trPr>
          <w:jc w:val="center"/>
        </w:trPr>
        <w:tc>
          <w:tcPr>
            <w:tcW w:w="373" w:type="dxa"/>
          </w:tcPr>
          <w:p w:rsidR="00B708FB" w:rsidRPr="006D20A3" w:rsidRDefault="00B708FB" w:rsidP="009F5FC4">
            <w:pPr>
              <w:pStyle w:val="S8"/>
              <w:ind w:firstLine="0"/>
            </w:pPr>
            <w:r w:rsidRPr="006D20A3">
              <w:t>3</w:t>
            </w:r>
          </w:p>
        </w:tc>
        <w:tc>
          <w:tcPr>
            <w:tcW w:w="2321" w:type="dxa"/>
          </w:tcPr>
          <w:p w:rsidR="00B708FB" w:rsidRPr="006D20A3" w:rsidRDefault="00B708FB" w:rsidP="009F5FC4">
            <w:pPr>
              <w:pStyle w:val="S8"/>
              <w:ind w:firstLine="0"/>
            </w:pPr>
            <w:r w:rsidRPr="006D20A3">
              <w:t xml:space="preserve">«Организация производства </w:t>
            </w:r>
            <w:r w:rsidRPr="006D20A3">
              <w:lastRenderedPageBreak/>
              <w:t>легковесного теплоизоляционного строительного материала «</w:t>
            </w:r>
            <w:proofErr w:type="spellStart"/>
            <w:r w:rsidRPr="006D20A3">
              <w:t>Альдипор</w:t>
            </w:r>
            <w:proofErr w:type="spellEnd"/>
            <w:r w:rsidRPr="006D20A3">
              <w:t>»</w:t>
            </w:r>
          </w:p>
        </w:tc>
        <w:tc>
          <w:tcPr>
            <w:tcW w:w="1701" w:type="dxa"/>
          </w:tcPr>
          <w:p w:rsidR="00B708FB" w:rsidRPr="006D20A3" w:rsidRDefault="00B708FB" w:rsidP="009F5FC4">
            <w:pPr>
              <w:pStyle w:val="S8"/>
              <w:ind w:firstLine="0"/>
            </w:pPr>
            <w:r w:rsidRPr="006D20A3">
              <w:lastRenderedPageBreak/>
              <w:t>ООО «Минерал»</w:t>
            </w:r>
          </w:p>
        </w:tc>
        <w:tc>
          <w:tcPr>
            <w:tcW w:w="1275" w:type="dxa"/>
          </w:tcPr>
          <w:p w:rsidR="00B708FB" w:rsidRPr="006D20A3" w:rsidRDefault="00B708FB" w:rsidP="009F5FC4">
            <w:pPr>
              <w:pStyle w:val="S8"/>
              <w:ind w:firstLine="0"/>
            </w:pPr>
            <w:r w:rsidRPr="006D20A3">
              <w:t>р.п. Горный</w:t>
            </w:r>
          </w:p>
        </w:tc>
        <w:tc>
          <w:tcPr>
            <w:tcW w:w="2268" w:type="dxa"/>
          </w:tcPr>
          <w:p w:rsidR="00B708FB" w:rsidRPr="006D20A3" w:rsidRDefault="00B708FB" w:rsidP="009F5FC4">
            <w:pPr>
              <w:pStyle w:val="S8"/>
              <w:ind w:firstLine="0"/>
            </w:pPr>
            <w:r w:rsidRPr="006D20A3">
              <w:t xml:space="preserve">Теплоизоляционный материал </w:t>
            </w:r>
            <w:r w:rsidRPr="006D20A3">
              <w:lastRenderedPageBreak/>
              <w:t>«</w:t>
            </w:r>
            <w:proofErr w:type="spellStart"/>
            <w:r w:rsidRPr="006D20A3">
              <w:t>Альдипор</w:t>
            </w:r>
            <w:proofErr w:type="spellEnd"/>
            <w:r w:rsidRPr="006D20A3">
              <w:t>»</w:t>
            </w:r>
          </w:p>
        </w:tc>
        <w:tc>
          <w:tcPr>
            <w:tcW w:w="1444" w:type="dxa"/>
          </w:tcPr>
          <w:p w:rsidR="00B708FB" w:rsidRPr="006D20A3" w:rsidRDefault="00B708FB" w:rsidP="009F5FC4">
            <w:pPr>
              <w:pStyle w:val="S8"/>
              <w:ind w:firstLine="0"/>
            </w:pPr>
            <w:r w:rsidRPr="006D20A3">
              <w:lastRenderedPageBreak/>
              <w:t>54:24:020224:30</w:t>
            </w:r>
          </w:p>
        </w:tc>
      </w:tr>
      <w:tr w:rsidR="00B708FB" w:rsidRPr="006D20A3" w:rsidTr="00E63070">
        <w:trPr>
          <w:jc w:val="center"/>
        </w:trPr>
        <w:tc>
          <w:tcPr>
            <w:tcW w:w="373" w:type="dxa"/>
          </w:tcPr>
          <w:p w:rsidR="00B708FB" w:rsidRPr="006D20A3" w:rsidRDefault="00B708FB" w:rsidP="009F5FC4">
            <w:pPr>
              <w:pStyle w:val="S8"/>
              <w:ind w:firstLine="0"/>
            </w:pPr>
            <w:r w:rsidRPr="006D20A3">
              <w:lastRenderedPageBreak/>
              <w:t>4</w:t>
            </w:r>
          </w:p>
        </w:tc>
        <w:tc>
          <w:tcPr>
            <w:tcW w:w="2321" w:type="dxa"/>
          </w:tcPr>
          <w:p w:rsidR="00B708FB" w:rsidRPr="006D20A3" w:rsidRDefault="00B708FB" w:rsidP="009F5FC4">
            <w:pPr>
              <w:pStyle w:val="S8"/>
              <w:ind w:firstLine="0"/>
            </w:pPr>
            <w:r w:rsidRPr="006D20A3">
              <w:t xml:space="preserve">«Создание </w:t>
            </w:r>
            <w:proofErr w:type="spellStart"/>
            <w:r w:rsidRPr="006D20A3">
              <w:t>транспортно-логистического</w:t>
            </w:r>
            <w:proofErr w:type="spellEnd"/>
            <w:r w:rsidRPr="006D20A3">
              <w:t xml:space="preserve"> комплекса»</w:t>
            </w:r>
          </w:p>
        </w:tc>
        <w:tc>
          <w:tcPr>
            <w:tcW w:w="1701" w:type="dxa"/>
          </w:tcPr>
          <w:p w:rsidR="00B708FB" w:rsidRPr="006D20A3" w:rsidRDefault="00B708FB" w:rsidP="009F5FC4">
            <w:pPr>
              <w:pStyle w:val="S8"/>
              <w:ind w:firstLine="0"/>
            </w:pPr>
            <w:r w:rsidRPr="006D20A3">
              <w:t>НО «Союз транспортников, экспедиторов и логистов Сибири» (СТЭЛС)</w:t>
            </w:r>
          </w:p>
        </w:tc>
        <w:tc>
          <w:tcPr>
            <w:tcW w:w="1275" w:type="dxa"/>
          </w:tcPr>
          <w:p w:rsidR="00B708FB" w:rsidRPr="006D20A3" w:rsidRDefault="00B708FB" w:rsidP="009F5FC4">
            <w:pPr>
              <w:pStyle w:val="S8"/>
              <w:ind w:firstLine="0"/>
            </w:pPr>
            <w:r w:rsidRPr="006D20A3">
              <w:t>р.п. Горный</w:t>
            </w:r>
          </w:p>
        </w:tc>
        <w:tc>
          <w:tcPr>
            <w:tcW w:w="2268" w:type="dxa"/>
          </w:tcPr>
          <w:p w:rsidR="00B708FB" w:rsidRPr="006D20A3" w:rsidRDefault="00B708FB" w:rsidP="009F5FC4">
            <w:pPr>
              <w:pStyle w:val="S8"/>
              <w:ind w:firstLine="0"/>
            </w:pPr>
            <w:r w:rsidRPr="006D20A3">
              <w:t xml:space="preserve">Создание </w:t>
            </w:r>
            <w:proofErr w:type="spellStart"/>
            <w:r w:rsidRPr="006D20A3">
              <w:t>транспортно-логистического</w:t>
            </w:r>
            <w:proofErr w:type="spellEnd"/>
            <w:r w:rsidRPr="006D20A3">
              <w:t xml:space="preserve"> комплекса</w:t>
            </w:r>
          </w:p>
        </w:tc>
        <w:tc>
          <w:tcPr>
            <w:tcW w:w="1444" w:type="dxa"/>
          </w:tcPr>
          <w:p w:rsidR="00B708FB" w:rsidRPr="006D20A3" w:rsidRDefault="00B708FB" w:rsidP="009F5FC4">
            <w:pPr>
              <w:pStyle w:val="S8"/>
              <w:ind w:firstLine="0"/>
            </w:pPr>
            <w:r w:rsidRPr="006D20A3">
              <w:t>Не сформирован</w:t>
            </w:r>
          </w:p>
        </w:tc>
      </w:tr>
      <w:tr w:rsidR="00B708FB" w:rsidRPr="006D20A3" w:rsidTr="00E63070">
        <w:trPr>
          <w:jc w:val="center"/>
        </w:trPr>
        <w:tc>
          <w:tcPr>
            <w:tcW w:w="373" w:type="dxa"/>
          </w:tcPr>
          <w:p w:rsidR="00B708FB" w:rsidRPr="006D20A3" w:rsidRDefault="00B708FB" w:rsidP="009F5FC4">
            <w:pPr>
              <w:pStyle w:val="S8"/>
              <w:ind w:firstLine="0"/>
            </w:pPr>
            <w:r w:rsidRPr="006D20A3">
              <w:t>5</w:t>
            </w:r>
          </w:p>
        </w:tc>
        <w:tc>
          <w:tcPr>
            <w:tcW w:w="2321" w:type="dxa"/>
          </w:tcPr>
          <w:p w:rsidR="00B708FB" w:rsidRPr="006D20A3" w:rsidRDefault="00B708FB" w:rsidP="009F5FC4">
            <w:pPr>
              <w:pStyle w:val="S8"/>
              <w:ind w:firstLine="0"/>
            </w:pPr>
            <w:r w:rsidRPr="006D20A3">
              <w:t>«Создание предприятия угледобывающей промышленности»</w:t>
            </w:r>
          </w:p>
        </w:tc>
        <w:tc>
          <w:tcPr>
            <w:tcW w:w="1701" w:type="dxa"/>
          </w:tcPr>
          <w:p w:rsidR="00B708FB" w:rsidRPr="006D20A3" w:rsidRDefault="00B708FB" w:rsidP="009F5FC4">
            <w:pPr>
              <w:pStyle w:val="S8"/>
              <w:ind w:firstLine="0"/>
            </w:pPr>
            <w:r w:rsidRPr="006D20A3">
              <w:t>АО «Строительная компания «Объединение инженеров –строителей»</w:t>
            </w:r>
          </w:p>
        </w:tc>
        <w:tc>
          <w:tcPr>
            <w:tcW w:w="1275" w:type="dxa"/>
          </w:tcPr>
          <w:p w:rsidR="00B708FB" w:rsidRPr="006D20A3" w:rsidRDefault="00B708FB" w:rsidP="009F5FC4">
            <w:pPr>
              <w:pStyle w:val="S8"/>
              <w:ind w:firstLine="0"/>
            </w:pPr>
            <w:r w:rsidRPr="006D20A3">
              <w:t>р.п. Горный</w:t>
            </w:r>
          </w:p>
        </w:tc>
        <w:tc>
          <w:tcPr>
            <w:tcW w:w="2268" w:type="dxa"/>
          </w:tcPr>
          <w:p w:rsidR="00B708FB" w:rsidRPr="006D20A3" w:rsidRDefault="00B708FB" w:rsidP="009F5FC4">
            <w:pPr>
              <w:pStyle w:val="S8"/>
              <w:ind w:firstLine="0"/>
            </w:pPr>
            <w:r w:rsidRPr="006D20A3">
              <w:t xml:space="preserve">Хранимый </w:t>
            </w:r>
            <w:proofErr w:type="spellStart"/>
            <w:r w:rsidRPr="006D20A3">
              <w:t>битумсодержащий</w:t>
            </w:r>
            <w:proofErr w:type="spellEnd"/>
            <w:r w:rsidRPr="006D20A3">
              <w:t xml:space="preserve"> материал</w:t>
            </w:r>
          </w:p>
        </w:tc>
        <w:tc>
          <w:tcPr>
            <w:tcW w:w="1444" w:type="dxa"/>
          </w:tcPr>
          <w:p w:rsidR="00B708FB" w:rsidRPr="006D20A3" w:rsidRDefault="00B708FB" w:rsidP="009F5FC4">
            <w:pPr>
              <w:pStyle w:val="S8"/>
              <w:ind w:firstLine="0"/>
            </w:pPr>
            <w:r w:rsidRPr="006D20A3">
              <w:t>Не сформирован</w:t>
            </w:r>
          </w:p>
        </w:tc>
      </w:tr>
      <w:tr w:rsidR="00B708FB" w:rsidRPr="006D20A3" w:rsidTr="00E63070">
        <w:trPr>
          <w:jc w:val="center"/>
        </w:trPr>
        <w:tc>
          <w:tcPr>
            <w:tcW w:w="373" w:type="dxa"/>
          </w:tcPr>
          <w:p w:rsidR="00B708FB" w:rsidRPr="006D20A3" w:rsidRDefault="00B708FB" w:rsidP="009F5FC4">
            <w:pPr>
              <w:pStyle w:val="S8"/>
              <w:ind w:firstLine="0"/>
            </w:pPr>
            <w:r w:rsidRPr="006D20A3">
              <w:t>6</w:t>
            </w:r>
          </w:p>
        </w:tc>
        <w:tc>
          <w:tcPr>
            <w:tcW w:w="2321" w:type="dxa"/>
          </w:tcPr>
          <w:p w:rsidR="00B708FB" w:rsidRPr="006D20A3" w:rsidRDefault="00B708FB" w:rsidP="009F5FC4">
            <w:pPr>
              <w:pStyle w:val="S8"/>
              <w:ind w:firstLine="0"/>
            </w:pPr>
            <w:r w:rsidRPr="006D20A3">
              <w:t>Нет данных</w:t>
            </w:r>
          </w:p>
        </w:tc>
        <w:tc>
          <w:tcPr>
            <w:tcW w:w="1701" w:type="dxa"/>
          </w:tcPr>
          <w:p w:rsidR="00B708FB" w:rsidRPr="006D20A3" w:rsidRDefault="00B708FB" w:rsidP="009F5FC4">
            <w:pPr>
              <w:pStyle w:val="S8"/>
              <w:ind w:firstLine="0"/>
            </w:pPr>
            <w:r w:rsidRPr="006D20A3">
              <w:t>ООО «</w:t>
            </w:r>
            <w:proofErr w:type="spellStart"/>
            <w:r w:rsidRPr="006D20A3">
              <w:t>Кроношпан</w:t>
            </w:r>
            <w:proofErr w:type="spellEnd"/>
            <w:r w:rsidRPr="006D20A3">
              <w:t>»</w:t>
            </w:r>
          </w:p>
        </w:tc>
        <w:tc>
          <w:tcPr>
            <w:tcW w:w="1275" w:type="dxa"/>
          </w:tcPr>
          <w:p w:rsidR="00B708FB" w:rsidRPr="006D20A3" w:rsidRDefault="00442B5B" w:rsidP="00B708FB">
            <w:pPr>
              <w:pStyle w:val="S8"/>
              <w:ind w:firstLine="0"/>
            </w:pPr>
            <w:r w:rsidRPr="006D20A3">
              <w:t xml:space="preserve">около </w:t>
            </w:r>
            <w:r w:rsidR="00B708FB" w:rsidRPr="006D20A3">
              <w:t>п. Никольский</w:t>
            </w:r>
          </w:p>
        </w:tc>
        <w:tc>
          <w:tcPr>
            <w:tcW w:w="2268" w:type="dxa"/>
          </w:tcPr>
          <w:p w:rsidR="00B708FB" w:rsidRPr="006D20A3" w:rsidRDefault="00B708FB" w:rsidP="009F5FC4">
            <w:pPr>
              <w:pStyle w:val="S8"/>
              <w:ind w:firstLine="0"/>
            </w:pPr>
            <w:r w:rsidRPr="006D20A3">
              <w:t>Нет данных</w:t>
            </w:r>
          </w:p>
        </w:tc>
        <w:tc>
          <w:tcPr>
            <w:tcW w:w="1444" w:type="dxa"/>
          </w:tcPr>
          <w:p w:rsidR="00B708FB" w:rsidRPr="006D20A3" w:rsidRDefault="00B708FB" w:rsidP="009F5FC4">
            <w:pPr>
              <w:pStyle w:val="S8"/>
              <w:ind w:firstLine="0"/>
            </w:pPr>
            <w:r w:rsidRPr="006D20A3">
              <w:t>Не сформирован</w:t>
            </w:r>
          </w:p>
        </w:tc>
      </w:tr>
    </w:tbl>
    <w:p w:rsidR="00870F70" w:rsidRPr="006D20A3" w:rsidRDefault="00870F70" w:rsidP="009F5FC4">
      <w:pPr>
        <w:pStyle w:val="S8"/>
      </w:pPr>
    </w:p>
    <w:p w:rsidR="009F5FC4" w:rsidRPr="006D20A3" w:rsidRDefault="00F27F37" w:rsidP="009F5FC4">
      <w:pPr>
        <w:pStyle w:val="b3"/>
        <w:rPr>
          <w:i/>
          <w:color w:val="000000"/>
          <w:szCs w:val="28"/>
        </w:rPr>
      </w:pPr>
      <w:r w:rsidRPr="006D20A3">
        <w:rPr>
          <w:i/>
          <w:color w:val="000000"/>
          <w:szCs w:val="28"/>
        </w:rPr>
        <w:t>Придорожные полосы автомобильных дорог</w:t>
      </w:r>
    </w:p>
    <w:p w:rsidR="009F5FC4" w:rsidRPr="006D20A3" w:rsidRDefault="00FB5CA8" w:rsidP="00F27F37">
      <w:pPr>
        <w:pStyle w:val="S8"/>
      </w:pPr>
      <w:r w:rsidRPr="006D20A3">
        <w:t>Согласно ФЗ «Об автомобильных дорогах и о дорожной деятельности в Российской Федерации и о внесении измен</w:t>
      </w:r>
      <w:r w:rsidR="00447D1E" w:rsidRPr="006D20A3">
        <w:t>ений в отдельные законодательные акты Российской Федерации</w:t>
      </w:r>
      <w:r w:rsidRPr="006D20A3">
        <w:t>»</w:t>
      </w:r>
      <w:r w:rsidR="00447D1E" w:rsidRPr="006D20A3">
        <w:t xml:space="preserve"> ширина придорожной полосы для автомобильной дороги регионального значения 50 ОП РЗ 50К-16 «130 км а/</w:t>
      </w:r>
      <w:proofErr w:type="spellStart"/>
      <w:r w:rsidR="00447D1E" w:rsidRPr="006D20A3">
        <w:t>д</w:t>
      </w:r>
      <w:proofErr w:type="spellEnd"/>
      <w:r w:rsidR="00447D1E" w:rsidRPr="006D20A3">
        <w:t xml:space="preserve"> «М-53» – Тогучин – </w:t>
      </w:r>
      <w:proofErr w:type="spellStart"/>
      <w:r w:rsidR="00447D1E" w:rsidRPr="006D20A3">
        <w:t>Карпысак</w:t>
      </w:r>
      <w:proofErr w:type="spellEnd"/>
      <w:r w:rsidR="00447D1E" w:rsidRPr="006D20A3">
        <w:t xml:space="preserve">» (категория </w:t>
      </w:r>
      <w:r w:rsidR="00447D1E" w:rsidRPr="006D20A3">
        <w:rPr>
          <w:lang w:val="en-US"/>
        </w:rPr>
        <w:t>III</w:t>
      </w:r>
      <w:r w:rsidR="00447D1E" w:rsidRPr="006D20A3">
        <w:t>-</w:t>
      </w:r>
      <w:r w:rsidR="00447D1E" w:rsidRPr="006D20A3">
        <w:rPr>
          <w:lang w:val="en-US"/>
        </w:rPr>
        <w:t>IV</w:t>
      </w:r>
      <w:r w:rsidR="00447D1E" w:rsidRPr="006D20A3">
        <w:t xml:space="preserve">) составляет 50 м; для автомобильной дороги межмуниципального значения 50 ОП МЗ 50Н-2630 «Горный – ст. Изынский» (категория </w:t>
      </w:r>
      <w:r w:rsidR="00447D1E" w:rsidRPr="006D20A3">
        <w:rPr>
          <w:lang w:val="en-US"/>
        </w:rPr>
        <w:t>IV</w:t>
      </w:r>
      <w:r w:rsidR="00447D1E" w:rsidRPr="006D20A3">
        <w:t>-</w:t>
      </w:r>
      <w:r w:rsidR="00447D1E" w:rsidRPr="006D20A3">
        <w:rPr>
          <w:lang w:val="en-US"/>
        </w:rPr>
        <w:t>V</w:t>
      </w:r>
      <w:r w:rsidR="00447D1E" w:rsidRPr="006D20A3">
        <w:t>) составляет 50-25 м.</w:t>
      </w:r>
    </w:p>
    <w:p w:rsidR="00F27F37" w:rsidRPr="006D20A3" w:rsidRDefault="00F27F37" w:rsidP="00F27F37">
      <w:pPr>
        <w:pStyle w:val="S8"/>
      </w:pPr>
    </w:p>
    <w:p w:rsidR="002337D4" w:rsidRPr="006D20A3" w:rsidRDefault="00B3696B" w:rsidP="00F27F37">
      <w:pPr>
        <w:pStyle w:val="b3"/>
        <w:rPr>
          <w:i/>
          <w:color w:val="000000"/>
          <w:szCs w:val="28"/>
        </w:rPr>
      </w:pPr>
      <w:r w:rsidRPr="006D20A3">
        <w:rPr>
          <w:i/>
          <w:color w:val="000000"/>
          <w:szCs w:val="28"/>
        </w:rPr>
        <w:t>О</w:t>
      </w:r>
      <w:r w:rsidR="002337D4" w:rsidRPr="006D20A3">
        <w:rPr>
          <w:i/>
          <w:color w:val="000000"/>
          <w:szCs w:val="28"/>
        </w:rPr>
        <w:t>хранные зоны сетей электроснабжения</w:t>
      </w:r>
      <w:r w:rsidR="000400A9">
        <w:rPr>
          <w:i/>
          <w:color w:val="000000"/>
          <w:szCs w:val="28"/>
        </w:rPr>
        <w:t>, связи</w:t>
      </w:r>
      <w:r w:rsidR="002337D4" w:rsidRPr="006D20A3">
        <w:rPr>
          <w:i/>
          <w:color w:val="000000"/>
          <w:szCs w:val="28"/>
        </w:rPr>
        <w:t xml:space="preserve"> и газоснабжения</w:t>
      </w:r>
    </w:p>
    <w:p w:rsidR="00B3696B" w:rsidRPr="006D20A3" w:rsidRDefault="00B3696B" w:rsidP="00B3696B">
      <w:pPr>
        <w:pStyle w:val="S8"/>
      </w:pPr>
      <w:r w:rsidRPr="006D20A3">
        <w:t>Охранные зоны для линий электроснабжения составляют: ВЛ 110</w:t>
      </w:r>
      <w:r w:rsidR="00CF3913">
        <w:t> </w:t>
      </w:r>
      <w:r w:rsidRPr="006D20A3">
        <w:t xml:space="preserve">кВт </w:t>
      </w:r>
      <w:r w:rsidR="000B17E1" w:rsidRPr="006D20A3">
        <w:t>–</w:t>
      </w:r>
      <w:r w:rsidRPr="006D20A3">
        <w:t xml:space="preserve"> 20</w:t>
      </w:r>
      <w:r w:rsidR="000B17E1" w:rsidRPr="006D20A3">
        <w:t> </w:t>
      </w:r>
      <w:r w:rsidRPr="006D20A3">
        <w:t>м в обе стороны.</w:t>
      </w:r>
      <w:r w:rsidR="00216363">
        <w:t xml:space="preserve"> Установленные охранные зоны линий </w:t>
      </w:r>
      <w:proofErr w:type="spellStart"/>
      <w:r w:rsidR="00216363">
        <w:t>оптиковолоколнных</w:t>
      </w:r>
      <w:proofErr w:type="spellEnd"/>
      <w:r w:rsidR="00216363">
        <w:t xml:space="preserve"> линий связи (ВОЛС) составляют 2 м.</w:t>
      </w:r>
      <w:r w:rsidR="00A053B6">
        <w:t xml:space="preserve"> Охранная зона газопровода составляет 2 м.</w:t>
      </w:r>
    </w:p>
    <w:p w:rsidR="00B3696B" w:rsidRPr="006D20A3" w:rsidRDefault="00B3696B" w:rsidP="00F27F37">
      <w:pPr>
        <w:pStyle w:val="b3"/>
        <w:rPr>
          <w:i/>
          <w:color w:val="000000"/>
          <w:szCs w:val="28"/>
        </w:rPr>
      </w:pPr>
    </w:p>
    <w:p w:rsidR="002337D4" w:rsidRPr="006D20A3" w:rsidRDefault="008B40B3" w:rsidP="00F27F37">
      <w:pPr>
        <w:pStyle w:val="b3"/>
        <w:rPr>
          <w:i/>
          <w:color w:val="000000"/>
          <w:szCs w:val="28"/>
        </w:rPr>
      </w:pPr>
      <w:r w:rsidRPr="006D20A3">
        <w:rPr>
          <w:i/>
          <w:color w:val="000000"/>
          <w:szCs w:val="28"/>
        </w:rPr>
        <w:t>Первый пояс з</w:t>
      </w:r>
      <w:r w:rsidR="00B3696B" w:rsidRPr="006D20A3">
        <w:rPr>
          <w:i/>
        </w:rPr>
        <w:t xml:space="preserve">оны санитарной охраны </w:t>
      </w:r>
      <w:r w:rsidR="00B3696B" w:rsidRPr="006D20A3">
        <w:rPr>
          <w:i/>
          <w:lang w:eastAsia="en-US"/>
        </w:rPr>
        <w:t>источников водоснабжения</w:t>
      </w:r>
    </w:p>
    <w:p w:rsidR="008B40B3" w:rsidRPr="006D20A3" w:rsidRDefault="008B40B3" w:rsidP="008B40B3">
      <w:pPr>
        <w:pStyle w:val="S8"/>
        <w:rPr>
          <w:color w:val="000000"/>
          <w:szCs w:val="28"/>
          <w:lang w:eastAsia="ru-RU"/>
        </w:rPr>
      </w:pPr>
      <w:r w:rsidRPr="006D20A3">
        <w:rPr>
          <w:color w:val="000000"/>
          <w:szCs w:val="28"/>
          <w:lang w:eastAsia="ru-RU"/>
        </w:rPr>
        <w:t xml:space="preserve">Первый пояс зоны санитарной охраны источников водоснабжения согласно </w:t>
      </w:r>
      <w:proofErr w:type="spellStart"/>
      <w:r w:rsidRPr="006D20A3">
        <w:rPr>
          <w:color w:val="000000"/>
          <w:szCs w:val="28"/>
          <w:lang w:eastAsia="ru-RU"/>
        </w:rPr>
        <w:t>СанПиН</w:t>
      </w:r>
      <w:proofErr w:type="spellEnd"/>
      <w:r w:rsidRPr="006D20A3">
        <w:rPr>
          <w:color w:val="000000"/>
          <w:szCs w:val="28"/>
          <w:lang w:eastAsia="ru-RU"/>
        </w:rPr>
        <w:t xml:space="preserve"> 2.1.4.1110-02 «Зоны санитарной охраны источников водоснабжения и водопроводов питьевого назначения» составляет 30 м.</w:t>
      </w:r>
    </w:p>
    <w:p w:rsidR="008B40B3" w:rsidRPr="006D20A3" w:rsidRDefault="008B40B3" w:rsidP="008B40B3">
      <w:pPr>
        <w:pStyle w:val="S8"/>
        <w:rPr>
          <w:color w:val="000000"/>
          <w:szCs w:val="28"/>
          <w:lang w:eastAsia="ru-RU"/>
        </w:rPr>
      </w:pPr>
      <w:r w:rsidRPr="006D20A3">
        <w:rPr>
          <w:color w:val="000000"/>
          <w:szCs w:val="28"/>
          <w:lang w:eastAsia="ru-RU"/>
        </w:rPr>
        <w:t>Граница первого пояса ЗСО водопроводных сооружений принимается на расстоянии:</w:t>
      </w:r>
    </w:p>
    <w:p w:rsidR="008B40B3" w:rsidRPr="006D20A3" w:rsidRDefault="008B40B3" w:rsidP="008B40B3">
      <w:pPr>
        <w:pStyle w:val="S8"/>
        <w:rPr>
          <w:color w:val="000000"/>
          <w:szCs w:val="28"/>
          <w:lang w:eastAsia="ru-RU"/>
        </w:rPr>
      </w:pPr>
      <w:r w:rsidRPr="006D20A3">
        <w:rPr>
          <w:color w:val="000000"/>
          <w:szCs w:val="28"/>
          <w:lang w:eastAsia="ru-RU"/>
        </w:rPr>
        <w:t xml:space="preserve">от стен запасных и регулирующих </w:t>
      </w:r>
      <w:proofErr w:type="spellStart"/>
      <w:r w:rsidRPr="006D20A3">
        <w:rPr>
          <w:color w:val="000000"/>
          <w:szCs w:val="28"/>
          <w:lang w:eastAsia="ru-RU"/>
        </w:rPr>
        <w:t>емкостей,фильтров</w:t>
      </w:r>
      <w:proofErr w:type="spellEnd"/>
      <w:r w:rsidRPr="006D20A3">
        <w:rPr>
          <w:color w:val="000000"/>
          <w:szCs w:val="28"/>
          <w:lang w:eastAsia="ru-RU"/>
        </w:rPr>
        <w:t xml:space="preserve"> и контактных осветлителей - не менее 30</w:t>
      </w:r>
      <w:r w:rsidR="00CF3913">
        <w:rPr>
          <w:color w:val="000000"/>
          <w:szCs w:val="28"/>
          <w:lang w:eastAsia="ru-RU"/>
        </w:rPr>
        <w:t> </w:t>
      </w:r>
      <w:r w:rsidRPr="006D20A3">
        <w:rPr>
          <w:color w:val="000000"/>
          <w:szCs w:val="28"/>
          <w:lang w:eastAsia="ru-RU"/>
        </w:rPr>
        <w:t>м;</w:t>
      </w:r>
    </w:p>
    <w:p w:rsidR="008B40B3" w:rsidRPr="006D20A3" w:rsidRDefault="008B40B3" w:rsidP="008B40B3">
      <w:pPr>
        <w:pStyle w:val="S8"/>
        <w:rPr>
          <w:color w:val="000000"/>
          <w:szCs w:val="28"/>
          <w:lang w:eastAsia="ru-RU"/>
        </w:rPr>
      </w:pPr>
      <w:r w:rsidRPr="006D20A3">
        <w:rPr>
          <w:color w:val="000000"/>
          <w:szCs w:val="28"/>
          <w:lang w:eastAsia="ru-RU"/>
        </w:rPr>
        <w:t>от водонапорных башен - не менее 10</w:t>
      </w:r>
      <w:r w:rsidR="00CF3913">
        <w:rPr>
          <w:color w:val="000000"/>
          <w:szCs w:val="28"/>
          <w:lang w:eastAsia="ru-RU"/>
        </w:rPr>
        <w:t> </w:t>
      </w:r>
      <w:r w:rsidRPr="006D20A3">
        <w:rPr>
          <w:color w:val="000000"/>
          <w:szCs w:val="28"/>
          <w:lang w:eastAsia="ru-RU"/>
        </w:rPr>
        <w:t>м;</w:t>
      </w:r>
    </w:p>
    <w:p w:rsidR="0066135C" w:rsidRPr="006D20A3" w:rsidRDefault="008B40B3" w:rsidP="0066135C">
      <w:pPr>
        <w:pStyle w:val="S8"/>
        <w:rPr>
          <w:color w:val="000000"/>
          <w:szCs w:val="28"/>
          <w:lang w:eastAsia="ru-RU"/>
        </w:rPr>
      </w:pPr>
      <w:r w:rsidRPr="006D20A3">
        <w:rPr>
          <w:color w:val="000000"/>
          <w:szCs w:val="28"/>
          <w:lang w:eastAsia="ru-RU"/>
        </w:rPr>
        <w:lastRenderedPageBreak/>
        <w:t>от остальных помещений (</w:t>
      </w:r>
      <w:proofErr w:type="spellStart"/>
      <w:r w:rsidRPr="006D20A3">
        <w:rPr>
          <w:color w:val="000000"/>
          <w:szCs w:val="28"/>
          <w:lang w:eastAsia="ru-RU"/>
        </w:rPr>
        <w:t>отстойники,реагентное</w:t>
      </w:r>
      <w:proofErr w:type="spellEnd"/>
      <w:r w:rsidRPr="006D20A3">
        <w:rPr>
          <w:color w:val="000000"/>
          <w:szCs w:val="28"/>
          <w:lang w:eastAsia="ru-RU"/>
        </w:rPr>
        <w:t xml:space="preserve"> хозяйство, склад хлора, насосные станции и др.) - не менее15</w:t>
      </w:r>
      <w:r w:rsidR="00CF3913">
        <w:rPr>
          <w:color w:val="000000"/>
          <w:szCs w:val="28"/>
          <w:lang w:eastAsia="ru-RU"/>
        </w:rPr>
        <w:t> </w:t>
      </w:r>
      <w:r w:rsidRPr="006D20A3">
        <w:rPr>
          <w:color w:val="000000"/>
          <w:szCs w:val="28"/>
          <w:lang w:eastAsia="ru-RU"/>
        </w:rPr>
        <w:t>м.</w:t>
      </w:r>
    </w:p>
    <w:p w:rsidR="0066135C" w:rsidRPr="006D20A3" w:rsidRDefault="0066135C" w:rsidP="0066135C">
      <w:pPr>
        <w:pStyle w:val="S8"/>
        <w:rPr>
          <w:i/>
          <w:color w:val="000000"/>
          <w:szCs w:val="28"/>
        </w:rPr>
      </w:pPr>
    </w:p>
    <w:p w:rsidR="009F5FC4" w:rsidRPr="006D20A3" w:rsidRDefault="00B3696B" w:rsidP="002337D4">
      <w:pPr>
        <w:pStyle w:val="b3"/>
        <w:rPr>
          <w:color w:val="BFBFBF" w:themeColor="background1" w:themeShade="BF"/>
        </w:rPr>
      </w:pPr>
      <w:r w:rsidRPr="006D20A3">
        <w:rPr>
          <w:i/>
          <w:color w:val="000000"/>
          <w:szCs w:val="28"/>
        </w:rPr>
        <w:t>В</w:t>
      </w:r>
      <w:r w:rsidR="002337D4" w:rsidRPr="006D20A3">
        <w:rPr>
          <w:i/>
          <w:color w:val="000000"/>
          <w:szCs w:val="28"/>
        </w:rPr>
        <w:t>одоохранные зоны и прибрежные защитные полосы водных объектов</w:t>
      </w:r>
    </w:p>
    <w:p w:rsidR="001A0964" w:rsidRPr="006D20A3" w:rsidRDefault="00F20974" w:rsidP="00F40929">
      <w:pPr>
        <w:pStyle w:val="S8"/>
        <w:rPr>
          <w:color w:val="000000"/>
          <w:szCs w:val="28"/>
          <w:lang w:eastAsia="ru-RU"/>
        </w:rPr>
      </w:pPr>
      <w:r w:rsidRPr="006D20A3">
        <w:rPr>
          <w:color w:val="000000"/>
          <w:szCs w:val="28"/>
          <w:lang w:eastAsia="ru-RU"/>
        </w:rPr>
        <w:t>Водоохранные зоны и прибрежные защитные полосы водных объектов приняты согласно ст. 65 Водного кодекса РФ.</w:t>
      </w:r>
      <w:r w:rsidR="00987A5F">
        <w:rPr>
          <w:color w:val="000000"/>
          <w:szCs w:val="28"/>
          <w:lang w:eastAsia="ru-RU"/>
        </w:rPr>
        <w:t xml:space="preserve"> </w:t>
      </w:r>
      <w:r w:rsidR="00BF2F2D">
        <w:rPr>
          <w:color w:val="000000"/>
          <w:szCs w:val="28"/>
          <w:lang w:eastAsia="ru-RU"/>
        </w:rPr>
        <w:t xml:space="preserve">Режим хозяйственной деятельности в </w:t>
      </w:r>
      <w:proofErr w:type="spellStart"/>
      <w:r w:rsidR="00BF2F2D">
        <w:rPr>
          <w:color w:val="000000"/>
          <w:szCs w:val="28"/>
          <w:lang w:eastAsia="ru-RU"/>
        </w:rPr>
        <w:t>водоохранных</w:t>
      </w:r>
      <w:proofErr w:type="spellEnd"/>
      <w:r w:rsidR="00BF2F2D">
        <w:rPr>
          <w:color w:val="000000"/>
          <w:szCs w:val="28"/>
          <w:lang w:eastAsia="ru-RU"/>
        </w:rPr>
        <w:t xml:space="preserve"> зонах и прибрежных защитных полосах – в соответствии с Водным кодексом РФ.</w:t>
      </w:r>
    </w:p>
    <w:p w:rsidR="00452F3C" w:rsidRDefault="00452F3C" w:rsidP="00F40929">
      <w:pPr>
        <w:pStyle w:val="S8"/>
        <w:rPr>
          <w:color w:val="000000"/>
          <w:szCs w:val="28"/>
          <w:lang w:eastAsia="ru-RU"/>
        </w:rPr>
      </w:pPr>
    </w:p>
    <w:p w:rsidR="00BF2F2D" w:rsidRPr="006D20A3" w:rsidRDefault="00BF2F2D" w:rsidP="00F40929">
      <w:pPr>
        <w:pStyle w:val="S8"/>
        <w:rPr>
          <w:color w:val="000000"/>
          <w:szCs w:val="28"/>
          <w:lang w:eastAsia="ru-RU"/>
        </w:rPr>
      </w:pPr>
    </w:p>
    <w:p w:rsidR="00304239" w:rsidRPr="006D20A3" w:rsidRDefault="00304239" w:rsidP="00304239">
      <w:pPr>
        <w:pStyle w:val="26"/>
      </w:pPr>
      <w:bookmarkStart w:id="36" w:name="_Toc502158225"/>
      <w:r w:rsidRPr="006D20A3">
        <w:t>3.4 Развитие жилищного строительства</w:t>
      </w:r>
      <w:bookmarkEnd w:id="36"/>
    </w:p>
    <w:p w:rsidR="00BC3E07" w:rsidRPr="006D20A3" w:rsidRDefault="00BC3E07" w:rsidP="00F40929">
      <w:pPr>
        <w:pStyle w:val="S8"/>
        <w:rPr>
          <w:color w:val="000000"/>
          <w:szCs w:val="28"/>
          <w:lang w:eastAsia="ru-RU"/>
        </w:rPr>
      </w:pPr>
    </w:p>
    <w:p w:rsidR="00BC3E07" w:rsidRPr="006D20A3" w:rsidRDefault="00BC3E07" w:rsidP="00BC3E07">
      <w:pPr>
        <w:pStyle w:val="S8"/>
        <w:rPr>
          <w:i/>
          <w:color w:val="000000"/>
        </w:rPr>
      </w:pPr>
      <w:r w:rsidRPr="006D20A3">
        <w:t>Реализация жилищной программы, намеченной генеральным планом, предусматривает</w:t>
      </w:r>
      <w:r w:rsidRPr="006D20A3">
        <w:rPr>
          <w:color w:val="000000"/>
        </w:rPr>
        <w:t xml:space="preserve"> новое жилищное строительство. </w:t>
      </w:r>
    </w:p>
    <w:p w:rsidR="00BC3E07" w:rsidRPr="006D20A3" w:rsidRDefault="00BC3E07" w:rsidP="00BC3E07">
      <w:pPr>
        <w:pStyle w:val="S8"/>
        <w:rPr>
          <w:color w:val="000000"/>
        </w:rPr>
      </w:pPr>
      <w:r w:rsidRPr="006D20A3">
        <w:rPr>
          <w:color w:val="000000"/>
        </w:rPr>
        <w:t>По данным администрации городского поселения р.п. Горный жилой фонд на 01.01.2017г. составил 178,84 тыс.кв.м. общей площади, из них 154,7 тыс.кв.м. – многоквартирные дома до 5-ти этажей,  индивидуальное жилое строительство. Большая часть жилого фонда находится в хорошем и удовлетворительном состоянии. Средняя обеспеченность общей площадью на 1 жителя составляет 19</w:t>
      </w:r>
      <w:r w:rsidR="00452F3C" w:rsidRPr="006D20A3">
        <w:rPr>
          <w:color w:val="000000"/>
        </w:rPr>
        <w:t> </w:t>
      </w:r>
      <w:r w:rsidRPr="006D20A3">
        <w:rPr>
          <w:color w:val="000000"/>
        </w:rPr>
        <w:t>м</w:t>
      </w:r>
      <w:r w:rsidRPr="006D20A3">
        <w:rPr>
          <w:color w:val="000000"/>
          <w:vertAlign w:val="superscript"/>
        </w:rPr>
        <w:t>2</w:t>
      </w:r>
      <w:r w:rsidRPr="006D20A3">
        <w:rPr>
          <w:color w:val="000000"/>
        </w:rPr>
        <w:t>.</w:t>
      </w:r>
    </w:p>
    <w:p w:rsidR="00BC3E07" w:rsidRPr="006D20A3" w:rsidRDefault="00BC3E07" w:rsidP="00BC3E07">
      <w:pPr>
        <w:pStyle w:val="S8"/>
      </w:pPr>
      <w:r w:rsidRPr="006D20A3">
        <w:t>С учетом прогнозируемых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жилищного фонда на перспективу.</w:t>
      </w:r>
    </w:p>
    <w:p w:rsidR="000664A5" w:rsidRPr="006D20A3" w:rsidRDefault="000664A5" w:rsidP="00BC3E07">
      <w:pPr>
        <w:pStyle w:val="S8"/>
      </w:pPr>
    </w:p>
    <w:p w:rsidR="00BC3E07" w:rsidRPr="006D20A3" w:rsidRDefault="00BC3E07" w:rsidP="00BC3E07">
      <w:pPr>
        <w:spacing w:after="0" w:line="240" w:lineRule="auto"/>
        <w:jc w:val="right"/>
        <w:rPr>
          <w:rFonts w:ascii="Times New Roman" w:hAnsi="Times New Roman"/>
          <w:i/>
          <w:sz w:val="28"/>
          <w:szCs w:val="28"/>
        </w:rPr>
      </w:pPr>
      <w:r w:rsidRPr="006D20A3">
        <w:rPr>
          <w:rFonts w:ascii="Times New Roman" w:hAnsi="Times New Roman"/>
          <w:i/>
          <w:sz w:val="28"/>
          <w:szCs w:val="28"/>
        </w:rPr>
        <w:t>Таблица 3.4-1</w:t>
      </w:r>
    </w:p>
    <w:p w:rsidR="00BC3E07" w:rsidRPr="006D20A3" w:rsidRDefault="00BC3E07" w:rsidP="00636D26">
      <w:pPr>
        <w:pStyle w:val="S8"/>
        <w:ind w:firstLine="0"/>
        <w:jc w:val="center"/>
        <w:rPr>
          <w:color w:val="000000"/>
          <w:szCs w:val="28"/>
        </w:rPr>
      </w:pPr>
      <w:r w:rsidRPr="006D20A3">
        <w:rPr>
          <w:i/>
        </w:rPr>
        <w:t>Рекомендуемое изменение жилищного фонда городского поселения р.п. Горный, тыс.кв.м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0"/>
        <w:gridCol w:w="1858"/>
        <w:gridCol w:w="2132"/>
        <w:gridCol w:w="2127"/>
      </w:tblGrid>
      <w:tr w:rsidR="00BC3E07" w:rsidRPr="006D20A3" w:rsidTr="007C7033">
        <w:trPr>
          <w:trHeight w:val="70"/>
          <w:jc w:val="center"/>
        </w:trPr>
        <w:tc>
          <w:tcPr>
            <w:tcW w:w="4020" w:type="dxa"/>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line="240" w:lineRule="auto"/>
              <w:jc w:val="center"/>
              <w:rPr>
                <w:rFonts w:ascii="Times New Roman" w:hAnsi="Times New Roman"/>
                <w:color w:val="000000"/>
                <w:sz w:val="24"/>
                <w:szCs w:val="24"/>
              </w:rPr>
            </w:pPr>
            <w:r w:rsidRPr="006D20A3">
              <w:rPr>
                <w:rFonts w:ascii="Times New Roman" w:hAnsi="Times New Roman"/>
                <w:color w:val="000000"/>
                <w:sz w:val="24"/>
                <w:szCs w:val="24"/>
              </w:rPr>
              <w:t xml:space="preserve">Мероприятия </w:t>
            </w:r>
          </w:p>
        </w:tc>
        <w:tc>
          <w:tcPr>
            <w:tcW w:w="1858" w:type="dxa"/>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 xml:space="preserve">Фактическая общая площадь </w:t>
            </w:r>
          </w:p>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жилищного фонда (2017 г.)</w:t>
            </w:r>
          </w:p>
        </w:tc>
        <w:tc>
          <w:tcPr>
            <w:tcW w:w="2132" w:type="dxa"/>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 xml:space="preserve">Общая площадь </w:t>
            </w:r>
          </w:p>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жилищного фонда на начало 2027 г.</w:t>
            </w:r>
          </w:p>
        </w:tc>
        <w:tc>
          <w:tcPr>
            <w:tcW w:w="2127" w:type="dxa"/>
            <w:tcBorders>
              <w:top w:val="single" w:sz="4" w:space="0" w:color="auto"/>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 xml:space="preserve">Общая площадь </w:t>
            </w:r>
          </w:p>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жилищного фонда на начало 2037 г.</w:t>
            </w:r>
          </w:p>
        </w:tc>
      </w:tr>
      <w:tr w:rsidR="00BC3E07" w:rsidRPr="006D20A3" w:rsidTr="007C7033">
        <w:trPr>
          <w:jc w:val="center"/>
        </w:trPr>
        <w:tc>
          <w:tcPr>
            <w:tcW w:w="4020"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spacing w:after="0" w:line="240" w:lineRule="auto"/>
              <w:ind w:left="57" w:right="57"/>
              <w:rPr>
                <w:rFonts w:ascii="Times New Roman" w:hAnsi="Times New Roman"/>
                <w:color w:val="000000"/>
                <w:sz w:val="24"/>
                <w:szCs w:val="24"/>
              </w:rPr>
            </w:pPr>
            <w:r w:rsidRPr="006D20A3">
              <w:rPr>
                <w:rFonts w:ascii="Times New Roman" w:hAnsi="Times New Roman"/>
                <w:color w:val="000000"/>
                <w:sz w:val="24"/>
                <w:szCs w:val="24"/>
              </w:rPr>
              <w:t>Сохранение существующего жилищного фонда, тыс.кв.м.</w:t>
            </w:r>
          </w:p>
        </w:tc>
        <w:tc>
          <w:tcPr>
            <w:tcW w:w="185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178,84</w:t>
            </w:r>
          </w:p>
        </w:tc>
        <w:tc>
          <w:tcPr>
            <w:tcW w:w="213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178,84</w:t>
            </w:r>
          </w:p>
        </w:tc>
        <w:tc>
          <w:tcPr>
            <w:tcW w:w="212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297,0</w:t>
            </w:r>
          </w:p>
        </w:tc>
      </w:tr>
      <w:tr w:rsidR="00BC3E07" w:rsidRPr="006D20A3" w:rsidTr="007C7033">
        <w:trPr>
          <w:jc w:val="center"/>
        </w:trPr>
        <w:tc>
          <w:tcPr>
            <w:tcW w:w="4020"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spacing w:after="0" w:line="240" w:lineRule="auto"/>
              <w:ind w:left="57" w:right="57"/>
              <w:rPr>
                <w:rFonts w:ascii="Times New Roman" w:hAnsi="Times New Roman"/>
                <w:color w:val="000000"/>
                <w:sz w:val="24"/>
                <w:szCs w:val="24"/>
              </w:rPr>
            </w:pPr>
            <w:r w:rsidRPr="006D20A3">
              <w:rPr>
                <w:rFonts w:ascii="Times New Roman" w:hAnsi="Times New Roman"/>
                <w:color w:val="000000"/>
                <w:sz w:val="24"/>
                <w:szCs w:val="24"/>
              </w:rPr>
              <w:t>Новое строительство домов 5-ти этажей, тыс.кв.м.</w:t>
            </w:r>
          </w:p>
        </w:tc>
        <w:tc>
          <w:tcPr>
            <w:tcW w:w="185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w:t>
            </w:r>
          </w:p>
        </w:tc>
        <w:tc>
          <w:tcPr>
            <w:tcW w:w="213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w:t>
            </w:r>
          </w:p>
        </w:tc>
        <w:tc>
          <w:tcPr>
            <w:tcW w:w="212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24,7</w:t>
            </w:r>
          </w:p>
        </w:tc>
      </w:tr>
      <w:tr w:rsidR="00BC3E07" w:rsidRPr="006D20A3" w:rsidTr="007C7033">
        <w:trPr>
          <w:jc w:val="center"/>
        </w:trPr>
        <w:tc>
          <w:tcPr>
            <w:tcW w:w="4020"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spacing w:after="0" w:line="240" w:lineRule="auto"/>
              <w:ind w:left="57" w:right="57"/>
              <w:rPr>
                <w:rFonts w:ascii="Times New Roman" w:hAnsi="Times New Roman"/>
                <w:color w:val="000000"/>
                <w:sz w:val="24"/>
                <w:szCs w:val="24"/>
              </w:rPr>
            </w:pPr>
            <w:r w:rsidRPr="006D20A3">
              <w:rPr>
                <w:rFonts w:ascii="Times New Roman" w:hAnsi="Times New Roman"/>
                <w:color w:val="000000"/>
                <w:sz w:val="24"/>
                <w:szCs w:val="24"/>
              </w:rPr>
              <w:t>Новое строительство домов 2-4-х этажей, тыс.кв.м.</w:t>
            </w:r>
          </w:p>
        </w:tc>
        <w:tc>
          <w:tcPr>
            <w:tcW w:w="185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p>
        </w:tc>
        <w:tc>
          <w:tcPr>
            <w:tcW w:w="213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80,4</w:t>
            </w:r>
          </w:p>
        </w:tc>
      </w:tr>
      <w:tr w:rsidR="00BC3E07" w:rsidRPr="006D20A3" w:rsidTr="007C7033">
        <w:trPr>
          <w:jc w:val="center"/>
        </w:trPr>
        <w:tc>
          <w:tcPr>
            <w:tcW w:w="4020"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spacing w:after="0" w:line="240" w:lineRule="auto"/>
              <w:ind w:left="57" w:right="57"/>
              <w:rPr>
                <w:rFonts w:ascii="Times New Roman" w:hAnsi="Times New Roman"/>
                <w:color w:val="000000"/>
                <w:sz w:val="24"/>
                <w:szCs w:val="24"/>
              </w:rPr>
            </w:pPr>
            <w:r w:rsidRPr="006D20A3">
              <w:rPr>
                <w:rFonts w:ascii="Times New Roman" w:hAnsi="Times New Roman"/>
                <w:color w:val="000000"/>
                <w:sz w:val="24"/>
                <w:szCs w:val="24"/>
              </w:rPr>
              <w:t>Новое строительство индивидуальных жилых домов, тыс.кв.м.</w:t>
            </w:r>
          </w:p>
        </w:tc>
        <w:tc>
          <w:tcPr>
            <w:tcW w:w="185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p>
        </w:tc>
        <w:tc>
          <w:tcPr>
            <w:tcW w:w="213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118,16</w:t>
            </w:r>
          </w:p>
        </w:tc>
        <w:tc>
          <w:tcPr>
            <w:tcW w:w="212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color w:val="000000"/>
                <w:sz w:val="24"/>
                <w:szCs w:val="24"/>
              </w:rPr>
            </w:pPr>
            <w:r w:rsidRPr="006D20A3">
              <w:rPr>
                <w:rFonts w:ascii="Times New Roman" w:hAnsi="Times New Roman"/>
                <w:color w:val="000000"/>
                <w:sz w:val="24"/>
                <w:szCs w:val="24"/>
              </w:rPr>
              <w:t>59,9</w:t>
            </w:r>
          </w:p>
        </w:tc>
      </w:tr>
      <w:tr w:rsidR="00BC3E07" w:rsidRPr="006D20A3" w:rsidTr="007C7033">
        <w:trPr>
          <w:jc w:val="center"/>
        </w:trPr>
        <w:tc>
          <w:tcPr>
            <w:tcW w:w="4020"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spacing w:after="0" w:line="240" w:lineRule="auto"/>
              <w:ind w:right="57"/>
              <w:rPr>
                <w:rFonts w:ascii="Times New Roman" w:hAnsi="Times New Roman"/>
                <w:b/>
                <w:color w:val="000000"/>
                <w:sz w:val="24"/>
                <w:szCs w:val="24"/>
              </w:rPr>
            </w:pPr>
            <w:r w:rsidRPr="006D20A3">
              <w:rPr>
                <w:rFonts w:ascii="Times New Roman" w:hAnsi="Times New Roman"/>
                <w:b/>
                <w:color w:val="000000"/>
                <w:sz w:val="24"/>
                <w:szCs w:val="24"/>
              </w:rPr>
              <w:t>Жилищный фонд, тыс.кв.м.</w:t>
            </w:r>
          </w:p>
        </w:tc>
        <w:tc>
          <w:tcPr>
            <w:tcW w:w="185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178,84</w:t>
            </w:r>
          </w:p>
        </w:tc>
        <w:tc>
          <w:tcPr>
            <w:tcW w:w="213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297,0</w:t>
            </w:r>
          </w:p>
        </w:tc>
        <w:tc>
          <w:tcPr>
            <w:tcW w:w="212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color w:val="000000"/>
                <w:sz w:val="24"/>
                <w:szCs w:val="24"/>
              </w:rPr>
            </w:pPr>
            <w:r w:rsidRPr="006D20A3">
              <w:rPr>
                <w:rFonts w:ascii="Times New Roman" w:hAnsi="Times New Roman"/>
                <w:b/>
                <w:color w:val="000000"/>
                <w:sz w:val="24"/>
                <w:szCs w:val="24"/>
              </w:rPr>
              <w:t>462,0</w:t>
            </w:r>
          </w:p>
        </w:tc>
      </w:tr>
    </w:tbl>
    <w:p w:rsidR="00BC3E07" w:rsidRPr="006D20A3" w:rsidRDefault="00BC3E07" w:rsidP="00BC3E07">
      <w:pPr>
        <w:tabs>
          <w:tab w:val="left" w:pos="4642"/>
        </w:tabs>
        <w:spacing w:after="0" w:line="240" w:lineRule="auto"/>
        <w:ind w:firstLine="709"/>
        <w:jc w:val="both"/>
        <w:rPr>
          <w:rFonts w:ascii="Times New Roman" w:hAnsi="Times New Roman"/>
          <w:color w:val="000000"/>
          <w:sz w:val="28"/>
          <w:szCs w:val="28"/>
        </w:rPr>
      </w:pP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В течение расчетного срока жилищный фонд поселения рекомендуется увеличить до 462,0 тыс. м</w:t>
      </w:r>
      <w:r w:rsidRPr="006D20A3">
        <w:rPr>
          <w:rFonts w:ascii="Times New Roman" w:hAnsi="Times New Roman"/>
          <w:color w:val="000000"/>
          <w:sz w:val="28"/>
          <w:szCs w:val="28"/>
          <w:vertAlign w:val="superscript"/>
        </w:rPr>
        <w:t>2</w:t>
      </w:r>
      <w:r w:rsidRPr="006D20A3">
        <w:rPr>
          <w:rFonts w:ascii="Times New Roman" w:hAnsi="Times New Roman"/>
          <w:color w:val="000000"/>
          <w:sz w:val="28"/>
          <w:szCs w:val="28"/>
        </w:rPr>
        <w:t>, с учетом увеличения показателя средней жилищной обеспеченности новой постройки (27,0 м</w:t>
      </w:r>
      <w:r w:rsidRPr="006D20A3">
        <w:rPr>
          <w:rFonts w:ascii="Times New Roman" w:hAnsi="Times New Roman"/>
          <w:color w:val="000000"/>
          <w:sz w:val="28"/>
          <w:szCs w:val="28"/>
          <w:vertAlign w:val="superscript"/>
        </w:rPr>
        <w:t>2</w:t>
      </w:r>
      <w:r w:rsidRPr="006D20A3">
        <w:rPr>
          <w:rFonts w:ascii="Times New Roman" w:hAnsi="Times New Roman"/>
          <w:color w:val="000000"/>
          <w:sz w:val="28"/>
          <w:szCs w:val="28"/>
        </w:rPr>
        <w:t xml:space="preserve"> общей площади на человека) для I очереди и увеличения показателя для расчетного срока до 33,0 м2 общей площади на человека.</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lastRenderedPageBreak/>
        <w:t>Объем нового жилищного строительства составит 283,16 тыс. м2. Среднегодовой объем жилищного строительства составит около 22,0 тыс. м2.</w:t>
      </w:r>
    </w:p>
    <w:p w:rsidR="00BC3E07" w:rsidRPr="006D20A3" w:rsidRDefault="00BC3E07" w:rsidP="00F40929">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В городском поселении р.п. Горный  выделены территории под жилищное строительство общей площадью 75,0 га. Рекомендуется строительство на перспективу домов этажностью до 4 этажей эконом и комфорт – класса на территории 12,8 га и индивидуальное жилое строительство с приусадебными участками на территории площадью 62,2 га.</w:t>
      </w:r>
    </w:p>
    <w:p w:rsidR="00DE7AE2" w:rsidRDefault="00DE7AE2" w:rsidP="00F40929">
      <w:pPr>
        <w:spacing w:after="0" w:line="240" w:lineRule="auto"/>
        <w:ind w:firstLine="709"/>
        <w:jc w:val="both"/>
        <w:rPr>
          <w:rFonts w:ascii="Times New Roman" w:hAnsi="Times New Roman"/>
          <w:color w:val="000000"/>
          <w:sz w:val="28"/>
          <w:szCs w:val="28"/>
        </w:rPr>
      </w:pPr>
    </w:p>
    <w:p w:rsidR="002161A0" w:rsidRDefault="002161A0" w:rsidP="00F40929">
      <w:pPr>
        <w:spacing w:after="0" w:line="240" w:lineRule="auto"/>
        <w:ind w:firstLine="709"/>
        <w:jc w:val="both"/>
        <w:rPr>
          <w:rFonts w:ascii="Times New Roman" w:hAnsi="Times New Roman"/>
          <w:color w:val="000000"/>
          <w:sz w:val="28"/>
          <w:szCs w:val="28"/>
        </w:rPr>
      </w:pPr>
    </w:p>
    <w:p w:rsidR="00304239" w:rsidRPr="006D20A3" w:rsidRDefault="00304239" w:rsidP="00304239">
      <w:pPr>
        <w:pStyle w:val="26"/>
      </w:pPr>
      <w:bookmarkStart w:id="37" w:name="_Toc502158226"/>
      <w:r w:rsidRPr="006D20A3">
        <w:t>3.5 Развитие и размещение учреждений и предприятий обслуживания населения</w:t>
      </w:r>
      <w:bookmarkEnd w:id="37"/>
    </w:p>
    <w:p w:rsidR="00BC3E07" w:rsidRPr="006D20A3" w:rsidRDefault="00BC3E07" w:rsidP="00F40929">
      <w:pPr>
        <w:spacing w:after="0" w:line="240" w:lineRule="auto"/>
        <w:ind w:firstLine="709"/>
        <w:jc w:val="both"/>
        <w:rPr>
          <w:rFonts w:ascii="Times New Roman" w:hAnsi="Times New Roman"/>
          <w:color w:val="000000"/>
          <w:sz w:val="28"/>
          <w:szCs w:val="28"/>
        </w:rPr>
      </w:pP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sz w:val="28"/>
          <w:szCs w:val="28"/>
        </w:rPr>
        <w:t>Анализ современного уровня обслуживания населения показал, что социальная инфраструктура</w:t>
      </w:r>
      <w:r w:rsidRPr="006D20A3">
        <w:rPr>
          <w:rFonts w:ascii="Times New Roman" w:hAnsi="Times New Roman"/>
          <w:color w:val="000000"/>
          <w:sz w:val="28"/>
          <w:szCs w:val="28"/>
        </w:rPr>
        <w:t xml:space="preserve"> городского поселения р.п. Горный по ряду показателей не соответствует нормативным требованиям и возрастной структуре населения. Фактическое состояние ряда объектов не соответствует современным требованиям.</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Предложения генерального плана по развитию социальной инфраструктуры разработаны с учетом масштабов развития поселения на долгосрочную перспективу.</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Все учреждения социального обслуживания населения сосредоточенные в р.п. Горный кроме собственного населения обслуживают группы тяготеющих поселений – п. Никольский и п. Ермачиха.</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Расчет потребности в учреждениях и предприятиях обслуживания на проектное население произведен на основании следующих документов:</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-СП 42.13330.2011 «Градостроительство. Планировка и застройка городских и сельских поселений»,</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xml:space="preserve">  -Региональных нормативов градостроительного проектирования Новосибирской области (утв. постановлением Правительства Новосибирской области от 12.08.2015 № 303-п),</w:t>
      </w:r>
    </w:p>
    <w:p w:rsidR="00BC3E07" w:rsidRPr="006D20A3" w:rsidRDefault="00BC3E07" w:rsidP="00BC3E07">
      <w:pPr>
        <w:spacing w:after="0" w:line="240" w:lineRule="auto"/>
        <w:ind w:firstLine="709"/>
        <w:jc w:val="both"/>
        <w:rPr>
          <w:rFonts w:ascii="Times New Roman" w:hAnsi="Times New Roman"/>
          <w:sz w:val="28"/>
          <w:szCs w:val="28"/>
        </w:rPr>
      </w:pPr>
      <w:r w:rsidRPr="006D20A3">
        <w:rPr>
          <w:rFonts w:ascii="Times New Roman" w:hAnsi="Times New Roman"/>
          <w:sz w:val="28"/>
          <w:szCs w:val="28"/>
        </w:rPr>
        <w:t>- Социальных нормативы и нормы (в ред. распоряжений Правительства РФ от 14.07.2001 № 942-р, от 13.07.2007 №  923-р);</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Методики определения нормативной потребности субъектов Российской Федерации в объектах культуры и искусства (утв. распоряжением Правительства Российской Федерации от 23.11.2009 № 1767-р);</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-Приложения к распоряжению Министерства культуры Российской Федерации от 2 августа 2017 г. N Р-965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-Постановление Правительства Новосибирской области от 26.04.2017 №158-п «Об установлении нормативов минимальной обеспеченности населения площадью торговых объектов для Новосибирской области»;</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-Постановление от 21.06.2017 г № 229-П «О внесении изменений в постановление Правительства Новосибирской области от 12.08.2015 N 303-п».</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t>- НПБ 101-95 «Нормы проектирования объектов пожарной охраны»;</w:t>
      </w:r>
    </w:p>
    <w:p w:rsidR="00BC3E07" w:rsidRPr="006D20A3" w:rsidRDefault="00BC3E07" w:rsidP="00BC3E07">
      <w:pPr>
        <w:spacing w:after="0" w:line="240" w:lineRule="auto"/>
        <w:ind w:firstLine="709"/>
        <w:jc w:val="both"/>
        <w:rPr>
          <w:rFonts w:ascii="Times New Roman" w:hAnsi="Times New Roman"/>
          <w:color w:val="000000"/>
          <w:sz w:val="28"/>
          <w:szCs w:val="28"/>
        </w:rPr>
      </w:pPr>
      <w:r w:rsidRPr="006D20A3">
        <w:rPr>
          <w:rFonts w:ascii="Times New Roman" w:hAnsi="Times New Roman"/>
          <w:color w:val="000000"/>
          <w:sz w:val="28"/>
          <w:szCs w:val="28"/>
        </w:rPr>
        <w:lastRenderedPageBreak/>
        <w:t>- ВНТП 311-98 «Объекты почтовой связи».</w:t>
      </w:r>
    </w:p>
    <w:p w:rsidR="00BC3E07" w:rsidRPr="006D20A3" w:rsidRDefault="00BC3E07" w:rsidP="00BC3E07">
      <w:pPr>
        <w:spacing w:after="0" w:line="240" w:lineRule="auto"/>
        <w:ind w:firstLine="709"/>
        <w:jc w:val="both"/>
        <w:rPr>
          <w:rFonts w:ascii="Times New Roman" w:hAnsi="Times New Roman"/>
          <w:sz w:val="28"/>
          <w:szCs w:val="28"/>
        </w:rPr>
      </w:pPr>
      <w:r w:rsidRPr="006D20A3">
        <w:rPr>
          <w:rFonts w:ascii="Times New Roman" w:hAnsi="Times New Roman"/>
          <w:color w:val="000000"/>
          <w:sz w:val="28"/>
          <w:szCs w:val="28"/>
        </w:rPr>
        <w:t xml:space="preserve">Расчет учреждений и предприятий обслуживания населения городского поселения р.п. Горный </w:t>
      </w:r>
      <w:r w:rsidRPr="006D20A3">
        <w:rPr>
          <w:rFonts w:ascii="Times New Roman" w:hAnsi="Times New Roman"/>
          <w:sz w:val="28"/>
          <w:szCs w:val="28"/>
        </w:rPr>
        <w:t>представлен в таблицах 3.5-1 - 3.5-4.</w:t>
      </w:r>
    </w:p>
    <w:p w:rsidR="00BC3E07" w:rsidRPr="006D20A3" w:rsidRDefault="00BC3E07" w:rsidP="00BC3E07">
      <w:pPr>
        <w:spacing w:after="0" w:line="240" w:lineRule="auto"/>
        <w:jc w:val="both"/>
        <w:rPr>
          <w:rFonts w:ascii="Times New Roman" w:hAnsi="Times New Roman"/>
          <w:i/>
          <w:color w:val="FF0000"/>
          <w:sz w:val="28"/>
          <w:szCs w:val="28"/>
          <w:lang w:eastAsia="ru-RU"/>
        </w:rPr>
        <w:sectPr w:rsidR="00BC3E07" w:rsidRPr="006D20A3" w:rsidSect="00113C37">
          <w:type w:val="continuous"/>
          <w:pgSz w:w="11906" w:h="16838"/>
          <w:pgMar w:top="851" w:right="567" w:bottom="851" w:left="1418" w:header="709" w:footer="425" w:gutter="0"/>
          <w:cols w:space="708"/>
          <w:docGrid w:linePitch="360"/>
        </w:sectPr>
      </w:pPr>
    </w:p>
    <w:p w:rsidR="00BC3E07" w:rsidRPr="006D20A3" w:rsidRDefault="00BC3E07" w:rsidP="00BC3E07">
      <w:pPr>
        <w:spacing w:after="0" w:line="240" w:lineRule="auto"/>
        <w:jc w:val="right"/>
        <w:rPr>
          <w:rFonts w:ascii="Times New Roman" w:hAnsi="Times New Roman"/>
          <w:i/>
          <w:sz w:val="28"/>
          <w:szCs w:val="28"/>
        </w:rPr>
      </w:pPr>
      <w:r w:rsidRPr="006D20A3">
        <w:rPr>
          <w:rFonts w:ascii="Times New Roman" w:hAnsi="Times New Roman"/>
          <w:i/>
          <w:sz w:val="28"/>
          <w:szCs w:val="28"/>
        </w:rPr>
        <w:lastRenderedPageBreak/>
        <w:t>Таблица 3.5-1</w:t>
      </w:r>
    </w:p>
    <w:p w:rsidR="00BC3E07" w:rsidRPr="006D20A3" w:rsidRDefault="00BC3E07" w:rsidP="00BC3E07">
      <w:pPr>
        <w:spacing w:after="0" w:line="240" w:lineRule="auto"/>
        <w:jc w:val="center"/>
        <w:rPr>
          <w:rFonts w:ascii="Times New Roman" w:hAnsi="Times New Roman"/>
          <w:i/>
          <w:sz w:val="28"/>
          <w:szCs w:val="28"/>
        </w:rPr>
      </w:pPr>
      <w:r w:rsidRPr="006D20A3">
        <w:rPr>
          <w:rFonts w:ascii="Times New Roman" w:hAnsi="Times New Roman"/>
          <w:i/>
          <w:sz w:val="28"/>
          <w:szCs w:val="28"/>
        </w:rPr>
        <w:t>Расчет учреждений образования городского поселения р.п. Горный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
        <w:gridCol w:w="1216"/>
        <w:gridCol w:w="1806"/>
        <w:gridCol w:w="1725"/>
        <w:gridCol w:w="1216"/>
        <w:gridCol w:w="949"/>
        <w:gridCol w:w="1083"/>
        <w:gridCol w:w="1083"/>
        <w:gridCol w:w="1083"/>
        <w:gridCol w:w="1083"/>
        <w:gridCol w:w="3190"/>
      </w:tblGrid>
      <w:tr w:rsidR="00BC3E07" w:rsidRPr="006D20A3" w:rsidTr="007A187F">
        <w:trPr>
          <w:tblHeader/>
        </w:trPr>
        <w:tc>
          <w:tcPr>
            <w:tcW w:w="360"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w:t>
            </w:r>
          </w:p>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п</w:t>
            </w:r>
            <w:proofErr w:type="spellEnd"/>
            <w:r w:rsidRPr="006D20A3">
              <w:rPr>
                <w:rFonts w:ascii="Times New Roman" w:hAnsi="Times New Roman"/>
                <w:b/>
                <w:sz w:val="24"/>
                <w:szCs w:val="24"/>
              </w:rPr>
              <w:t>/</w:t>
            </w:r>
            <w:proofErr w:type="spellStart"/>
            <w:r w:rsidRPr="006D20A3">
              <w:rPr>
                <w:rFonts w:ascii="Times New Roman" w:hAnsi="Times New Roman"/>
                <w:b/>
                <w:sz w:val="24"/>
                <w:szCs w:val="24"/>
              </w:rPr>
              <w:t>п</w:t>
            </w:r>
            <w:proofErr w:type="spellEnd"/>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Наименование</w:t>
            </w:r>
          </w:p>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объекта</w:t>
            </w:r>
          </w:p>
        </w:tc>
        <w:tc>
          <w:tcPr>
            <w:tcW w:w="1901"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Норма, единица измерения</w:t>
            </w:r>
          </w:p>
        </w:tc>
        <w:tc>
          <w:tcPr>
            <w:tcW w:w="1816" w:type="dxa"/>
            <w:vMerge w:val="restart"/>
            <w:tcBorders>
              <w:top w:val="single" w:sz="4" w:space="0" w:color="auto"/>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Населенный пункт</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Требуется по норме на расчетный срок</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Имеет-ся</w:t>
            </w:r>
            <w:proofErr w:type="spellEnd"/>
            <w:r w:rsidRPr="006D20A3">
              <w:rPr>
                <w:rFonts w:ascii="Times New Roman" w:hAnsi="Times New Roman"/>
                <w:b/>
                <w:sz w:val="24"/>
                <w:szCs w:val="24"/>
              </w:rPr>
              <w:t xml:space="preserve"> по факту</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2017-2027 гг.</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2017-2037 гг.</w:t>
            </w:r>
          </w:p>
        </w:tc>
        <w:tc>
          <w:tcPr>
            <w:tcW w:w="3370"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Примечание</w:t>
            </w:r>
          </w:p>
        </w:tc>
      </w:tr>
      <w:tr w:rsidR="00BC3E07" w:rsidRPr="006D20A3" w:rsidTr="007A187F">
        <w:trPr>
          <w:tblHeader/>
        </w:trPr>
        <w:tc>
          <w:tcPr>
            <w:tcW w:w="360"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816" w:type="dxa"/>
            <w:vMerge/>
            <w:tcBorders>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Сохра</w:t>
            </w:r>
            <w:proofErr w:type="spellEnd"/>
            <w:r w:rsidRPr="006D20A3">
              <w:rPr>
                <w:rFonts w:ascii="Times New Roman" w:hAnsi="Times New Roman"/>
                <w:b/>
                <w:sz w:val="24"/>
                <w:szCs w:val="24"/>
              </w:rPr>
              <w:t>-</w:t>
            </w:r>
          </w:p>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няемые</w:t>
            </w:r>
            <w:proofErr w:type="spellEnd"/>
            <w:r w:rsidRPr="006D20A3">
              <w:rPr>
                <w:rFonts w:ascii="Times New Roman" w:hAnsi="Times New Roman"/>
                <w:b/>
                <w:sz w:val="24"/>
                <w:szCs w:val="24"/>
              </w:rPr>
              <w:t xml:space="preserve"> </w:t>
            </w:r>
          </w:p>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объекты</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Новое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Сохра</w:t>
            </w:r>
            <w:proofErr w:type="spellEnd"/>
            <w:r w:rsidRPr="006D20A3">
              <w:rPr>
                <w:rFonts w:ascii="Times New Roman" w:hAnsi="Times New Roman"/>
                <w:b/>
                <w:sz w:val="24"/>
                <w:szCs w:val="24"/>
              </w:rPr>
              <w:t>-</w:t>
            </w:r>
          </w:p>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няемые</w:t>
            </w:r>
            <w:proofErr w:type="spellEnd"/>
            <w:r w:rsidRPr="006D20A3">
              <w:rPr>
                <w:rFonts w:ascii="Times New Roman" w:hAnsi="Times New Roman"/>
                <w:b/>
                <w:sz w:val="24"/>
                <w:szCs w:val="24"/>
              </w:rPr>
              <w:t xml:space="preserve"> </w:t>
            </w:r>
          </w:p>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объекты</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Новое строительство</w:t>
            </w:r>
          </w:p>
        </w:tc>
        <w:tc>
          <w:tcPr>
            <w:tcW w:w="3370"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bCs/>
                <w:sz w:val="24"/>
                <w:szCs w:val="24"/>
              </w:rPr>
            </w:pPr>
          </w:p>
        </w:tc>
      </w:tr>
      <w:tr w:rsidR="00BC3E07" w:rsidRPr="006D20A3" w:rsidTr="007A187F">
        <w:trPr>
          <w:trHeight w:val="851"/>
        </w:trPr>
        <w:tc>
          <w:tcPr>
            <w:tcW w:w="360"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w:t>
            </w:r>
          </w:p>
        </w:tc>
        <w:tc>
          <w:tcPr>
            <w:tcW w:w="1276"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Детские дошкольные учреждения</w:t>
            </w:r>
          </w:p>
        </w:tc>
        <w:tc>
          <w:tcPr>
            <w:tcW w:w="1901"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35 мест на 1000 населения, мест</w:t>
            </w:r>
          </w:p>
        </w:tc>
        <w:tc>
          <w:tcPr>
            <w:tcW w:w="1816" w:type="dxa"/>
            <w:tcBorders>
              <w:top w:val="single" w:sz="4" w:space="0" w:color="auto"/>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481</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540</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540</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D87204" w:rsidP="007C7033">
            <w:pPr>
              <w:spacing w:after="0" w:line="240" w:lineRule="auto"/>
              <w:jc w:val="center"/>
              <w:rPr>
                <w:rFonts w:ascii="Times New Roman" w:hAnsi="Times New Roman"/>
                <w:sz w:val="24"/>
                <w:szCs w:val="24"/>
              </w:rPr>
            </w:pPr>
            <w:r w:rsidRPr="006D20A3">
              <w:rPr>
                <w:rFonts w:ascii="Times New Roman" w:hAnsi="Times New Roman"/>
                <w:sz w:val="24"/>
                <w:szCs w:val="24"/>
              </w:rPr>
              <w:t>95</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540</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780CEE" w:rsidP="007C7033">
            <w:pPr>
              <w:spacing w:after="0" w:line="240" w:lineRule="auto"/>
              <w:jc w:val="center"/>
              <w:rPr>
                <w:rFonts w:ascii="Times New Roman" w:hAnsi="Times New Roman"/>
                <w:sz w:val="24"/>
                <w:szCs w:val="24"/>
              </w:rPr>
            </w:pPr>
            <w:r w:rsidRPr="006D20A3">
              <w:rPr>
                <w:rFonts w:ascii="Times New Roman" w:hAnsi="Times New Roman"/>
                <w:sz w:val="24"/>
                <w:szCs w:val="24"/>
              </w:rPr>
              <w:t>95</w:t>
            </w:r>
          </w:p>
        </w:tc>
        <w:tc>
          <w:tcPr>
            <w:tcW w:w="3370" w:type="dxa"/>
            <w:vMerge w:val="restart"/>
            <w:tcBorders>
              <w:top w:val="single" w:sz="4" w:space="0" w:color="auto"/>
              <w:left w:val="single" w:sz="4" w:space="0" w:color="auto"/>
              <w:right w:val="single" w:sz="4" w:space="0" w:color="auto"/>
            </w:tcBorders>
            <w:vAlign w:val="center"/>
          </w:tcPr>
          <w:p w:rsidR="00BC3E07" w:rsidRPr="006D20A3" w:rsidRDefault="00BC3E07" w:rsidP="00D87204">
            <w:pPr>
              <w:spacing w:after="0" w:line="240" w:lineRule="auto"/>
              <w:rPr>
                <w:rFonts w:ascii="Times New Roman" w:hAnsi="Times New Roman"/>
                <w:sz w:val="24"/>
                <w:szCs w:val="24"/>
              </w:rPr>
            </w:pPr>
            <w:r w:rsidRPr="006D20A3">
              <w:rPr>
                <w:rFonts w:ascii="Times New Roman" w:hAnsi="Times New Roman"/>
                <w:sz w:val="24"/>
                <w:szCs w:val="24"/>
              </w:rPr>
              <w:t>Сохранение существующих дошкольных учреждений. Для решения проблемы очередности в детские сады -предусмотреть дошкольные группы при общеобразовательных учреждениях.</w:t>
            </w:r>
            <w:r w:rsidR="00780CEE" w:rsidRPr="006D20A3">
              <w:rPr>
                <w:rFonts w:ascii="Times New Roman" w:hAnsi="Times New Roman"/>
                <w:sz w:val="24"/>
                <w:szCs w:val="24"/>
              </w:rPr>
              <w:t xml:space="preserve"> Строительство детского сада-яслей на 95 мест на </w:t>
            </w:r>
            <w:r w:rsidR="00D87204" w:rsidRPr="006D20A3">
              <w:rPr>
                <w:rFonts w:ascii="Times New Roman" w:hAnsi="Times New Roman"/>
                <w:sz w:val="24"/>
                <w:szCs w:val="24"/>
              </w:rPr>
              <w:t xml:space="preserve">первую очередь </w:t>
            </w:r>
            <w:r w:rsidR="00780CEE" w:rsidRPr="006D20A3">
              <w:rPr>
                <w:rFonts w:ascii="Times New Roman" w:hAnsi="Times New Roman"/>
                <w:sz w:val="24"/>
                <w:szCs w:val="24"/>
              </w:rPr>
              <w:t xml:space="preserve"> в «северном районе»</w:t>
            </w:r>
          </w:p>
        </w:tc>
      </w:tr>
      <w:tr w:rsidR="00BC3E07" w:rsidRPr="006D20A3" w:rsidTr="007A187F">
        <w:trPr>
          <w:trHeight w:val="851"/>
        </w:trPr>
        <w:tc>
          <w:tcPr>
            <w:tcW w:w="360"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276"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901"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16"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3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360"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276"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901"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16"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3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360"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ind w:right="-76"/>
              <w:jc w:val="center"/>
              <w:rPr>
                <w:rFonts w:ascii="Times New Roman" w:hAnsi="Times New Roman"/>
                <w:sz w:val="24"/>
                <w:szCs w:val="24"/>
              </w:rPr>
            </w:pPr>
            <w:r w:rsidRPr="006D20A3">
              <w:rPr>
                <w:rFonts w:ascii="Times New Roman" w:hAnsi="Times New Roman"/>
                <w:sz w:val="24"/>
                <w:szCs w:val="24"/>
              </w:rPr>
              <w:t>2</w:t>
            </w:r>
          </w:p>
        </w:tc>
        <w:tc>
          <w:tcPr>
            <w:tcW w:w="1276"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Общеобразовательные школы</w:t>
            </w:r>
          </w:p>
        </w:tc>
        <w:tc>
          <w:tcPr>
            <w:tcW w:w="1901"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rPr>
              <w:t>100 мест на 1000 населения</w:t>
            </w:r>
            <w:r w:rsidRPr="006D20A3">
              <w:rPr>
                <w:rFonts w:ascii="Times New Roman" w:hAnsi="Times New Roman"/>
                <w:sz w:val="24"/>
                <w:szCs w:val="24"/>
              </w:rPr>
              <w:t>, мест</w:t>
            </w:r>
          </w:p>
        </w:tc>
        <w:tc>
          <w:tcPr>
            <w:tcW w:w="1816" w:type="dxa"/>
            <w:tcBorders>
              <w:top w:val="single" w:sz="4" w:space="0" w:color="auto"/>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1376</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1100</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1100</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1100</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300</w:t>
            </w:r>
          </w:p>
        </w:tc>
        <w:tc>
          <w:tcPr>
            <w:tcW w:w="3370"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Реконструкция «</w:t>
            </w:r>
            <w:proofErr w:type="spellStart"/>
            <w:r w:rsidRPr="006D20A3">
              <w:rPr>
                <w:rFonts w:ascii="Times New Roman" w:hAnsi="Times New Roman"/>
                <w:sz w:val="24"/>
                <w:szCs w:val="24"/>
              </w:rPr>
              <w:t>Горновской</w:t>
            </w:r>
            <w:proofErr w:type="spellEnd"/>
            <w:r w:rsidRPr="006D20A3">
              <w:rPr>
                <w:rFonts w:ascii="Times New Roman" w:hAnsi="Times New Roman"/>
                <w:sz w:val="24"/>
                <w:szCs w:val="24"/>
              </w:rPr>
              <w:t xml:space="preserve"> средней школы» до 900 мест на расчетный срок</w:t>
            </w:r>
          </w:p>
        </w:tc>
      </w:tr>
      <w:tr w:rsidR="00BC3E07" w:rsidRPr="006D20A3" w:rsidTr="007A187F">
        <w:trPr>
          <w:trHeight w:val="851"/>
        </w:trPr>
        <w:tc>
          <w:tcPr>
            <w:tcW w:w="360" w:type="dxa"/>
            <w:vMerge/>
            <w:tcBorders>
              <w:left w:val="single" w:sz="4" w:space="0" w:color="auto"/>
              <w:right w:val="single" w:sz="4" w:space="0" w:color="auto"/>
            </w:tcBorders>
            <w:vAlign w:val="center"/>
          </w:tcPr>
          <w:p w:rsidR="00BC3E07" w:rsidRPr="006D20A3" w:rsidRDefault="00BC3E07" w:rsidP="007C7033">
            <w:pPr>
              <w:spacing w:after="0" w:line="240" w:lineRule="auto"/>
              <w:ind w:right="-76"/>
              <w:jc w:val="center"/>
              <w:rPr>
                <w:rFonts w:ascii="Times New Roman" w:hAnsi="Times New Roman"/>
                <w:sz w:val="24"/>
                <w:szCs w:val="24"/>
              </w:rPr>
            </w:pPr>
          </w:p>
        </w:tc>
        <w:tc>
          <w:tcPr>
            <w:tcW w:w="1276"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901"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rPr>
            </w:pPr>
          </w:p>
        </w:tc>
        <w:tc>
          <w:tcPr>
            <w:tcW w:w="1816"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3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360" w:type="dxa"/>
            <w:vMerge/>
            <w:tcBorders>
              <w:left w:val="single" w:sz="4" w:space="0" w:color="auto"/>
              <w:right w:val="single" w:sz="4" w:space="0" w:color="auto"/>
            </w:tcBorders>
            <w:vAlign w:val="center"/>
          </w:tcPr>
          <w:p w:rsidR="00BC3E07" w:rsidRPr="006D20A3" w:rsidRDefault="00BC3E07" w:rsidP="007C7033">
            <w:pPr>
              <w:spacing w:after="0" w:line="240" w:lineRule="auto"/>
              <w:ind w:right="-76"/>
              <w:jc w:val="center"/>
              <w:rPr>
                <w:rFonts w:ascii="Times New Roman" w:hAnsi="Times New Roman"/>
                <w:sz w:val="24"/>
                <w:szCs w:val="24"/>
              </w:rPr>
            </w:pPr>
          </w:p>
        </w:tc>
        <w:tc>
          <w:tcPr>
            <w:tcW w:w="1276"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901"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rPr>
            </w:pPr>
          </w:p>
        </w:tc>
        <w:tc>
          <w:tcPr>
            <w:tcW w:w="1816"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3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360" w:type="dxa"/>
            <w:vMerge w:val="restart"/>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3</w:t>
            </w:r>
          </w:p>
        </w:tc>
        <w:tc>
          <w:tcPr>
            <w:tcW w:w="1276" w:type="dxa"/>
            <w:vMerge w:val="restart"/>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 xml:space="preserve">Внешкольные учреждения дополнительного </w:t>
            </w:r>
            <w:r w:rsidRPr="006D20A3">
              <w:rPr>
                <w:rFonts w:ascii="Times New Roman" w:hAnsi="Times New Roman"/>
                <w:sz w:val="24"/>
                <w:szCs w:val="24"/>
              </w:rPr>
              <w:lastRenderedPageBreak/>
              <w:t>образования детей</w:t>
            </w:r>
          </w:p>
          <w:p w:rsidR="00BC3E07" w:rsidRPr="006D20A3" w:rsidRDefault="00BC3E07" w:rsidP="007C7033">
            <w:pPr>
              <w:spacing w:after="0" w:line="240" w:lineRule="auto"/>
              <w:rPr>
                <w:rFonts w:ascii="Times New Roman" w:hAnsi="Times New Roman"/>
                <w:sz w:val="24"/>
                <w:szCs w:val="24"/>
              </w:rPr>
            </w:pPr>
          </w:p>
        </w:tc>
        <w:tc>
          <w:tcPr>
            <w:tcW w:w="1901" w:type="dxa"/>
            <w:vMerge w:val="restart"/>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lastRenderedPageBreak/>
              <w:t>80 % охват от общего числа детей в возрасте от 5 до 18 лет, место</w:t>
            </w:r>
          </w:p>
        </w:tc>
        <w:tc>
          <w:tcPr>
            <w:tcW w:w="1816" w:type="dxa"/>
            <w:tcBorders>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1431</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384</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spacing w:after="0" w:line="240" w:lineRule="auto"/>
              <w:ind w:left="57" w:right="57"/>
              <w:jc w:val="center"/>
              <w:rPr>
                <w:rFonts w:ascii="Times New Roman" w:hAnsi="Times New Roman"/>
                <w:sz w:val="24"/>
                <w:szCs w:val="24"/>
              </w:rPr>
            </w:pPr>
            <w:r w:rsidRPr="006D20A3">
              <w:rPr>
                <w:rFonts w:ascii="Times New Roman" w:hAnsi="Times New Roman"/>
                <w:sz w:val="24"/>
                <w:szCs w:val="24"/>
              </w:rPr>
              <w:t>384</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760</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780CEE" w:rsidP="007C7033">
            <w:pPr>
              <w:spacing w:after="0" w:line="240" w:lineRule="auto"/>
              <w:jc w:val="center"/>
              <w:rPr>
                <w:rFonts w:ascii="Times New Roman" w:hAnsi="Times New Roman"/>
                <w:sz w:val="24"/>
                <w:szCs w:val="24"/>
              </w:rPr>
            </w:pPr>
            <w:r w:rsidRPr="006D20A3">
              <w:rPr>
                <w:rFonts w:ascii="Times New Roman" w:hAnsi="Times New Roman"/>
                <w:sz w:val="24"/>
                <w:szCs w:val="24"/>
              </w:rPr>
              <w:t>384</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780CEE" w:rsidP="007C7033">
            <w:pPr>
              <w:spacing w:after="0" w:line="240" w:lineRule="auto"/>
              <w:jc w:val="center"/>
              <w:rPr>
                <w:rFonts w:ascii="Times New Roman" w:hAnsi="Times New Roman"/>
                <w:sz w:val="24"/>
                <w:szCs w:val="24"/>
              </w:rPr>
            </w:pPr>
            <w:r w:rsidRPr="006D20A3">
              <w:rPr>
                <w:rFonts w:ascii="Times New Roman" w:hAnsi="Times New Roman"/>
                <w:sz w:val="24"/>
                <w:szCs w:val="24"/>
              </w:rPr>
              <w:t>1072</w:t>
            </w:r>
          </w:p>
        </w:tc>
        <w:tc>
          <w:tcPr>
            <w:tcW w:w="3370"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 xml:space="preserve">Организация групп дополнительного образования детей  при школах, при ДК (планируется реконструкция), при </w:t>
            </w:r>
            <w:proofErr w:type="spellStart"/>
            <w:r w:rsidRPr="006D20A3">
              <w:rPr>
                <w:rFonts w:ascii="Times New Roman" w:hAnsi="Times New Roman"/>
                <w:sz w:val="24"/>
                <w:szCs w:val="24"/>
              </w:rPr>
              <w:lastRenderedPageBreak/>
              <w:t>Горновской</w:t>
            </w:r>
            <w:proofErr w:type="spellEnd"/>
            <w:r w:rsidRPr="006D20A3">
              <w:rPr>
                <w:rFonts w:ascii="Times New Roman" w:hAnsi="Times New Roman"/>
                <w:sz w:val="24"/>
                <w:szCs w:val="24"/>
              </w:rPr>
              <w:t xml:space="preserve">  спортивной школе  общей мощностью 1072 мест (760 мест на первую очередь и 312 мест на расчетный срок)</w:t>
            </w:r>
          </w:p>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360"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276"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901"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816"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ind w:left="57" w:right="57"/>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3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360"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276"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901"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816"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ind w:left="57" w:right="57"/>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3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360" w:type="dxa"/>
            <w:vMerge w:val="restart"/>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lastRenderedPageBreak/>
              <w:t>4</w:t>
            </w:r>
          </w:p>
        </w:tc>
        <w:tc>
          <w:tcPr>
            <w:tcW w:w="1276" w:type="dxa"/>
            <w:vMerge w:val="restart"/>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Внешкольные учреждения дополнительного образования детей в сфере культуры и искусства</w:t>
            </w:r>
          </w:p>
        </w:tc>
        <w:tc>
          <w:tcPr>
            <w:tcW w:w="1901" w:type="dxa"/>
            <w:vMerge w:val="restart"/>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12% учащихся 1-8 классов, мест</w:t>
            </w:r>
          </w:p>
          <w:p w:rsidR="00BC3E07" w:rsidRPr="006D20A3" w:rsidRDefault="00BC3E07" w:rsidP="007C7033">
            <w:pPr>
              <w:spacing w:after="0" w:line="240" w:lineRule="auto"/>
              <w:rPr>
                <w:rFonts w:ascii="Times New Roman" w:hAnsi="Times New Roman"/>
                <w:sz w:val="24"/>
                <w:szCs w:val="24"/>
              </w:rPr>
            </w:pPr>
          </w:p>
        </w:tc>
        <w:tc>
          <w:tcPr>
            <w:tcW w:w="1816" w:type="dxa"/>
            <w:tcBorders>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165</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148</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spacing w:after="0" w:line="240" w:lineRule="auto"/>
              <w:ind w:left="57" w:right="57"/>
              <w:jc w:val="center"/>
              <w:rPr>
                <w:rFonts w:ascii="Times New Roman" w:hAnsi="Times New Roman"/>
                <w:sz w:val="24"/>
                <w:szCs w:val="24"/>
              </w:rPr>
            </w:pPr>
            <w:r w:rsidRPr="006D20A3">
              <w:rPr>
                <w:rFonts w:ascii="Times New Roman" w:hAnsi="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17</w:t>
            </w:r>
          </w:p>
        </w:tc>
        <w:tc>
          <w:tcPr>
            <w:tcW w:w="3370"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Сохранение существующих учреждений дополнительного образования. На расчетный срок создание 20 дополнительных мест</w:t>
            </w:r>
          </w:p>
        </w:tc>
      </w:tr>
      <w:tr w:rsidR="00BC3E07" w:rsidRPr="006D20A3" w:rsidTr="007A187F">
        <w:trPr>
          <w:trHeight w:val="851"/>
        </w:trPr>
        <w:tc>
          <w:tcPr>
            <w:tcW w:w="360"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276"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901"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816"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rPr>
            </w:pPr>
            <w:r w:rsidRPr="006D20A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ind w:left="57" w:right="57"/>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3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360"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276"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901"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816"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1276"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rPr>
            </w:pPr>
            <w:r w:rsidRPr="006D20A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tabs>
                <w:tab w:val="left" w:pos="3112"/>
              </w:tabs>
              <w:ind w:left="57" w:right="57"/>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3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bl>
    <w:p w:rsidR="00BC3E07" w:rsidRPr="006D20A3" w:rsidRDefault="00BC3E07" w:rsidP="00BC3E07">
      <w:pPr>
        <w:spacing w:after="0" w:line="240" w:lineRule="auto"/>
        <w:jc w:val="center"/>
        <w:rPr>
          <w:rFonts w:ascii="Times New Roman" w:hAnsi="Times New Roman"/>
          <w:color w:val="FF0000"/>
          <w:sz w:val="26"/>
          <w:szCs w:val="26"/>
        </w:rPr>
      </w:pPr>
    </w:p>
    <w:p w:rsidR="00BC3E07" w:rsidRPr="006D20A3" w:rsidRDefault="00BC3E07" w:rsidP="00BC3E07">
      <w:pPr>
        <w:spacing w:after="0" w:line="240" w:lineRule="auto"/>
        <w:rPr>
          <w:rFonts w:ascii="Times New Roman" w:hAnsi="Times New Roman"/>
          <w:color w:val="FF0000"/>
          <w:sz w:val="26"/>
          <w:szCs w:val="26"/>
        </w:rPr>
      </w:pPr>
    </w:p>
    <w:p w:rsidR="00BC3E07" w:rsidRPr="006D20A3" w:rsidRDefault="00BC3E07" w:rsidP="00BC3E07">
      <w:pPr>
        <w:spacing w:after="0" w:line="240" w:lineRule="auto"/>
        <w:rPr>
          <w:rFonts w:ascii="Times New Roman" w:hAnsi="Times New Roman"/>
          <w:color w:val="FF0000"/>
          <w:sz w:val="26"/>
          <w:szCs w:val="26"/>
        </w:rPr>
        <w:sectPr w:rsidR="00BC3E07" w:rsidRPr="006D20A3" w:rsidSect="007C7033">
          <w:pgSz w:w="16838" w:h="11906" w:orient="landscape"/>
          <w:pgMar w:top="993" w:right="1134" w:bottom="851" w:left="1134" w:header="709" w:footer="709" w:gutter="0"/>
          <w:cols w:space="708"/>
          <w:docGrid w:linePitch="360"/>
        </w:sectPr>
      </w:pPr>
    </w:p>
    <w:p w:rsidR="00BC3E07" w:rsidRPr="006D20A3" w:rsidRDefault="00BC3E07" w:rsidP="00BC3E07">
      <w:pPr>
        <w:spacing w:after="0" w:line="240" w:lineRule="auto"/>
        <w:jc w:val="right"/>
        <w:rPr>
          <w:rFonts w:ascii="Times New Roman" w:hAnsi="Times New Roman"/>
          <w:i/>
          <w:sz w:val="28"/>
          <w:szCs w:val="28"/>
        </w:rPr>
      </w:pPr>
      <w:r w:rsidRPr="006D20A3">
        <w:rPr>
          <w:rFonts w:ascii="Times New Roman" w:hAnsi="Times New Roman"/>
          <w:i/>
          <w:sz w:val="28"/>
          <w:szCs w:val="28"/>
        </w:rPr>
        <w:lastRenderedPageBreak/>
        <w:t>Таблица  3.5-2</w:t>
      </w:r>
    </w:p>
    <w:p w:rsidR="00BC3E07" w:rsidRPr="006D20A3" w:rsidRDefault="00BC3E07" w:rsidP="00BC3E07">
      <w:pPr>
        <w:spacing w:after="0" w:line="240" w:lineRule="auto"/>
        <w:jc w:val="center"/>
        <w:rPr>
          <w:rFonts w:ascii="Times New Roman" w:hAnsi="Times New Roman"/>
          <w:i/>
          <w:sz w:val="28"/>
          <w:szCs w:val="28"/>
        </w:rPr>
      </w:pPr>
      <w:r w:rsidRPr="006D20A3">
        <w:rPr>
          <w:rFonts w:ascii="Times New Roman" w:hAnsi="Times New Roman"/>
          <w:i/>
          <w:sz w:val="28"/>
          <w:szCs w:val="28"/>
        </w:rPr>
        <w:t>Расчет учреждений здравоохранения, социального обеспечения, спортивных и физкультурно-оздоровительных</w:t>
      </w:r>
    </w:p>
    <w:p w:rsidR="00BC3E07" w:rsidRPr="006D20A3" w:rsidRDefault="00BC3E07" w:rsidP="00BC3E07">
      <w:pPr>
        <w:spacing w:after="0" w:line="240" w:lineRule="auto"/>
        <w:jc w:val="center"/>
        <w:rPr>
          <w:rFonts w:ascii="Times New Roman" w:hAnsi="Times New Roman"/>
          <w:i/>
          <w:sz w:val="28"/>
          <w:szCs w:val="28"/>
        </w:rPr>
      </w:pPr>
      <w:r w:rsidRPr="006D20A3">
        <w:rPr>
          <w:rFonts w:ascii="Times New Roman" w:hAnsi="Times New Roman"/>
          <w:i/>
          <w:sz w:val="28"/>
          <w:szCs w:val="28"/>
        </w:rPr>
        <w:t xml:space="preserve"> сооружений городского поселения р.п. Горный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4"/>
        <w:gridCol w:w="1680"/>
        <w:gridCol w:w="1467"/>
        <w:gridCol w:w="1731"/>
        <w:gridCol w:w="889"/>
        <w:gridCol w:w="1015"/>
        <w:gridCol w:w="1015"/>
        <w:gridCol w:w="1015"/>
        <w:gridCol w:w="1015"/>
        <w:gridCol w:w="1015"/>
        <w:gridCol w:w="3510"/>
      </w:tblGrid>
      <w:tr w:rsidR="00BC3E07" w:rsidRPr="006D20A3" w:rsidTr="007A187F">
        <w:trPr>
          <w:tblHeader/>
        </w:trPr>
        <w:tc>
          <w:tcPr>
            <w:tcW w:w="448"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w:t>
            </w:r>
          </w:p>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п</w:t>
            </w:r>
            <w:proofErr w:type="spellEnd"/>
            <w:r w:rsidRPr="006D20A3">
              <w:rPr>
                <w:rFonts w:ascii="Times New Roman" w:hAnsi="Times New Roman"/>
                <w:b/>
                <w:sz w:val="24"/>
                <w:szCs w:val="24"/>
              </w:rPr>
              <w:t>/</w:t>
            </w:r>
            <w:proofErr w:type="spellStart"/>
            <w:r w:rsidRPr="006D20A3">
              <w:rPr>
                <w:rFonts w:ascii="Times New Roman" w:hAnsi="Times New Roman"/>
                <w:b/>
                <w:sz w:val="24"/>
                <w:szCs w:val="24"/>
              </w:rPr>
              <w:t>п</w:t>
            </w:r>
            <w:proofErr w:type="spellEnd"/>
          </w:p>
        </w:tc>
        <w:tc>
          <w:tcPr>
            <w:tcW w:w="1787"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Наименование</w:t>
            </w:r>
          </w:p>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объекта</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Норма, единица измерения</w:t>
            </w:r>
          </w:p>
        </w:tc>
        <w:tc>
          <w:tcPr>
            <w:tcW w:w="1843" w:type="dxa"/>
            <w:vMerge w:val="restart"/>
            <w:tcBorders>
              <w:top w:val="single" w:sz="4" w:space="0" w:color="auto"/>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Населенный пункт</w:t>
            </w:r>
          </w:p>
        </w:tc>
        <w:tc>
          <w:tcPr>
            <w:tcW w:w="938"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Требуется по норме на расчетный срок</w:t>
            </w:r>
          </w:p>
        </w:tc>
        <w:tc>
          <w:tcPr>
            <w:tcW w:w="1074"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Имеется по факту</w:t>
            </w:r>
          </w:p>
        </w:tc>
        <w:tc>
          <w:tcPr>
            <w:tcW w:w="2148" w:type="dxa"/>
            <w:gridSpan w:val="2"/>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2017-2027 гг.</w:t>
            </w:r>
          </w:p>
        </w:tc>
        <w:tc>
          <w:tcPr>
            <w:tcW w:w="2148" w:type="dxa"/>
            <w:gridSpan w:val="2"/>
            <w:tcBorders>
              <w:top w:val="single" w:sz="4" w:space="0" w:color="auto"/>
              <w:left w:val="single" w:sz="4" w:space="0" w:color="auto"/>
              <w:bottom w:val="single" w:sz="4" w:space="0" w:color="auto"/>
              <w:right w:val="single" w:sz="4" w:space="0" w:color="auto"/>
            </w:tcBorders>
            <w:vAlign w:val="center"/>
          </w:tcPr>
          <w:p w:rsidR="00BC3E07" w:rsidRPr="006D20A3" w:rsidRDefault="00BC3E07" w:rsidP="00D87204">
            <w:pPr>
              <w:spacing w:after="0" w:line="240" w:lineRule="auto"/>
              <w:jc w:val="center"/>
              <w:rPr>
                <w:rFonts w:ascii="Times New Roman" w:hAnsi="Times New Roman"/>
                <w:b/>
                <w:sz w:val="24"/>
                <w:szCs w:val="24"/>
              </w:rPr>
            </w:pPr>
            <w:r w:rsidRPr="006D20A3">
              <w:rPr>
                <w:rFonts w:ascii="Times New Roman" w:hAnsi="Times New Roman"/>
                <w:b/>
                <w:sz w:val="24"/>
                <w:szCs w:val="24"/>
              </w:rPr>
              <w:t>20</w:t>
            </w:r>
            <w:r w:rsidR="00D87204" w:rsidRPr="006D20A3">
              <w:rPr>
                <w:rFonts w:ascii="Times New Roman" w:hAnsi="Times New Roman"/>
                <w:b/>
                <w:sz w:val="24"/>
                <w:szCs w:val="24"/>
              </w:rPr>
              <w:t>1</w:t>
            </w:r>
            <w:r w:rsidRPr="006D20A3">
              <w:rPr>
                <w:rFonts w:ascii="Times New Roman" w:hAnsi="Times New Roman"/>
                <w:b/>
                <w:sz w:val="24"/>
                <w:szCs w:val="24"/>
              </w:rPr>
              <w:t>7-2037 гг.</w:t>
            </w:r>
          </w:p>
        </w:tc>
        <w:tc>
          <w:tcPr>
            <w:tcW w:w="3756"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Примечание</w:t>
            </w:r>
          </w:p>
        </w:tc>
      </w:tr>
      <w:tr w:rsidR="00BC3E07" w:rsidRPr="006D20A3" w:rsidTr="007A187F">
        <w:trPr>
          <w:tblHeader/>
        </w:trPr>
        <w:tc>
          <w:tcPr>
            <w:tcW w:w="448"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787"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843" w:type="dxa"/>
            <w:vMerge/>
            <w:tcBorders>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sz w:val="24"/>
                <w:szCs w:val="24"/>
              </w:rPr>
            </w:pPr>
          </w:p>
        </w:tc>
        <w:tc>
          <w:tcPr>
            <w:tcW w:w="938"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Сохра</w:t>
            </w:r>
            <w:proofErr w:type="spellEnd"/>
            <w:r w:rsidRPr="006D20A3">
              <w:rPr>
                <w:rFonts w:ascii="Times New Roman" w:hAnsi="Times New Roman"/>
                <w:b/>
                <w:sz w:val="24"/>
                <w:szCs w:val="24"/>
              </w:rPr>
              <w:t>-</w:t>
            </w:r>
          </w:p>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няемые</w:t>
            </w:r>
            <w:proofErr w:type="spellEnd"/>
            <w:r w:rsidRPr="006D20A3">
              <w:rPr>
                <w:rFonts w:ascii="Times New Roman" w:hAnsi="Times New Roman"/>
                <w:b/>
                <w:sz w:val="24"/>
                <w:szCs w:val="24"/>
              </w:rPr>
              <w:t xml:space="preserve"> </w:t>
            </w:r>
          </w:p>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объекты</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Новое строительство</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Сохра</w:t>
            </w:r>
            <w:proofErr w:type="spellEnd"/>
            <w:r w:rsidRPr="006D20A3">
              <w:rPr>
                <w:rFonts w:ascii="Times New Roman" w:hAnsi="Times New Roman"/>
                <w:b/>
                <w:sz w:val="24"/>
                <w:szCs w:val="24"/>
              </w:rPr>
              <w:t>-</w:t>
            </w:r>
          </w:p>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няемые</w:t>
            </w:r>
            <w:proofErr w:type="spellEnd"/>
            <w:r w:rsidRPr="006D20A3">
              <w:rPr>
                <w:rFonts w:ascii="Times New Roman" w:hAnsi="Times New Roman"/>
                <w:b/>
                <w:sz w:val="24"/>
                <w:szCs w:val="24"/>
              </w:rPr>
              <w:t xml:space="preserve"> </w:t>
            </w:r>
          </w:p>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объекты</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Новое строительство</w:t>
            </w:r>
          </w:p>
        </w:tc>
        <w:tc>
          <w:tcPr>
            <w:tcW w:w="3756" w:type="dxa"/>
            <w:vMerge/>
            <w:tcBorders>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bCs/>
                <w:sz w:val="24"/>
                <w:szCs w:val="24"/>
              </w:rPr>
            </w:pPr>
          </w:p>
        </w:tc>
      </w:tr>
      <w:tr w:rsidR="00BC3E07" w:rsidRPr="006D20A3" w:rsidTr="007A187F">
        <w:trPr>
          <w:trHeight w:val="1134"/>
        </w:trPr>
        <w:tc>
          <w:tcPr>
            <w:tcW w:w="448"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w:t>
            </w:r>
          </w:p>
        </w:tc>
        <w:tc>
          <w:tcPr>
            <w:tcW w:w="1787"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Больничные учреждения</w:t>
            </w:r>
          </w:p>
        </w:tc>
        <w:tc>
          <w:tcPr>
            <w:tcW w:w="1559"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134,7 коек на 10 тыс. жителей, койка</w:t>
            </w:r>
          </w:p>
        </w:tc>
        <w:tc>
          <w:tcPr>
            <w:tcW w:w="1843" w:type="dxa"/>
            <w:tcBorders>
              <w:top w:val="single" w:sz="4" w:space="0" w:color="auto"/>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185</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110</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110</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110</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80</w:t>
            </w:r>
          </w:p>
        </w:tc>
        <w:tc>
          <w:tcPr>
            <w:tcW w:w="3756"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Расширение стационара в р.п. Горный до 190 коек на расчетный срок</w:t>
            </w:r>
          </w:p>
        </w:tc>
      </w:tr>
      <w:tr w:rsidR="00BC3E07" w:rsidRPr="006D20A3" w:rsidTr="007A187F">
        <w:trPr>
          <w:trHeight w:val="1134"/>
        </w:trPr>
        <w:tc>
          <w:tcPr>
            <w:tcW w:w="448"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787"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2</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756"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1134"/>
        </w:trPr>
        <w:tc>
          <w:tcPr>
            <w:tcW w:w="448"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787"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756"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1134"/>
        </w:trPr>
        <w:tc>
          <w:tcPr>
            <w:tcW w:w="448"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2</w:t>
            </w:r>
          </w:p>
        </w:tc>
        <w:tc>
          <w:tcPr>
            <w:tcW w:w="1787"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Амбулаторно-поликлинические учреждения</w:t>
            </w:r>
          </w:p>
        </w:tc>
        <w:tc>
          <w:tcPr>
            <w:tcW w:w="1559"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181,5 посещений в смену на 10 тыс. жителей, посещения</w:t>
            </w:r>
          </w:p>
        </w:tc>
        <w:tc>
          <w:tcPr>
            <w:tcW w:w="1843" w:type="dxa"/>
            <w:tcBorders>
              <w:top w:val="single" w:sz="4" w:space="0" w:color="auto"/>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250</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240</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240</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240</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3756" w:type="dxa"/>
            <w:vMerge w:val="restart"/>
            <w:tcBorders>
              <w:top w:val="single" w:sz="4" w:space="0" w:color="auto"/>
              <w:left w:val="single" w:sz="4" w:space="0" w:color="auto"/>
              <w:right w:val="single" w:sz="4" w:space="0" w:color="auto"/>
            </w:tcBorders>
            <w:vAlign w:val="center"/>
          </w:tcPr>
          <w:p w:rsidR="00BC3E07" w:rsidRPr="006D20A3" w:rsidRDefault="00BC3E07" w:rsidP="007C7033">
            <w:pPr>
              <w:rPr>
                <w:rFonts w:ascii="Times New Roman" w:hAnsi="Times New Roman"/>
                <w:sz w:val="24"/>
                <w:szCs w:val="24"/>
              </w:rPr>
            </w:pPr>
            <w:r w:rsidRPr="006D20A3">
              <w:rPr>
                <w:rFonts w:ascii="Times New Roman" w:hAnsi="Times New Roman"/>
                <w:sz w:val="24"/>
                <w:szCs w:val="24"/>
              </w:rPr>
              <w:t>Строительство ФАП в п. Никольский на первую очередь</w:t>
            </w:r>
          </w:p>
        </w:tc>
      </w:tr>
      <w:tr w:rsidR="00BC3E07" w:rsidRPr="006D20A3" w:rsidTr="007A187F">
        <w:trPr>
          <w:trHeight w:val="1134"/>
        </w:trPr>
        <w:tc>
          <w:tcPr>
            <w:tcW w:w="448"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787"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3</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ФАП</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D87204"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D87204" w:rsidP="007C7033">
            <w:pPr>
              <w:jc w:val="center"/>
              <w:rPr>
                <w:rFonts w:ascii="Times New Roman" w:hAnsi="Times New Roman"/>
                <w:sz w:val="24"/>
                <w:szCs w:val="24"/>
              </w:rPr>
            </w:pPr>
            <w:r w:rsidRPr="006D20A3">
              <w:rPr>
                <w:rFonts w:ascii="Times New Roman" w:hAnsi="Times New Roman"/>
                <w:sz w:val="24"/>
                <w:szCs w:val="24"/>
              </w:rPr>
              <w:t>ФАП</w:t>
            </w:r>
          </w:p>
        </w:tc>
        <w:tc>
          <w:tcPr>
            <w:tcW w:w="3756" w:type="dxa"/>
            <w:vMerge/>
            <w:tcBorders>
              <w:left w:val="single" w:sz="4" w:space="0" w:color="auto"/>
              <w:right w:val="single" w:sz="4" w:space="0" w:color="auto"/>
            </w:tcBorders>
            <w:vAlign w:val="center"/>
          </w:tcPr>
          <w:p w:rsidR="00BC3E07" w:rsidRPr="006D20A3" w:rsidRDefault="00BC3E07" w:rsidP="007C7033">
            <w:pPr>
              <w:rPr>
                <w:rFonts w:ascii="Times New Roman" w:hAnsi="Times New Roman"/>
                <w:sz w:val="24"/>
                <w:szCs w:val="24"/>
              </w:rPr>
            </w:pPr>
          </w:p>
        </w:tc>
      </w:tr>
      <w:tr w:rsidR="00BC3E07" w:rsidRPr="006D20A3" w:rsidTr="007A187F">
        <w:trPr>
          <w:trHeight w:val="1134"/>
        </w:trPr>
        <w:tc>
          <w:tcPr>
            <w:tcW w:w="448"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787"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2</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756" w:type="dxa"/>
            <w:vMerge/>
            <w:tcBorders>
              <w:left w:val="single" w:sz="4" w:space="0" w:color="auto"/>
              <w:right w:val="single" w:sz="4" w:space="0" w:color="auto"/>
            </w:tcBorders>
            <w:vAlign w:val="center"/>
          </w:tcPr>
          <w:p w:rsidR="00BC3E07" w:rsidRPr="006D20A3" w:rsidRDefault="00BC3E07" w:rsidP="007C7033">
            <w:pPr>
              <w:rPr>
                <w:rFonts w:ascii="Times New Roman" w:hAnsi="Times New Roman"/>
                <w:sz w:val="24"/>
                <w:szCs w:val="24"/>
              </w:rPr>
            </w:pPr>
          </w:p>
        </w:tc>
      </w:tr>
      <w:tr w:rsidR="00BC3E07" w:rsidRPr="006D20A3" w:rsidTr="007A187F">
        <w:trPr>
          <w:trHeight w:val="1134"/>
        </w:trPr>
        <w:tc>
          <w:tcPr>
            <w:tcW w:w="448" w:type="dxa"/>
            <w:vMerge w:val="restart"/>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5</w:t>
            </w:r>
          </w:p>
        </w:tc>
        <w:tc>
          <w:tcPr>
            <w:tcW w:w="1787" w:type="dxa"/>
            <w:vMerge w:val="restart"/>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Спортивные залы общего пользования</w:t>
            </w:r>
          </w:p>
        </w:tc>
        <w:tc>
          <w:tcPr>
            <w:tcW w:w="1559" w:type="dxa"/>
            <w:vMerge w:val="restart"/>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60-80 кв.м. на 1000 человек, кв.м.</w:t>
            </w:r>
          </w:p>
        </w:tc>
        <w:tc>
          <w:tcPr>
            <w:tcW w:w="1843" w:type="dxa"/>
            <w:tcBorders>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963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5167</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5167</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5167</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756" w:type="dxa"/>
            <w:vMerge w:val="restart"/>
            <w:tcBorders>
              <w:left w:val="single" w:sz="4" w:space="0" w:color="auto"/>
              <w:right w:val="single" w:sz="4" w:space="0" w:color="auto"/>
            </w:tcBorders>
            <w:vAlign w:val="center"/>
          </w:tcPr>
          <w:p w:rsidR="00BC3E07" w:rsidRPr="006D20A3" w:rsidRDefault="00BC3E07" w:rsidP="007C7033">
            <w:pPr>
              <w:rPr>
                <w:rFonts w:ascii="Times New Roman" w:hAnsi="Times New Roman"/>
                <w:sz w:val="24"/>
                <w:szCs w:val="24"/>
              </w:rPr>
            </w:pPr>
            <w:r w:rsidRPr="006D20A3">
              <w:rPr>
                <w:rFonts w:ascii="Times New Roman" w:hAnsi="Times New Roman"/>
                <w:sz w:val="24"/>
                <w:szCs w:val="24"/>
              </w:rPr>
              <w:t>Сохранение существующих спортивных залов общего пользования в р.п. Горный</w:t>
            </w:r>
          </w:p>
        </w:tc>
      </w:tr>
      <w:tr w:rsidR="00BC3E07" w:rsidRPr="006D20A3" w:rsidTr="007A187F">
        <w:trPr>
          <w:trHeight w:val="1134"/>
        </w:trPr>
        <w:tc>
          <w:tcPr>
            <w:tcW w:w="448"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787"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43"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756" w:type="dxa"/>
            <w:vMerge/>
            <w:tcBorders>
              <w:left w:val="single" w:sz="4" w:space="0" w:color="auto"/>
              <w:right w:val="single" w:sz="4" w:space="0" w:color="auto"/>
            </w:tcBorders>
            <w:vAlign w:val="center"/>
          </w:tcPr>
          <w:p w:rsidR="00BC3E07" w:rsidRPr="006D20A3" w:rsidRDefault="00BC3E07" w:rsidP="007C7033">
            <w:pPr>
              <w:rPr>
                <w:rFonts w:ascii="Times New Roman" w:hAnsi="Times New Roman"/>
                <w:sz w:val="24"/>
                <w:szCs w:val="24"/>
              </w:rPr>
            </w:pPr>
          </w:p>
        </w:tc>
      </w:tr>
      <w:tr w:rsidR="00BC3E07" w:rsidRPr="006D20A3" w:rsidTr="007A187F">
        <w:trPr>
          <w:trHeight w:val="1134"/>
        </w:trPr>
        <w:tc>
          <w:tcPr>
            <w:tcW w:w="448"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787"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43"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6</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756" w:type="dxa"/>
            <w:vMerge/>
            <w:tcBorders>
              <w:left w:val="single" w:sz="4" w:space="0" w:color="auto"/>
              <w:right w:val="single" w:sz="4" w:space="0" w:color="auto"/>
            </w:tcBorders>
            <w:vAlign w:val="center"/>
          </w:tcPr>
          <w:p w:rsidR="00BC3E07" w:rsidRPr="006D20A3" w:rsidRDefault="00BC3E07" w:rsidP="007C7033">
            <w:pPr>
              <w:rPr>
                <w:rFonts w:ascii="Times New Roman" w:hAnsi="Times New Roman"/>
                <w:sz w:val="24"/>
                <w:szCs w:val="24"/>
              </w:rPr>
            </w:pPr>
          </w:p>
        </w:tc>
      </w:tr>
      <w:tr w:rsidR="00BC3E07" w:rsidRPr="006D20A3" w:rsidTr="007A187F">
        <w:trPr>
          <w:trHeight w:val="1134"/>
        </w:trPr>
        <w:tc>
          <w:tcPr>
            <w:tcW w:w="448" w:type="dxa"/>
            <w:vMerge w:val="restart"/>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6</w:t>
            </w:r>
          </w:p>
        </w:tc>
        <w:tc>
          <w:tcPr>
            <w:tcW w:w="1787" w:type="dxa"/>
            <w:vMerge w:val="restart"/>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Плоскостные сооружения</w:t>
            </w:r>
          </w:p>
        </w:tc>
        <w:tc>
          <w:tcPr>
            <w:tcW w:w="1559" w:type="dxa"/>
            <w:vMerge w:val="restart"/>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1950 кв.м. на 1000 человек, кв.м.</w:t>
            </w:r>
          </w:p>
        </w:tc>
        <w:tc>
          <w:tcPr>
            <w:tcW w:w="1843" w:type="dxa"/>
            <w:tcBorders>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2,68</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0,96</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0,96</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0,92</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D87204" w:rsidP="00D87204">
            <w:pPr>
              <w:jc w:val="center"/>
              <w:rPr>
                <w:rFonts w:ascii="Times New Roman" w:hAnsi="Times New Roman"/>
                <w:sz w:val="24"/>
                <w:szCs w:val="24"/>
              </w:rPr>
            </w:pPr>
            <w:r w:rsidRPr="006D20A3">
              <w:rPr>
                <w:rFonts w:ascii="Times New Roman" w:hAnsi="Times New Roman"/>
                <w:sz w:val="24"/>
                <w:szCs w:val="24"/>
              </w:rPr>
              <w:t>0,96</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D87204" w:rsidP="007C7033">
            <w:pPr>
              <w:jc w:val="center"/>
              <w:rPr>
                <w:rFonts w:ascii="Times New Roman" w:hAnsi="Times New Roman"/>
                <w:sz w:val="24"/>
                <w:szCs w:val="24"/>
              </w:rPr>
            </w:pPr>
            <w:r w:rsidRPr="006D20A3">
              <w:rPr>
                <w:rFonts w:ascii="Times New Roman" w:hAnsi="Times New Roman"/>
                <w:sz w:val="24"/>
                <w:szCs w:val="24"/>
              </w:rPr>
              <w:t>1,72</w:t>
            </w:r>
          </w:p>
        </w:tc>
        <w:tc>
          <w:tcPr>
            <w:tcW w:w="3756" w:type="dxa"/>
            <w:vMerge w:val="restart"/>
            <w:tcBorders>
              <w:left w:val="single" w:sz="4" w:space="0" w:color="auto"/>
              <w:right w:val="single" w:sz="4" w:space="0" w:color="auto"/>
            </w:tcBorders>
            <w:vAlign w:val="center"/>
          </w:tcPr>
          <w:p w:rsidR="00BC3E07" w:rsidRPr="006D20A3" w:rsidRDefault="00BC3E07" w:rsidP="00D87204">
            <w:pPr>
              <w:rPr>
                <w:rFonts w:ascii="Times New Roman" w:hAnsi="Times New Roman"/>
                <w:sz w:val="24"/>
                <w:szCs w:val="24"/>
              </w:rPr>
            </w:pPr>
            <w:r w:rsidRPr="006D20A3">
              <w:rPr>
                <w:rFonts w:ascii="Times New Roman" w:hAnsi="Times New Roman"/>
                <w:sz w:val="24"/>
                <w:szCs w:val="24"/>
              </w:rPr>
              <w:t xml:space="preserve">Обустройство открытых спортивных площадок для р.п. Горный- 0,92 га –на первую </w:t>
            </w:r>
            <w:r w:rsidR="00D87204" w:rsidRPr="006D20A3">
              <w:rPr>
                <w:rFonts w:ascii="Times New Roman" w:hAnsi="Times New Roman"/>
                <w:sz w:val="24"/>
                <w:szCs w:val="24"/>
              </w:rPr>
              <w:t xml:space="preserve">очередь (в т.ч. 0,32 га в «Северном районе»), </w:t>
            </w:r>
            <w:r w:rsidRPr="006D20A3">
              <w:rPr>
                <w:rFonts w:ascii="Times New Roman" w:hAnsi="Times New Roman"/>
                <w:sz w:val="24"/>
                <w:szCs w:val="24"/>
              </w:rPr>
              <w:t>и 0,8 га на расчетный срок</w:t>
            </w:r>
            <w:r w:rsidR="00780CEE" w:rsidRPr="006D20A3">
              <w:rPr>
                <w:rFonts w:ascii="Times New Roman" w:hAnsi="Times New Roman"/>
                <w:sz w:val="24"/>
                <w:szCs w:val="24"/>
              </w:rPr>
              <w:t xml:space="preserve"> (в т.ч. 0,</w:t>
            </w:r>
            <w:r w:rsidR="00D87204" w:rsidRPr="006D20A3">
              <w:rPr>
                <w:rFonts w:ascii="Times New Roman" w:hAnsi="Times New Roman"/>
                <w:sz w:val="24"/>
                <w:szCs w:val="24"/>
              </w:rPr>
              <w:t>16</w:t>
            </w:r>
            <w:r w:rsidR="00780CEE" w:rsidRPr="006D20A3">
              <w:rPr>
                <w:rFonts w:ascii="Times New Roman" w:hAnsi="Times New Roman"/>
                <w:sz w:val="24"/>
                <w:szCs w:val="24"/>
              </w:rPr>
              <w:t xml:space="preserve"> га в «Северном районе»)</w:t>
            </w:r>
            <w:r w:rsidRPr="006D20A3">
              <w:rPr>
                <w:rFonts w:ascii="Times New Roman" w:hAnsi="Times New Roman"/>
                <w:sz w:val="24"/>
                <w:szCs w:val="24"/>
              </w:rPr>
              <w:t xml:space="preserve">, в п. </w:t>
            </w:r>
            <w:r w:rsidRPr="006D20A3">
              <w:rPr>
                <w:rFonts w:ascii="Times New Roman" w:hAnsi="Times New Roman"/>
                <w:sz w:val="24"/>
                <w:szCs w:val="24"/>
              </w:rPr>
              <w:lastRenderedPageBreak/>
              <w:t>Никольский – 0,03 га и в п. Ермачиха – 0,02га на расчетный срок до 2037г.</w:t>
            </w:r>
          </w:p>
        </w:tc>
      </w:tr>
      <w:tr w:rsidR="00BC3E07" w:rsidRPr="006D20A3" w:rsidTr="007A187F">
        <w:trPr>
          <w:trHeight w:val="1134"/>
        </w:trPr>
        <w:tc>
          <w:tcPr>
            <w:tcW w:w="448"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787"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43"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0,03</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0,03</w:t>
            </w:r>
          </w:p>
        </w:tc>
        <w:tc>
          <w:tcPr>
            <w:tcW w:w="3756" w:type="dxa"/>
            <w:vMerge/>
            <w:tcBorders>
              <w:left w:val="single" w:sz="4" w:space="0" w:color="auto"/>
              <w:right w:val="single" w:sz="4" w:space="0" w:color="auto"/>
            </w:tcBorders>
            <w:vAlign w:val="center"/>
          </w:tcPr>
          <w:p w:rsidR="00BC3E07" w:rsidRPr="006D20A3" w:rsidRDefault="00BC3E07" w:rsidP="007C7033">
            <w:pPr>
              <w:rPr>
                <w:rFonts w:ascii="Times New Roman" w:hAnsi="Times New Roman"/>
                <w:sz w:val="24"/>
                <w:szCs w:val="24"/>
              </w:rPr>
            </w:pPr>
          </w:p>
        </w:tc>
      </w:tr>
      <w:tr w:rsidR="00BC3E07" w:rsidRPr="006D20A3" w:rsidTr="007A187F">
        <w:trPr>
          <w:trHeight w:val="1134"/>
        </w:trPr>
        <w:tc>
          <w:tcPr>
            <w:tcW w:w="448"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787"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43"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0,02</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0,02</w:t>
            </w:r>
          </w:p>
        </w:tc>
        <w:tc>
          <w:tcPr>
            <w:tcW w:w="3756" w:type="dxa"/>
            <w:vMerge/>
            <w:tcBorders>
              <w:left w:val="single" w:sz="4" w:space="0" w:color="auto"/>
              <w:right w:val="single" w:sz="4" w:space="0" w:color="auto"/>
            </w:tcBorders>
            <w:vAlign w:val="center"/>
          </w:tcPr>
          <w:p w:rsidR="00BC3E07" w:rsidRPr="006D20A3" w:rsidRDefault="00BC3E07" w:rsidP="007C7033">
            <w:pPr>
              <w:rPr>
                <w:rFonts w:ascii="Times New Roman" w:hAnsi="Times New Roman"/>
                <w:sz w:val="24"/>
                <w:szCs w:val="24"/>
              </w:rPr>
            </w:pPr>
          </w:p>
        </w:tc>
      </w:tr>
      <w:tr w:rsidR="00BC3E07" w:rsidRPr="006D20A3" w:rsidTr="007A187F">
        <w:trPr>
          <w:trHeight w:val="1134"/>
        </w:trPr>
        <w:tc>
          <w:tcPr>
            <w:tcW w:w="448" w:type="dxa"/>
            <w:vMerge w:val="restart"/>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lastRenderedPageBreak/>
              <w:t>7</w:t>
            </w:r>
          </w:p>
        </w:tc>
        <w:tc>
          <w:tcPr>
            <w:tcW w:w="1787" w:type="dxa"/>
            <w:vMerge w:val="restart"/>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Бассейны общего пользования</w:t>
            </w:r>
          </w:p>
        </w:tc>
        <w:tc>
          <w:tcPr>
            <w:tcW w:w="1559" w:type="dxa"/>
            <w:vMerge w:val="restart"/>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75 кв.м. зеркала воды на 1 тыс. человек, кв.м. зеркала воды</w:t>
            </w:r>
          </w:p>
        </w:tc>
        <w:tc>
          <w:tcPr>
            <w:tcW w:w="1843" w:type="dxa"/>
            <w:tcBorders>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1032</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566</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566</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566</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780CEE" w:rsidP="007C7033">
            <w:pPr>
              <w:jc w:val="center"/>
              <w:rPr>
                <w:rFonts w:ascii="Times New Roman" w:hAnsi="Times New Roman"/>
                <w:sz w:val="24"/>
                <w:szCs w:val="24"/>
              </w:rPr>
            </w:pPr>
            <w:r w:rsidRPr="006D20A3">
              <w:rPr>
                <w:rFonts w:ascii="Times New Roman" w:hAnsi="Times New Roman"/>
                <w:sz w:val="24"/>
                <w:szCs w:val="24"/>
              </w:rPr>
              <w:t>-</w:t>
            </w:r>
          </w:p>
        </w:tc>
        <w:tc>
          <w:tcPr>
            <w:tcW w:w="3756" w:type="dxa"/>
            <w:vMerge w:val="restart"/>
            <w:tcBorders>
              <w:left w:val="single" w:sz="4" w:space="0" w:color="auto"/>
              <w:right w:val="single" w:sz="4" w:space="0" w:color="auto"/>
            </w:tcBorders>
            <w:vAlign w:val="center"/>
          </w:tcPr>
          <w:p w:rsidR="00BC3E07" w:rsidRPr="006D20A3" w:rsidRDefault="00BC3E07" w:rsidP="00780CEE">
            <w:pPr>
              <w:rPr>
                <w:rFonts w:ascii="Times New Roman" w:hAnsi="Times New Roman"/>
                <w:sz w:val="24"/>
                <w:szCs w:val="24"/>
              </w:rPr>
            </w:pPr>
            <w:r w:rsidRPr="006D20A3">
              <w:rPr>
                <w:rFonts w:ascii="Times New Roman" w:hAnsi="Times New Roman"/>
                <w:sz w:val="24"/>
                <w:szCs w:val="24"/>
              </w:rPr>
              <w:t>С</w:t>
            </w:r>
            <w:r w:rsidR="00780CEE" w:rsidRPr="006D20A3">
              <w:rPr>
                <w:rFonts w:ascii="Times New Roman" w:hAnsi="Times New Roman"/>
                <w:sz w:val="24"/>
                <w:szCs w:val="24"/>
              </w:rPr>
              <w:t>охранение существующих объектов.</w:t>
            </w:r>
          </w:p>
        </w:tc>
      </w:tr>
      <w:tr w:rsidR="00BC3E07" w:rsidRPr="006D20A3" w:rsidTr="007A187F">
        <w:trPr>
          <w:trHeight w:val="1134"/>
        </w:trPr>
        <w:tc>
          <w:tcPr>
            <w:tcW w:w="448"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787"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43"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12</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756" w:type="dxa"/>
            <w:vMerge/>
            <w:tcBorders>
              <w:left w:val="single" w:sz="4" w:space="0" w:color="auto"/>
              <w:right w:val="single" w:sz="4" w:space="0" w:color="auto"/>
            </w:tcBorders>
            <w:vAlign w:val="center"/>
          </w:tcPr>
          <w:p w:rsidR="00BC3E07" w:rsidRPr="006D20A3" w:rsidRDefault="00BC3E07" w:rsidP="007C7033">
            <w:pPr>
              <w:rPr>
                <w:rFonts w:ascii="Times New Roman" w:hAnsi="Times New Roman"/>
                <w:sz w:val="24"/>
                <w:szCs w:val="24"/>
              </w:rPr>
            </w:pPr>
          </w:p>
        </w:tc>
      </w:tr>
      <w:tr w:rsidR="00BC3E07" w:rsidRPr="006D20A3" w:rsidTr="007A187F">
        <w:trPr>
          <w:trHeight w:val="1134"/>
        </w:trPr>
        <w:tc>
          <w:tcPr>
            <w:tcW w:w="448"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787"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843"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938"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6</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74"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756" w:type="dxa"/>
            <w:vMerge/>
            <w:tcBorders>
              <w:left w:val="single" w:sz="4" w:space="0" w:color="auto"/>
              <w:right w:val="single" w:sz="4" w:space="0" w:color="auto"/>
            </w:tcBorders>
            <w:vAlign w:val="center"/>
          </w:tcPr>
          <w:p w:rsidR="00BC3E07" w:rsidRPr="006D20A3" w:rsidRDefault="00BC3E07" w:rsidP="007C7033">
            <w:pPr>
              <w:rPr>
                <w:rFonts w:ascii="Times New Roman" w:hAnsi="Times New Roman"/>
                <w:sz w:val="24"/>
                <w:szCs w:val="24"/>
              </w:rPr>
            </w:pPr>
          </w:p>
        </w:tc>
      </w:tr>
    </w:tbl>
    <w:p w:rsidR="00BC3E07" w:rsidRPr="006D20A3" w:rsidRDefault="00BC3E07" w:rsidP="00BC3E07">
      <w:pPr>
        <w:jc w:val="both"/>
        <w:rPr>
          <w:rStyle w:val="210"/>
          <w:rFonts w:eastAsia="Calibri"/>
          <w:color w:val="FF0000"/>
          <w:sz w:val="26"/>
          <w:szCs w:val="26"/>
        </w:rPr>
        <w:sectPr w:rsidR="00BC3E07" w:rsidRPr="006D20A3" w:rsidSect="007C7033">
          <w:pgSz w:w="16838" w:h="11906" w:orient="landscape"/>
          <w:pgMar w:top="851" w:right="1134" w:bottom="851" w:left="1134" w:header="709" w:footer="709" w:gutter="0"/>
          <w:cols w:space="708"/>
          <w:docGrid w:linePitch="360"/>
        </w:sectPr>
      </w:pPr>
    </w:p>
    <w:p w:rsidR="00BC3E07" w:rsidRPr="006D20A3" w:rsidRDefault="00BC3E07" w:rsidP="00BC3E07">
      <w:pPr>
        <w:spacing w:after="0" w:line="240" w:lineRule="auto"/>
        <w:jc w:val="right"/>
        <w:rPr>
          <w:rFonts w:ascii="Times New Roman" w:hAnsi="Times New Roman"/>
          <w:i/>
          <w:sz w:val="28"/>
          <w:szCs w:val="28"/>
        </w:rPr>
      </w:pPr>
      <w:r w:rsidRPr="006D20A3">
        <w:rPr>
          <w:rFonts w:ascii="Times New Roman" w:hAnsi="Times New Roman"/>
          <w:i/>
          <w:sz w:val="28"/>
          <w:szCs w:val="28"/>
        </w:rPr>
        <w:lastRenderedPageBreak/>
        <w:t>Таблица 3.5-3</w:t>
      </w:r>
    </w:p>
    <w:p w:rsidR="00BC3E07" w:rsidRPr="006D20A3" w:rsidRDefault="00BC3E07" w:rsidP="00BC3E07">
      <w:pPr>
        <w:spacing w:line="240" w:lineRule="auto"/>
        <w:jc w:val="center"/>
        <w:rPr>
          <w:rFonts w:ascii="Times New Roman" w:hAnsi="Times New Roman"/>
          <w:i/>
          <w:sz w:val="28"/>
          <w:szCs w:val="28"/>
        </w:rPr>
      </w:pPr>
      <w:r w:rsidRPr="006D20A3">
        <w:rPr>
          <w:rFonts w:ascii="Times New Roman" w:hAnsi="Times New Roman"/>
          <w:i/>
          <w:sz w:val="28"/>
          <w:szCs w:val="28"/>
        </w:rPr>
        <w:t>Расчет учреждений культуры и искусства городского поселения р.п. Горный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8"/>
        <w:gridCol w:w="1530"/>
        <w:gridCol w:w="2365"/>
        <w:gridCol w:w="1806"/>
        <w:gridCol w:w="1028"/>
        <w:gridCol w:w="1028"/>
        <w:gridCol w:w="1028"/>
        <w:gridCol w:w="1028"/>
        <w:gridCol w:w="1028"/>
        <w:gridCol w:w="1028"/>
        <w:gridCol w:w="3055"/>
      </w:tblGrid>
      <w:tr w:rsidR="00BC3E07" w:rsidRPr="006D20A3" w:rsidTr="007A187F">
        <w:tc>
          <w:tcPr>
            <w:tcW w:w="439"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w:t>
            </w:r>
          </w:p>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п</w:t>
            </w:r>
            <w:proofErr w:type="spellEnd"/>
            <w:r w:rsidRPr="006D20A3">
              <w:rPr>
                <w:rFonts w:ascii="Times New Roman" w:hAnsi="Times New Roman"/>
                <w:b/>
                <w:sz w:val="24"/>
                <w:szCs w:val="24"/>
              </w:rPr>
              <w:t>/</w:t>
            </w:r>
            <w:proofErr w:type="spellStart"/>
            <w:r w:rsidRPr="006D20A3">
              <w:rPr>
                <w:rFonts w:ascii="Times New Roman" w:hAnsi="Times New Roman"/>
                <w:b/>
                <w:sz w:val="24"/>
                <w:szCs w:val="24"/>
              </w:rPr>
              <w:t>п</w:t>
            </w:r>
            <w:proofErr w:type="spellEnd"/>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Наименование</w:t>
            </w:r>
          </w:p>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объекта</w:t>
            </w:r>
          </w:p>
        </w:tc>
        <w:tc>
          <w:tcPr>
            <w:tcW w:w="2470"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Норма, единица измерения</w:t>
            </w:r>
          </w:p>
        </w:tc>
        <w:tc>
          <w:tcPr>
            <w:tcW w:w="1884" w:type="dxa"/>
            <w:vMerge w:val="restart"/>
            <w:tcBorders>
              <w:top w:val="single" w:sz="4" w:space="0" w:color="auto"/>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Населенный пункт</w:t>
            </w:r>
          </w:p>
        </w:tc>
        <w:tc>
          <w:tcPr>
            <w:tcW w:w="1067"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Требуется по норме на расчетный срок</w:t>
            </w:r>
          </w:p>
        </w:tc>
        <w:tc>
          <w:tcPr>
            <w:tcW w:w="1067" w:type="dxa"/>
            <w:vMerge w:val="restart"/>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Имеется по факту</w:t>
            </w:r>
          </w:p>
        </w:tc>
        <w:tc>
          <w:tcPr>
            <w:tcW w:w="2134" w:type="dxa"/>
            <w:gridSpan w:val="2"/>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2017-2027 гг.</w:t>
            </w:r>
          </w:p>
        </w:tc>
        <w:tc>
          <w:tcPr>
            <w:tcW w:w="2134" w:type="dxa"/>
            <w:gridSpan w:val="2"/>
            <w:tcBorders>
              <w:top w:val="single" w:sz="4" w:space="0" w:color="auto"/>
              <w:left w:val="single" w:sz="4" w:space="0" w:color="auto"/>
              <w:bottom w:val="single" w:sz="4" w:space="0" w:color="auto"/>
              <w:right w:val="single" w:sz="4" w:space="0" w:color="auto"/>
            </w:tcBorders>
            <w:vAlign w:val="center"/>
          </w:tcPr>
          <w:p w:rsidR="00BC3E07" w:rsidRPr="006D20A3" w:rsidRDefault="00BC3E07" w:rsidP="00AD24D1">
            <w:pPr>
              <w:spacing w:after="0" w:line="240" w:lineRule="auto"/>
              <w:jc w:val="center"/>
              <w:rPr>
                <w:rFonts w:ascii="Times New Roman" w:hAnsi="Times New Roman"/>
                <w:b/>
                <w:sz w:val="24"/>
                <w:szCs w:val="24"/>
              </w:rPr>
            </w:pPr>
            <w:r w:rsidRPr="006D20A3">
              <w:rPr>
                <w:rFonts w:ascii="Times New Roman" w:hAnsi="Times New Roman"/>
                <w:b/>
                <w:sz w:val="24"/>
                <w:szCs w:val="24"/>
              </w:rPr>
              <w:t>20</w:t>
            </w:r>
            <w:r w:rsidR="00AD24D1" w:rsidRPr="006D20A3">
              <w:rPr>
                <w:rFonts w:ascii="Times New Roman" w:hAnsi="Times New Roman"/>
                <w:b/>
                <w:sz w:val="24"/>
                <w:szCs w:val="24"/>
              </w:rPr>
              <w:t>1</w:t>
            </w:r>
            <w:r w:rsidRPr="006D20A3">
              <w:rPr>
                <w:rFonts w:ascii="Times New Roman" w:hAnsi="Times New Roman"/>
                <w:b/>
                <w:sz w:val="24"/>
                <w:szCs w:val="24"/>
              </w:rPr>
              <w:t>7-2037 гг.</w:t>
            </w:r>
          </w:p>
        </w:tc>
        <w:tc>
          <w:tcPr>
            <w:tcW w:w="3195" w:type="dxa"/>
            <w:vMerge w:val="restart"/>
            <w:tcBorders>
              <w:top w:val="single" w:sz="4" w:space="0" w:color="auto"/>
              <w:left w:val="single" w:sz="4" w:space="0" w:color="auto"/>
              <w:right w:val="single" w:sz="4" w:space="0" w:color="auto"/>
            </w:tcBorders>
            <w:vAlign w:val="center"/>
          </w:tcPr>
          <w:p w:rsidR="00BC3E07" w:rsidRPr="006D20A3" w:rsidRDefault="00BC3E07" w:rsidP="007C7033">
            <w:pPr>
              <w:jc w:val="center"/>
              <w:rPr>
                <w:rFonts w:ascii="Times New Roman" w:hAnsi="Times New Roman"/>
                <w:b/>
                <w:sz w:val="24"/>
                <w:szCs w:val="24"/>
              </w:rPr>
            </w:pPr>
            <w:r w:rsidRPr="006D20A3">
              <w:rPr>
                <w:rFonts w:ascii="Times New Roman" w:hAnsi="Times New Roman"/>
                <w:b/>
                <w:sz w:val="24"/>
                <w:szCs w:val="24"/>
              </w:rPr>
              <w:t>Примечание</w:t>
            </w:r>
          </w:p>
        </w:tc>
      </w:tr>
      <w:tr w:rsidR="00BC3E07" w:rsidRPr="006D20A3" w:rsidTr="007A187F">
        <w:tc>
          <w:tcPr>
            <w:tcW w:w="439"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2470"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884" w:type="dxa"/>
            <w:vMerge/>
            <w:tcBorders>
              <w:left w:val="single" w:sz="4" w:space="0" w:color="auto"/>
              <w:bottom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b/>
                <w:sz w:val="24"/>
                <w:szCs w:val="24"/>
              </w:rPr>
            </w:pPr>
          </w:p>
        </w:tc>
        <w:tc>
          <w:tcPr>
            <w:tcW w:w="1067"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067" w:type="dxa"/>
            <w:vMerge/>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Сохра</w:t>
            </w:r>
            <w:proofErr w:type="spellEnd"/>
            <w:r w:rsidRPr="006D20A3">
              <w:rPr>
                <w:rFonts w:ascii="Times New Roman" w:hAnsi="Times New Roman"/>
                <w:b/>
                <w:sz w:val="24"/>
                <w:szCs w:val="24"/>
              </w:rPr>
              <w:t>-</w:t>
            </w:r>
          </w:p>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няемые</w:t>
            </w:r>
            <w:proofErr w:type="spellEnd"/>
            <w:r w:rsidRPr="006D20A3">
              <w:rPr>
                <w:rFonts w:ascii="Times New Roman" w:hAnsi="Times New Roman"/>
                <w:b/>
                <w:sz w:val="24"/>
                <w:szCs w:val="24"/>
              </w:rPr>
              <w:t xml:space="preserve"> </w:t>
            </w:r>
          </w:p>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объекты</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Новое строительство</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Сохра</w:t>
            </w:r>
            <w:proofErr w:type="spellEnd"/>
            <w:r w:rsidRPr="006D20A3">
              <w:rPr>
                <w:rFonts w:ascii="Times New Roman" w:hAnsi="Times New Roman"/>
                <w:b/>
                <w:sz w:val="24"/>
                <w:szCs w:val="24"/>
              </w:rPr>
              <w:t>-</w:t>
            </w:r>
          </w:p>
          <w:p w:rsidR="00BC3E07" w:rsidRPr="006D20A3" w:rsidRDefault="00BC3E07" w:rsidP="007C7033">
            <w:pPr>
              <w:spacing w:after="0" w:line="240" w:lineRule="auto"/>
              <w:jc w:val="center"/>
              <w:rPr>
                <w:rFonts w:ascii="Times New Roman" w:hAnsi="Times New Roman"/>
                <w:b/>
                <w:sz w:val="24"/>
                <w:szCs w:val="24"/>
              </w:rPr>
            </w:pPr>
            <w:proofErr w:type="spellStart"/>
            <w:r w:rsidRPr="006D20A3">
              <w:rPr>
                <w:rFonts w:ascii="Times New Roman" w:hAnsi="Times New Roman"/>
                <w:b/>
                <w:sz w:val="24"/>
                <w:szCs w:val="24"/>
              </w:rPr>
              <w:t>няемые</w:t>
            </w:r>
            <w:proofErr w:type="spellEnd"/>
            <w:r w:rsidRPr="006D20A3">
              <w:rPr>
                <w:rFonts w:ascii="Times New Roman" w:hAnsi="Times New Roman"/>
                <w:b/>
                <w:sz w:val="24"/>
                <w:szCs w:val="24"/>
              </w:rPr>
              <w:t xml:space="preserve"> </w:t>
            </w:r>
          </w:p>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объекты</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
                <w:sz w:val="24"/>
                <w:szCs w:val="24"/>
              </w:rPr>
            </w:pPr>
            <w:r w:rsidRPr="006D20A3">
              <w:rPr>
                <w:rFonts w:ascii="Times New Roman" w:hAnsi="Times New Roman"/>
                <w:b/>
                <w:sz w:val="24"/>
                <w:szCs w:val="24"/>
              </w:rPr>
              <w:t>Новое строительство</w:t>
            </w:r>
          </w:p>
        </w:tc>
        <w:tc>
          <w:tcPr>
            <w:tcW w:w="3195" w:type="dxa"/>
            <w:vMerge/>
            <w:tcBorders>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bCs/>
                <w:sz w:val="24"/>
                <w:szCs w:val="24"/>
              </w:rPr>
            </w:pPr>
          </w:p>
        </w:tc>
      </w:tr>
      <w:tr w:rsidR="00BC3E07" w:rsidRPr="006D20A3" w:rsidTr="007A187F">
        <w:trPr>
          <w:trHeight w:val="851"/>
        </w:trPr>
        <w:tc>
          <w:tcPr>
            <w:tcW w:w="439"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1</w:t>
            </w:r>
          </w:p>
        </w:tc>
        <w:tc>
          <w:tcPr>
            <w:tcW w:w="1594"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Дома культуры, клубы</w:t>
            </w:r>
          </w:p>
        </w:tc>
        <w:tc>
          <w:tcPr>
            <w:tcW w:w="2470"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80 зрительских  мест на каждые 1000 жителей для городских поселений с числом жителей от 5000 человек до 9999 человек , мест</w:t>
            </w:r>
          </w:p>
        </w:tc>
        <w:tc>
          <w:tcPr>
            <w:tcW w:w="1884" w:type="dxa"/>
            <w:tcBorders>
              <w:top w:val="single" w:sz="4" w:space="0" w:color="auto"/>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9D672F" w:rsidP="007C7033">
            <w:pPr>
              <w:spacing w:after="0" w:line="240" w:lineRule="auto"/>
              <w:jc w:val="center"/>
              <w:rPr>
                <w:rFonts w:ascii="Times New Roman" w:hAnsi="Times New Roman"/>
                <w:sz w:val="24"/>
                <w:szCs w:val="24"/>
              </w:rPr>
            </w:pPr>
            <w:r w:rsidRPr="006D20A3">
              <w:rPr>
                <w:rFonts w:ascii="Times New Roman" w:hAnsi="Times New Roman"/>
                <w:sz w:val="24"/>
                <w:szCs w:val="24"/>
              </w:rPr>
              <w:t>112</w:t>
            </w:r>
            <w:r w:rsidR="00BC3E07" w:rsidRPr="006D20A3">
              <w:rPr>
                <w:rFonts w:ascii="Times New Roman" w:hAnsi="Times New Roman"/>
                <w:sz w:val="24"/>
                <w:szCs w:val="24"/>
              </w:rPr>
              <w:t>0</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494</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494</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494</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626</w:t>
            </w:r>
          </w:p>
        </w:tc>
        <w:tc>
          <w:tcPr>
            <w:tcW w:w="3195" w:type="dxa"/>
            <w:vMerge w:val="restart"/>
            <w:tcBorders>
              <w:top w:val="single" w:sz="4" w:space="0" w:color="auto"/>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Реконструкция ДК р.п.Горный до 1120 мест на расчетный срок. Строительство ДК в п. Никольский на 50 мест на первую очередь.</w:t>
            </w:r>
          </w:p>
        </w:tc>
      </w:tr>
      <w:tr w:rsidR="00BC3E07" w:rsidRPr="006D20A3" w:rsidTr="007A187F">
        <w:trPr>
          <w:trHeight w:val="851"/>
        </w:trPr>
        <w:tc>
          <w:tcPr>
            <w:tcW w:w="43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594"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24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884"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13</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50</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DD72B3"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right w:val="single" w:sz="4" w:space="0" w:color="auto"/>
            </w:tcBorders>
            <w:vAlign w:val="center"/>
          </w:tcPr>
          <w:p w:rsidR="00BC3E07" w:rsidRPr="006D20A3" w:rsidRDefault="00DD72B3" w:rsidP="007C7033">
            <w:pPr>
              <w:jc w:val="center"/>
              <w:rPr>
                <w:rFonts w:ascii="Times New Roman" w:hAnsi="Times New Roman"/>
                <w:sz w:val="24"/>
                <w:szCs w:val="24"/>
              </w:rPr>
            </w:pPr>
            <w:r w:rsidRPr="006D20A3">
              <w:rPr>
                <w:rFonts w:ascii="Times New Roman" w:hAnsi="Times New Roman"/>
                <w:sz w:val="24"/>
                <w:szCs w:val="24"/>
              </w:rPr>
              <w:t>50</w:t>
            </w:r>
          </w:p>
        </w:tc>
        <w:tc>
          <w:tcPr>
            <w:tcW w:w="3195"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43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594"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24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884"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7</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195"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439" w:type="dxa"/>
            <w:vMerge w:val="restart"/>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2</w:t>
            </w:r>
          </w:p>
        </w:tc>
        <w:tc>
          <w:tcPr>
            <w:tcW w:w="1594" w:type="dxa"/>
            <w:vMerge w:val="restart"/>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Массовые библиотеки</w:t>
            </w:r>
          </w:p>
        </w:tc>
        <w:tc>
          <w:tcPr>
            <w:tcW w:w="2470" w:type="dxa"/>
            <w:vMerge w:val="restart"/>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r w:rsidRPr="006D20A3">
              <w:rPr>
                <w:rFonts w:ascii="Times New Roman" w:hAnsi="Times New Roman"/>
                <w:sz w:val="24"/>
                <w:szCs w:val="24"/>
              </w:rPr>
              <w:t>5 экземпляров на 1 жителя , экземпляров</w:t>
            </w:r>
          </w:p>
        </w:tc>
        <w:tc>
          <w:tcPr>
            <w:tcW w:w="1884" w:type="dxa"/>
            <w:tcBorders>
              <w:left w:val="single" w:sz="4" w:space="0" w:color="auto"/>
              <w:right w:val="single" w:sz="4" w:space="0" w:color="auto"/>
            </w:tcBorders>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68775</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29473</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r w:rsidRPr="006D20A3">
              <w:rPr>
                <w:rFonts w:ascii="Times New Roman" w:hAnsi="Times New Roman"/>
                <w:sz w:val="24"/>
                <w:szCs w:val="24"/>
              </w:rPr>
              <w:t>29473</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DD72B3">
            <w:pPr>
              <w:spacing w:after="0" w:line="240" w:lineRule="auto"/>
              <w:jc w:val="center"/>
              <w:rPr>
                <w:rFonts w:ascii="Times New Roman" w:hAnsi="Times New Roman"/>
                <w:sz w:val="24"/>
                <w:szCs w:val="24"/>
              </w:rPr>
            </w:pPr>
            <w:r w:rsidRPr="006D20A3">
              <w:rPr>
                <w:rFonts w:ascii="Times New Roman" w:hAnsi="Times New Roman"/>
                <w:sz w:val="24"/>
                <w:szCs w:val="24"/>
              </w:rPr>
              <w:t>9</w:t>
            </w:r>
            <w:r w:rsidR="00DD72B3" w:rsidRPr="006D20A3">
              <w:rPr>
                <w:rFonts w:ascii="Times New Roman" w:hAnsi="Times New Roman"/>
                <w:sz w:val="24"/>
                <w:szCs w:val="24"/>
              </w:rPr>
              <w:t>302</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DD72B3" w:rsidP="007C7033">
            <w:pPr>
              <w:spacing w:after="0" w:line="240" w:lineRule="auto"/>
              <w:jc w:val="center"/>
              <w:rPr>
                <w:rFonts w:ascii="Times New Roman" w:hAnsi="Times New Roman"/>
                <w:sz w:val="24"/>
                <w:szCs w:val="24"/>
              </w:rPr>
            </w:pPr>
            <w:r w:rsidRPr="006D20A3">
              <w:rPr>
                <w:rFonts w:ascii="Times New Roman" w:hAnsi="Times New Roman"/>
                <w:sz w:val="24"/>
                <w:szCs w:val="24"/>
              </w:rPr>
              <w:t>29473</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DD72B3">
            <w:pPr>
              <w:spacing w:after="0" w:line="240" w:lineRule="auto"/>
              <w:jc w:val="center"/>
              <w:rPr>
                <w:rFonts w:ascii="Times New Roman" w:hAnsi="Times New Roman"/>
                <w:sz w:val="24"/>
                <w:szCs w:val="24"/>
              </w:rPr>
            </w:pPr>
            <w:r w:rsidRPr="006D20A3">
              <w:rPr>
                <w:rFonts w:ascii="Times New Roman" w:hAnsi="Times New Roman"/>
                <w:sz w:val="24"/>
                <w:szCs w:val="24"/>
              </w:rPr>
              <w:t>3</w:t>
            </w:r>
            <w:r w:rsidR="00DD72B3" w:rsidRPr="006D20A3">
              <w:rPr>
                <w:rFonts w:ascii="Times New Roman" w:hAnsi="Times New Roman"/>
                <w:sz w:val="24"/>
                <w:szCs w:val="24"/>
              </w:rPr>
              <w:t>9302</w:t>
            </w:r>
          </w:p>
        </w:tc>
        <w:tc>
          <w:tcPr>
            <w:tcW w:w="3195" w:type="dxa"/>
            <w:vMerge w:val="restart"/>
            <w:tcBorders>
              <w:top w:val="single" w:sz="4" w:space="0" w:color="auto"/>
              <w:left w:val="single" w:sz="4" w:space="0" w:color="auto"/>
              <w:right w:val="single" w:sz="4" w:space="0" w:color="auto"/>
            </w:tcBorders>
            <w:vAlign w:val="center"/>
          </w:tcPr>
          <w:p w:rsidR="00BC3E07" w:rsidRPr="006D20A3" w:rsidRDefault="00BC3E07" w:rsidP="00DD72B3">
            <w:pPr>
              <w:spacing w:after="0" w:line="240" w:lineRule="auto"/>
              <w:rPr>
                <w:rFonts w:ascii="Times New Roman" w:hAnsi="Times New Roman"/>
                <w:sz w:val="24"/>
                <w:szCs w:val="24"/>
              </w:rPr>
            </w:pPr>
            <w:r w:rsidRPr="006D20A3">
              <w:rPr>
                <w:rFonts w:ascii="Times New Roman" w:hAnsi="Times New Roman"/>
                <w:sz w:val="24"/>
                <w:szCs w:val="24"/>
              </w:rPr>
              <w:t xml:space="preserve">строительство библиотеки с детским отделением в р.п. Горный на 30000 </w:t>
            </w:r>
            <w:proofErr w:type="spellStart"/>
            <w:r w:rsidRPr="006D20A3">
              <w:rPr>
                <w:rFonts w:ascii="Times New Roman" w:hAnsi="Times New Roman"/>
                <w:sz w:val="24"/>
                <w:szCs w:val="24"/>
              </w:rPr>
              <w:t>экз</w:t>
            </w:r>
            <w:proofErr w:type="spellEnd"/>
            <w:r w:rsidRPr="006D20A3">
              <w:rPr>
                <w:rFonts w:ascii="Times New Roman" w:hAnsi="Times New Roman"/>
                <w:sz w:val="24"/>
                <w:szCs w:val="24"/>
              </w:rPr>
              <w:t>, филиал поселенческой библиотеки в п. Никольский 800 экземпляров на расчетный срок. Пополнение книжного фонда существующей библиотеки на 9</w:t>
            </w:r>
            <w:r w:rsidR="00DD72B3" w:rsidRPr="006D20A3">
              <w:rPr>
                <w:rFonts w:ascii="Times New Roman" w:hAnsi="Times New Roman"/>
                <w:sz w:val="24"/>
                <w:szCs w:val="24"/>
              </w:rPr>
              <w:t>302</w:t>
            </w:r>
            <w:r w:rsidRPr="006D20A3">
              <w:rPr>
                <w:rFonts w:ascii="Times New Roman" w:hAnsi="Times New Roman"/>
                <w:sz w:val="24"/>
                <w:szCs w:val="24"/>
              </w:rPr>
              <w:t>экз.на первую очередь</w:t>
            </w:r>
          </w:p>
        </w:tc>
      </w:tr>
      <w:tr w:rsidR="00BC3E07" w:rsidRPr="006D20A3" w:rsidTr="007A187F">
        <w:trPr>
          <w:trHeight w:val="851"/>
        </w:trPr>
        <w:tc>
          <w:tcPr>
            <w:tcW w:w="43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594"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24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884"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 xml:space="preserve">п. Никольский </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800</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800</w:t>
            </w:r>
          </w:p>
        </w:tc>
        <w:tc>
          <w:tcPr>
            <w:tcW w:w="3195"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r w:rsidR="00BC3E07" w:rsidRPr="006D20A3" w:rsidTr="007A187F">
        <w:trPr>
          <w:trHeight w:val="851"/>
        </w:trPr>
        <w:tc>
          <w:tcPr>
            <w:tcW w:w="439" w:type="dxa"/>
            <w:vMerge/>
            <w:tcBorders>
              <w:left w:val="single" w:sz="4" w:space="0" w:color="auto"/>
              <w:right w:val="single" w:sz="4" w:space="0" w:color="auto"/>
            </w:tcBorders>
            <w:vAlign w:val="center"/>
          </w:tcPr>
          <w:p w:rsidR="00BC3E07" w:rsidRPr="006D20A3" w:rsidRDefault="00BC3E07" w:rsidP="007C7033">
            <w:pPr>
              <w:spacing w:after="0" w:line="240" w:lineRule="auto"/>
              <w:jc w:val="center"/>
              <w:rPr>
                <w:rFonts w:ascii="Times New Roman" w:hAnsi="Times New Roman"/>
                <w:sz w:val="24"/>
                <w:szCs w:val="24"/>
              </w:rPr>
            </w:pPr>
          </w:p>
        </w:tc>
        <w:tc>
          <w:tcPr>
            <w:tcW w:w="1594"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2470"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c>
          <w:tcPr>
            <w:tcW w:w="1884" w:type="dxa"/>
            <w:tcBorders>
              <w:left w:val="single" w:sz="4" w:space="0" w:color="auto"/>
              <w:right w:val="single" w:sz="4" w:space="0" w:color="auto"/>
            </w:tcBorders>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п. Ермачиха</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425</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1067" w:type="dxa"/>
            <w:tcBorders>
              <w:top w:val="single" w:sz="4" w:space="0" w:color="auto"/>
              <w:left w:val="single" w:sz="4" w:space="0" w:color="auto"/>
              <w:bottom w:val="single" w:sz="4" w:space="0" w:color="auto"/>
              <w:right w:val="single" w:sz="4" w:space="0" w:color="auto"/>
            </w:tcBorders>
            <w:vAlign w:val="center"/>
          </w:tcPr>
          <w:p w:rsidR="00BC3E07" w:rsidRPr="006D20A3" w:rsidRDefault="00BC3E07" w:rsidP="007C7033">
            <w:pPr>
              <w:jc w:val="center"/>
              <w:rPr>
                <w:rFonts w:ascii="Times New Roman" w:hAnsi="Times New Roman"/>
                <w:sz w:val="24"/>
                <w:szCs w:val="24"/>
              </w:rPr>
            </w:pPr>
            <w:r w:rsidRPr="006D20A3">
              <w:rPr>
                <w:rFonts w:ascii="Times New Roman" w:hAnsi="Times New Roman"/>
                <w:sz w:val="24"/>
                <w:szCs w:val="24"/>
              </w:rPr>
              <w:t>-</w:t>
            </w:r>
          </w:p>
        </w:tc>
        <w:tc>
          <w:tcPr>
            <w:tcW w:w="3195" w:type="dxa"/>
            <w:vMerge/>
            <w:tcBorders>
              <w:left w:val="single" w:sz="4" w:space="0" w:color="auto"/>
              <w:right w:val="single" w:sz="4" w:space="0" w:color="auto"/>
            </w:tcBorders>
            <w:vAlign w:val="center"/>
          </w:tcPr>
          <w:p w:rsidR="00BC3E07" w:rsidRPr="006D20A3" w:rsidRDefault="00BC3E07" w:rsidP="007C7033">
            <w:pPr>
              <w:spacing w:after="0" w:line="240" w:lineRule="auto"/>
              <w:rPr>
                <w:rFonts w:ascii="Times New Roman" w:hAnsi="Times New Roman"/>
                <w:sz w:val="24"/>
                <w:szCs w:val="24"/>
              </w:rPr>
            </w:pPr>
          </w:p>
        </w:tc>
      </w:tr>
    </w:tbl>
    <w:p w:rsidR="00BC3E07" w:rsidRPr="006D20A3" w:rsidRDefault="00BC3E07" w:rsidP="00BC3E07">
      <w:pPr>
        <w:spacing w:after="0" w:line="240" w:lineRule="auto"/>
        <w:rPr>
          <w:rStyle w:val="210"/>
          <w:rFonts w:eastAsia="Calibri"/>
          <w:i/>
          <w:color w:val="FF0000"/>
          <w:sz w:val="28"/>
          <w:szCs w:val="28"/>
        </w:rPr>
      </w:pPr>
    </w:p>
    <w:p w:rsidR="00BC3E07" w:rsidRPr="006D20A3" w:rsidRDefault="00BC3E07" w:rsidP="00BC3E07">
      <w:pPr>
        <w:ind w:firstLine="709"/>
        <w:jc w:val="both"/>
        <w:rPr>
          <w:rFonts w:ascii="Times New Roman" w:hAnsi="Times New Roman"/>
          <w:i/>
          <w:color w:val="FF0000"/>
          <w:sz w:val="28"/>
          <w:szCs w:val="28"/>
        </w:rPr>
        <w:sectPr w:rsidR="00BC3E07" w:rsidRPr="006D20A3" w:rsidSect="007C7033">
          <w:pgSz w:w="16838" w:h="11906" w:orient="landscape"/>
          <w:pgMar w:top="1418" w:right="851" w:bottom="567" w:left="851" w:header="709" w:footer="425" w:gutter="0"/>
          <w:cols w:space="708"/>
          <w:docGrid w:linePitch="360"/>
        </w:sectPr>
      </w:pPr>
    </w:p>
    <w:p w:rsidR="00BC3E07" w:rsidRPr="006D20A3" w:rsidRDefault="00BC3E07" w:rsidP="00BC3E07">
      <w:pPr>
        <w:spacing w:after="0" w:line="240" w:lineRule="auto"/>
        <w:ind w:firstLine="709"/>
        <w:rPr>
          <w:rFonts w:ascii="Times New Roman" w:hAnsi="Times New Roman"/>
          <w:i/>
          <w:color w:val="FF0000"/>
          <w:sz w:val="28"/>
          <w:szCs w:val="28"/>
        </w:rPr>
      </w:pPr>
    </w:p>
    <w:p w:rsidR="00BC3E07" w:rsidRPr="006D20A3" w:rsidRDefault="00BC3E07" w:rsidP="00BC3E07">
      <w:pPr>
        <w:pStyle w:val="affffffffff7"/>
        <w:rPr>
          <w:sz w:val="28"/>
          <w:szCs w:val="28"/>
        </w:rPr>
      </w:pPr>
      <w:r w:rsidRPr="006D20A3">
        <w:rPr>
          <w:sz w:val="28"/>
          <w:szCs w:val="28"/>
        </w:rPr>
        <w:t>Потребность жителей городского поселения р.п. Горный в объектах социального и культурно-бытового обслуживания населения иного значения, рекомендуемых для размещения,  представлена в таблице 3.5-4.</w:t>
      </w:r>
    </w:p>
    <w:p w:rsidR="00BC3E07" w:rsidRPr="006D20A3" w:rsidRDefault="00BC3E07" w:rsidP="00BC3E07">
      <w:pPr>
        <w:spacing w:after="0" w:line="240" w:lineRule="auto"/>
        <w:jc w:val="right"/>
        <w:rPr>
          <w:rFonts w:ascii="Times New Roman" w:hAnsi="Times New Roman"/>
          <w:i/>
          <w:sz w:val="28"/>
          <w:szCs w:val="28"/>
        </w:rPr>
      </w:pPr>
      <w:r w:rsidRPr="006D20A3">
        <w:rPr>
          <w:rFonts w:ascii="Times New Roman" w:hAnsi="Times New Roman"/>
          <w:i/>
          <w:sz w:val="28"/>
          <w:szCs w:val="28"/>
        </w:rPr>
        <w:t>Таблица 3.5-4</w:t>
      </w:r>
    </w:p>
    <w:p w:rsidR="00BC3E07" w:rsidRPr="006D20A3" w:rsidRDefault="00BC3E07" w:rsidP="00BC3E07">
      <w:pPr>
        <w:pStyle w:val="afffffffffe"/>
        <w:rPr>
          <w:b/>
          <w:i w:val="0"/>
          <w:szCs w:val="28"/>
        </w:rPr>
      </w:pPr>
      <w:r w:rsidRPr="006D20A3">
        <w:rPr>
          <w:b/>
          <w:i w:val="0"/>
          <w:szCs w:val="28"/>
        </w:rPr>
        <w:t xml:space="preserve">Минимальная потребность населения городского поселения р.п. Горный  в объектах,  рекомендуемых для размещения, на конец 2037 года </w:t>
      </w:r>
    </w:p>
    <w:tbl>
      <w:tblPr>
        <w:tblW w:w="9923" w:type="dxa"/>
        <w:jc w:val="center"/>
        <w:tblInd w:w="-459" w:type="dxa"/>
        <w:tblLook w:val="04A0"/>
      </w:tblPr>
      <w:tblGrid>
        <w:gridCol w:w="5529"/>
        <w:gridCol w:w="2835"/>
        <w:gridCol w:w="1559"/>
      </w:tblGrid>
      <w:tr w:rsidR="00BC3E07" w:rsidRPr="006D20A3" w:rsidTr="007C7033">
        <w:trPr>
          <w:trHeight w:val="30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rsidR="00BC3E07" w:rsidRPr="006D20A3" w:rsidRDefault="00BC3E07" w:rsidP="007C7033">
            <w:pPr>
              <w:pStyle w:val="affffffffff4"/>
              <w:spacing w:line="276" w:lineRule="auto"/>
            </w:pPr>
            <w:r w:rsidRPr="006D20A3">
              <w:t>Наименование, единица измерения</w:t>
            </w:r>
          </w:p>
        </w:tc>
        <w:tc>
          <w:tcPr>
            <w:tcW w:w="2835" w:type="dxa"/>
            <w:tcBorders>
              <w:top w:val="single" w:sz="4" w:space="0" w:color="auto"/>
              <w:left w:val="nil"/>
              <w:bottom w:val="single" w:sz="4" w:space="0" w:color="auto"/>
              <w:right w:val="single" w:sz="4" w:space="0" w:color="auto"/>
            </w:tcBorders>
            <w:noWrap/>
            <w:vAlign w:val="center"/>
            <w:hideMark/>
          </w:tcPr>
          <w:p w:rsidR="00BC3E07" w:rsidRPr="006D20A3" w:rsidRDefault="00BC3E07" w:rsidP="007C7033">
            <w:pPr>
              <w:pStyle w:val="affffffffff4"/>
              <w:spacing w:line="276" w:lineRule="auto"/>
            </w:pPr>
            <w:r w:rsidRPr="006D20A3">
              <w:t>Норматив</w:t>
            </w:r>
          </w:p>
        </w:tc>
        <w:tc>
          <w:tcPr>
            <w:tcW w:w="1559" w:type="dxa"/>
            <w:tcBorders>
              <w:top w:val="single" w:sz="4" w:space="0" w:color="auto"/>
              <w:left w:val="nil"/>
              <w:bottom w:val="single" w:sz="4" w:space="0" w:color="auto"/>
              <w:right w:val="single" w:sz="4" w:space="0" w:color="auto"/>
            </w:tcBorders>
            <w:noWrap/>
            <w:vAlign w:val="center"/>
            <w:hideMark/>
          </w:tcPr>
          <w:p w:rsidR="00BC3E07" w:rsidRPr="006D20A3" w:rsidRDefault="00BC3E07" w:rsidP="007C7033">
            <w:pPr>
              <w:pStyle w:val="affffffffff4"/>
              <w:spacing w:line="276" w:lineRule="auto"/>
            </w:pPr>
            <w:r w:rsidRPr="006D20A3">
              <w:t>Потребность</w:t>
            </w:r>
          </w:p>
        </w:tc>
      </w:tr>
      <w:tr w:rsidR="00BC3E07" w:rsidRPr="006D20A3" w:rsidTr="007C7033">
        <w:trPr>
          <w:trHeight w:val="300"/>
          <w:jc w:val="center"/>
        </w:trPr>
        <w:tc>
          <w:tcPr>
            <w:tcW w:w="9923" w:type="dxa"/>
            <w:gridSpan w:val="3"/>
            <w:tcBorders>
              <w:top w:val="single" w:sz="4" w:space="0" w:color="auto"/>
              <w:left w:val="single" w:sz="4" w:space="0" w:color="auto"/>
              <w:bottom w:val="single" w:sz="4" w:space="0" w:color="auto"/>
              <w:right w:val="single" w:sz="4" w:space="0" w:color="auto"/>
            </w:tcBorders>
            <w:noWrap/>
            <w:vAlign w:val="center"/>
            <w:hideMark/>
          </w:tcPr>
          <w:p w:rsidR="00BC3E07" w:rsidRPr="006D20A3" w:rsidRDefault="00BC3E07" w:rsidP="007C7033">
            <w:pPr>
              <w:pStyle w:val="affffffffff4"/>
              <w:spacing w:line="276" w:lineRule="auto"/>
              <w:rPr>
                <w:rStyle w:val="affffffffff8"/>
              </w:rPr>
            </w:pPr>
            <w:r w:rsidRPr="006D20A3">
              <w:rPr>
                <w:rStyle w:val="affffffffff8"/>
              </w:rPr>
              <w:t>Медицинские организации</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noWrap/>
            <w:vAlign w:val="center"/>
            <w:hideMark/>
          </w:tcPr>
          <w:p w:rsidR="00BC3E07" w:rsidRPr="006D20A3" w:rsidRDefault="00BC3E07" w:rsidP="007C7033">
            <w:pPr>
              <w:pStyle w:val="affffffffff5"/>
              <w:spacing w:line="276" w:lineRule="auto"/>
            </w:pPr>
            <w:r w:rsidRPr="006D20A3">
              <w:t>Аптека, объект</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pStyle w:val="affffffffff4"/>
              <w:spacing w:line="276" w:lineRule="auto"/>
            </w:pPr>
            <w:r w:rsidRPr="006D20A3">
              <w:t>1 на 10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pStyle w:val="affffffffff4"/>
              <w:spacing w:line="276" w:lineRule="auto"/>
            </w:pPr>
            <w:r w:rsidRPr="006D20A3">
              <w:t>2</w:t>
            </w:r>
          </w:p>
        </w:tc>
      </w:tr>
      <w:tr w:rsidR="00BC3E07" w:rsidRPr="006D20A3" w:rsidTr="007C7033">
        <w:trPr>
          <w:trHeight w:val="300"/>
          <w:jc w:val="center"/>
        </w:trPr>
        <w:tc>
          <w:tcPr>
            <w:tcW w:w="9923" w:type="dxa"/>
            <w:gridSpan w:val="3"/>
            <w:tcBorders>
              <w:top w:val="single" w:sz="4" w:space="0" w:color="auto"/>
              <w:left w:val="single" w:sz="4" w:space="0" w:color="auto"/>
              <w:bottom w:val="single" w:sz="4" w:space="0" w:color="auto"/>
              <w:right w:val="single" w:sz="4" w:space="0" w:color="auto"/>
            </w:tcBorders>
            <w:noWrap/>
            <w:vAlign w:val="center"/>
            <w:hideMark/>
          </w:tcPr>
          <w:p w:rsidR="00BC3E07" w:rsidRPr="006D20A3" w:rsidRDefault="00BC3E07" w:rsidP="007C7033">
            <w:pPr>
              <w:pStyle w:val="affffffffff4"/>
              <w:spacing w:line="276" w:lineRule="auto"/>
              <w:rPr>
                <w:rStyle w:val="affffffffff8"/>
              </w:rPr>
            </w:pPr>
            <w:r w:rsidRPr="006D20A3">
              <w:rPr>
                <w:rStyle w:val="affffffffff8"/>
              </w:rPr>
              <w:t>Предприятия торговли и общественного питания</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BC3E07" w:rsidRPr="006D20A3" w:rsidRDefault="00BC3E07" w:rsidP="007C7033">
            <w:pPr>
              <w:pStyle w:val="affffffffff5"/>
              <w:spacing w:line="276" w:lineRule="auto"/>
            </w:pPr>
            <w:r w:rsidRPr="006D20A3">
              <w:t>Стационарные торговые объекты, кв. м площади торговых объектов</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479,0 на 1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6706,0</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BC3E07" w:rsidRPr="006D20A3" w:rsidRDefault="00BC3E07" w:rsidP="007C7033">
            <w:pPr>
              <w:pStyle w:val="affffffffff5"/>
              <w:spacing w:line="276" w:lineRule="auto"/>
            </w:pPr>
            <w:r w:rsidRPr="006D20A3">
              <w:t>в том числе:</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BC3E07" w:rsidRPr="006D20A3" w:rsidRDefault="00BC3E07" w:rsidP="007C7033">
            <w:pPr>
              <w:pStyle w:val="affffffffff5"/>
              <w:spacing w:line="276" w:lineRule="auto"/>
            </w:pPr>
            <w:r w:rsidRPr="006D20A3">
              <w:t>стационарные торговые объекты по продаже продовольственных товаров, кв. м площади торговых объектов</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158,7 на 1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2221,8</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BC3E07" w:rsidRPr="006D20A3" w:rsidRDefault="00BC3E07" w:rsidP="007C7033">
            <w:pPr>
              <w:pStyle w:val="affffffffff5"/>
              <w:spacing w:line="276" w:lineRule="auto"/>
            </w:pPr>
            <w:r w:rsidRPr="006D20A3">
              <w:t>стационарные торговые объекты по продаже непродовольственных товаров, кв. м площади торговых объектов</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320,3 на 1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4484,2</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BC3E07" w:rsidRPr="006D20A3" w:rsidRDefault="00BC3E07" w:rsidP="007C7033">
            <w:pPr>
              <w:pStyle w:val="affffffffff5"/>
              <w:spacing w:line="276" w:lineRule="auto"/>
            </w:pPr>
            <w:r w:rsidRPr="006D20A3">
              <w:t>Торговые объекты местного значения, объект</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25</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25</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BC3E07" w:rsidRPr="006D20A3" w:rsidRDefault="00BC3E07" w:rsidP="007C7033">
            <w:pPr>
              <w:pStyle w:val="affffffffff5"/>
              <w:spacing w:line="276" w:lineRule="auto"/>
            </w:pPr>
            <w:r w:rsidRPr="006D20A3">
              <w:t>Торговые места для продажи продовольственных товаров на розничных рынках</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0,7 места на 1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10</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hideMark/>
          </w:tcPr>
          <w:p w:rsidR="00BC3E07" w:rsidRPr="006D20A3" w:rsidRDefault="009963A0" w:rsidP="007C7033">
            <w:pPr>
              <w:pStyle w:val="ConsPlusNormal"/>
              <w:ind w:firstLine="0"/>
              <w:rPr>
                <w:rFonts w:ascii="Times New Roman" w:hAnsi="Times New Roman" w:cs="Times New Roman"/>
                <w:sz w:val="22"/>
                <w:szCs w:val="22"/>
              </w:rPr>
            </w:pPr>
            <w:r w:rsidRPr="006D20A3">
              <w:rPr>
                <w:rFonts w:ascii="Times New Roman" w:hAnsi="Times New Roman" w:cs="Times New Roman"/>
                <w:sz w:val="22"/>
                <w:szCs w:val="22"/>
              </w:rPr>
              <w:t xml:space="preserve">Торговые павильоны и киоски по продаже </w:t>
            </w:r>
            <w:r w:rsidR="00BC3E07" w:rsidRPr="006D20A3">
              <w:rPr>
                <w:rFonts w:ascii="Times New Roman" w:hAnsi="Times New Roman" w:cs="Times New Roman"/>
                <w:sz w:val="22"/>
                <w:szCs w:val="22"/>
              </w:rPr>
              <w:t>продовольственных товаров и сельскохозяйственной продукции</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8,1 торговых объектов на 10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12</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hideMark/>
          </w:tcPr>
          <w:p w:rsidR="00BC3E07" w:rsidRPr="006D20A3" w:rsidRDefault="009963A0" w:rsidP="007C7033">
            <w:pPr>
              <w:pStyle w:val="ConsPlusNormal"/>
              <w:ind w:firstLine="0"/>
              <w:rPr>
                <w:rFonts w:ascii="Times New Roman" w:hAnsi="Times New Roman" w:cs="Times New Roman"/>
                <w:sz w:val="22"/>
                <w:szCs w:val="22"/>
              </w:rPr>
            </w:pPr>
            <w:r w:rsidRPr="006D20A3">
              <w:rPr>
                <w:rFonts w:ascii="Times New Roman" w:hAnsi="Times New Roman" w:cs="Times New Roman"/>
                <w:sz w:val="22"/>
                <w:szCs w:val="22"/>
              </w:rPr>
              <w:t xml:space="preserve">Торговые павильоны и киоски по продаже </w:t>
            </w:r>
            <w:r w:rsidR="00BC3E07" w:rsidRPr="006D20A3">
              <w:rPr>
                <w:rFonts w:ascii="Times New Roman" w:hAnsi="Times New Roman" w:cs="Times New Roman"/>
                <w:sz w:val="22"/>
                <w:szCs w:val="22"/>
              </w:rPr>
              <w:t>продукции общественного питания</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0,9 торговых объектов на 10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2</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hideMark/>
          </w:tcPr>
          <w:p w:rsidR="00BC3E07" w:rsidRPr="006D20A3" w:rsidRDefault="009963A0" w:rsidP="007C7033">
            <w:pPr>
              <w:pStyle w:val="ConsPlusNormal"/>
              <w:ind w:firstLine="0"/>
              <w:rPr>
                <w:rFonts w:ascii="Times New Roman" w:hAnsi="Times New Roman" w:cs="Times New Roman"/>
                <w:sz w:val="22"/>
                <w:szCs w:val="22"/>
              </w:rPr>
            </w:pPr>
            <w:r w:rsidRPr="006D20A3">
              <w:rPr>
                <w:rFonts w:ascii="Times New Roman" w:hAnsi="Times New Roman" w:cs="Times New Roman"/>
                <w:sz w:val="22"/>
                <w:szCs w:val="22"/>
              </w:rPr>
              <w:t xml:space="preserve">Торговые павильоны и киоски по продаже </w:t>
            </w:r>
            <w:r w:rsidR="00BC3E07" w:rsidRPr="006D20A3">
              <w:rPr>
                <w:rFonts w:ascii="Times New Roman" w:hAnsi="Times New Roman" w:cs="Times New Roman"/>
                <w:sz w:val="22"/>
                <w:szCs w:val="22"/>
              </w:rPr>
              <w:t>печатной продукции</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1,5 торговых объектов на 10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3</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BC3E07" w:rsidRPr="006D20A3" w:rsidRDefault="00BC3E07" w:rsidP="007C7033">
            <w:pPr>
              <w:pStyle w:val="affffffffff5"/>
              <w:tabs>
                <w:tab w:val="left" w:pos="4965"/>
              </w:tabs>
              <w:spacing w:line="276" w:lineRule="auto"/>
            </w:pPr>
            <w:r w:rsidRPr="006D20A3">
              <w:t>Предприятие общественного питания,  посадочное место</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40 на 1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560</w:t>
            </w:r>
          </w:p>
        </w:tc>
      </w:tr>
      <w:tr w:rsidR="00BC3E07" w:rsidRPr="006D20A3" w:rsidTr="007C7033">
        <w:trPr>
          <w:trHeight w:val="300"/>
          <w:jc w:val="center"/>
        </w:trPr>
        <w:tc>
          <w:tcPr>
            <w:tcW w:w="9923" w:type="dxa"/>
            <w:gridSpan w:val="3"/>
            <w:tcBorders>
              <w:top w:val="single" w:sz="4" w:space="0" w:color="auto"/>
              <w:left w:val="single" w:sz="4" w:space="0" w:color="auto"/>
              <w:bottom w:val="single" w:sz="4" w:space="0" w:color="auto"/>
              <w:right w:val="single" w:sz="4" w:space="0" w:color="auto"/>
            </w:tcBorders>
            <w:noWrap/>
            <w:vAlign w:val="center"/>
            <w:hideMark/>
          </w:tcPr>
          <w:p w:rsidR="00BC3E07" w:rsidRPr="006D20A3" w:rsidRDefault="00BC3E07" w:rsidP="007C7033">
            <w:pPr>
              <w:pStyle w:val="affffffffff4"/>
              <w:spacing w:line="276" w:lineRule="auto"/>
            </w:pPr>
            <w:r w:rsidRPr="006D20A3">
              <w:rPr>
                <w:rStyle w:val="affffffffff8"/>
              </w:rPr>
              <w:t>Предприятия бытового обслуживания</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BC3E07" w:rsidRPr="006D20A3" w:rsidRDefault="00BC3E07" w:rsidP="007C7033">
            <w:pPr>
              <w:pStyle w:val="affffffffff5"/>
              <w:spacing w:line="276" w:lineRule="auto"/>
            </w:pPr>
            <w:r w:rsidRPr="006D20A3">
              <w:t>Предприятие бытового обслуживания, рабочее место</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9 на 1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126</w:t>
            </w:r>
          </w:p>
        </w:tc>
      </w:tr>
      <w:tr w:rsidR="00BC3E07" w:rsidRPr="006D20A3" w:rsidTr="007C7033">
        <w:trPr>
          <w:trHeight w:val="300"/>
          <w:jc w:val="center"/>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BC3E07" w:rsidRPr="006D20A3" w:rsidRDefault="00BC3E07" w:rsidP="007C7033">
            <w:pPr>
              <w:pStyle w:val="affffffffff4"/>
              <w:spacing w:line="276" w:lineRule="auto"/>
              <w:rPr>
                <w:rStyle w:val="affffffffff8"/>
              </w:rPr>
            </w:pPr>
            <w:r w:rsidRPr="006D20A3">
              <w:rPr>
                <w:rStyle w:val="affffffffff8"/>
              </w:rPr>
              <w:t>Организации и учреждения управления, кредитные организации и организации связи</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noWrap/>
            <w:vAlign w:val="center"/>
            <w:hideMark/>
          </w:tcPr>
          <w:p w:rsidR="00BC3E07" w:rsidRPr="006D20A3" w:rsidRDefault="00BC3E07" w:rsidP="007C7033">
            <w:pPr>
              <w:pStyle w:val="affffffffff5"/>
              <w:spacing w:line="276" w:lineRule="auto"/>
            </w:pPr>
            <w:r w:rsidRPr="006D20A3">
              <w:t>Отделение связи, объект</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 на 10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2</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BC3E07" w:rsidRPr="006D20A3" w:rsidRDefault="00BC3E07" w:rsidP="007C7033">
            <w:pPr>
              <w:pStyle w:val="affffffffff5"/>
              <w:spacing w:line="276" w:lineRule="auto"/>
            </w:pPr>
            <w:r w:rsidRPr="006D20A3">
              <w:t>Отделение банка, операционная касса</w:t>
            </w:r>
          </w:p>
        </w:tc>
        <w:tc>
          <w:tcPr>
            <w:tcW w:w="2835" w:type="dxa"/>
            <w:tcBorders>
              <w:top w:val="nil"/>
              <w:left w:val="nil"/>
              <w:bottom w:val="single" w:sz="4" w:space="0" w:color="auto"/>
              <w:right w:val="single" w:sz="4" w:space="0" w:color="auto"/>
            </w:tcBorders>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 на 10-30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w:t>
            </w:r>
          </w:p>
        </w:tc>
      </w:tr>
      <w:tr w:rsidR="00BC3E07" w:rsidRPr="006D20A3" w:rsidTr="007C7033">
        <w:trPr>
          <w:trHeight w:val="300"/>
          <w:jc w:val="center"/>
        </w:trPr>
        <w:tc>
          <w:tcPr>
            <w:tcW w:w="9923" w:type="dxa"/>
            <w:gridSpan w:val="3"/>
            <w:tcBorders>
              <w:top w:val="single" w:sz="4" w:space="0" w:color="auto"/>
              <w:left w:val="single" w:sz="4" w:space="0" w:color="auto"/>
              <w:bottom w:val="single" w:sz="4" w:space="0" w:color="auto"/>
              <w:right w:val="single" w:sz="4" w:space="0" w:color="auto"/>
            </w:tcBorders>
            <w:noWrap/>
            <w:vAlign w:val="center"/>
            <w:hideMark/>
          </w:tcPr>
          <w:p w:rsidR="00BC3E07" w:rsidRPr="006D20A3" w:rsidRDefault="00BC3E07" w:rsidP="007C7033">
            <w:pPr>
              <w:pStyle w:val="affffffffff5"/>
              <w:spacing w:line="276" w:lineRule="auto"/>
              <w:jc w:val="center"/>
            </w:pPr>
            <w:r w:rsidRPr="006D20A3">
              <w:rPr>
                <w:rStyle w:val="affffffffff8"/>
              </w:rPr>
              <w:t>Организации жилищно-коммунального хозяйства</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BC3E07" w:rsidRPr="006D20A3" w:rsidRDefault="00BC3E07" w:rsidP="007C7033">
            <w:pPr>
              <w:pStyle w:val="affffffffff5"/>
              <w:spacing w:line="276" w:lineRule="auto"/>
            </w:pPr>
            <w:r w:rsidRPr="006D20A3">
              <w:t>Жилищно-эксплуатационные организации, объект</w:t>
            </w:r>
          </w:p>
        </w:tc>
        <w:tc>
          <w:tcPr>
            <w:tcW w:w="2835" w:type="dxa"/>
            <w:tcBorders>
              <w:top w:val="nil"/>
              <w:left w:val="single" w:sz="4" w:space="0" w:color="auto"/>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 на 20 тыс. человек</w:t>
            </w:r>
          </w:p>
        </w:tc>
        <w:tc>
          <w:tcPr>
            <w:tcW w:w="1559" w:type="dxa"/>
            <w:tcBorders>
              <w:top w:val="nil"/>
              <w:left w:val="single" w:sz="4" w:space="0" w:color="auto"/>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1</w:t>
            </w:r>
          </w:p>
        </w:tc>
      </w:tr>
      <w:tr w:rsidR="00BC3E07" w:rsidRPr="006D20A3" w:rsidTr="007C7033">
        <w:trPr>
          <w:trHeight w:val="300"/>
          <w:jc w:val="center"/>
        </w:trPr>
        <w:tc>
          <w:tcPr>
            <w:tcW w:w="5529" w:type="dxa"/>
            <w:tcBorders>
              <w:top w:val="nil"/>
              <w:left w:val="single" w:sz="4" w:space="0" w:color="auto"/>
              <w:bottom w:val="single" w:sz="4" w:space="0" w:color="auto"/>
              <w:right w:val="single" w:sz="4" w:space="0" w:color="auto"/>
            </w:tcBorders>
            <w:noWrap/>
            <w:vAlign w:val="center"/>
            <w:hideMark/>
          </w:tcPr>
          <w:p w:rsidR="00BC3E07" w:rsidRPr="006D20A3" w:rsidRDefault="00BC3E07" w:rsidP="007C7033">
            <w:pPr>
              <w:pStyle w:val="affffffffff5"/>
              <w:spacing w:line="276" w:lineRule="auto"/>
            </w:pPr>
            <w:r w:rsidRPr="006D20A3">
              <w:t>Гостиницы, место</w:t>
            </w:r>
          </w:p>
        </w:tc>
        <w:tc>
          <w:tcPr>
            <w:tcW w:w="2835"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6 на 1 тыс. человек</w:t>
            </w:r>
          </w:p>
        </w:tc>
        <w:tc>
          <w:tcPr>
            <w:tcW w:w="1559" w:type="dxa"/>
            <w:tcBorders>
              <w:top w:val="nil"/>
              <w:left w:val="nil"/>
              <w:bottom w:val="single" w:sz="4" w:space="0" w:color="auto"/>
              <w:right w:val="single" w:sz="4" w:space="0" w:color="auto"/>
            </w:tcBorders>
            <w:noWrap/>
            <w:vAlign w:val="center"/>
            <w:hideMark/>
          </w:tcPr>
          <w:p w:rsidR="00BC3E07" w:rsidRPr="006D20A3" w:rsidRDefault="00BC3E07" w:rsidP="007C7033">
            <w:pPr>
              <w:spacing w:after="0" w:line="240" w:lineRule="auto"/>
              <w:jc w:val="center"/>
              <w:rPr>
                <w:rFonts w:ascii="Times New Roman" w:hAnsi="Times New Roman"/>
              </w:rPr>
            </w:pPr>
            <w:r w:rsidRPr="006D20A3">
              <w:rPr>
                <w:rFonts w:ascii="Times New Roman" w:hAnsi="Times New Roman"/>
              </w:rPr>
              <w:t>84</w:t>
            </w:r>
          </w:p>
        </w:tc>
      </w:tr>
    </w:tbl>
    <w:p w:rsidR="00BC3E07" w:rsidRPr="006D20A3" w:rsidRDefault="00BC3E07" w:rsidP="003876FF">
      <w:pPr>
        <w:spacing w:after="0" w:line="240" w:lineRule="auto"/>
        <w:ind w:firstLine="709"/>
        <w:jc w:val="both"/>
        <w:rPr>
          <w:rFonts w:ascii="Times New Roman" w:hAnsi="Times New Roman"/>
          <w:sz w:val="28"/>
          <w:szCs w:val="28"/>
        </w:rPr>
      </w:pPr>
    </w:p>
    <w:p w:rsidR="00BC3E07" w:rsidRPr="006D20A3" w:rsidRDefault="00BC3E07" w:rsidP="003876FF">
      <w:pPr>
        <w:spacing w:after="0" w:line="240" w:lineRule="auto"/>
        <w:ind w:firstLine="709"/>
        <w:jc w:val="both"/>
        <w:rPr>
          <w:rFonts w:ascii="Times New Roman" w:hAnsi="Times New Roman"/>
          <w:sz w:val="28"/>
          <w:szCs w:val="28"/>
        </w:rPr>
      </w:pPr>
    </w:p>
    <w:p w:rsidR="00BC3E07" w:rsidRPr="006D20A3" w:rsidRDefault="00BC3E07" w:rsidP="00BC3E07">
      <w:pPr>
        <w:spacing w:after="0" w:line="240" w:lineRule="auto"/>
        <w:ind w:firstLine="709"/>
        <w:jc w:val="both"/>
        <w:rPr>
          <w:rFonts w:ascii="Times New Roman" w:hAnsi="Times New Roman"/>
          <w:sz w:val="28"/>
          <w:szCs w:val="28"/>
        </w:rPr>
      </w:pPr>
      <w:r w:rsidRPr="006D20A3">
        <w:rPr>
          <w:rFonts w:ascii="Times New Roman" w:hAnsi="Times New Roman"/>
          <w:sz w:val="28"/>
          <w:szCs w:val="28"/>
        </w:rPr>
        <w:t>Предложения генерального плана по развитию социальной инфраструктуры разработаны с учетом масштабов развития поселения на долгосрочную перспективу.</w:t>
      </w:r>
    </w:p>
    <w:p w:rsidR="00BC3E07" w:rsidRPr="006D20A3" w:rsidRDefault="00BC3E07" w:rsidP="00BC3E07">
      <w:pPr>
        <w:pStyle w:val="S8"/>
      </w:pPr>
      <w:r w:rsidRPr="006D20A3">
        <w:t>Для городского поселения р.п. Горный запланированы следующие мероприятия на первую очередь (2027г.):</w:t>
      </w:r>
    </w:p>
    <w:p w:rsidR="00BC3E07" w:rsidRPr="006D20A3" w:rsidRDefault="00BC3E07" w:rsidP="00BC3E07">
      <w:pPr>
        <w:pStyle w:val="S8"/>
      </w:pPr>
      <w:r w:rsidRPr="006D20A3">
        <w:t>-организация дошкольных групп при общеобразовательных учреждениях</w:t>
      </w:r>
      <w:r w:rsidR="00DD72B3" w:rsidRPr="006D20A3">
        <w:t xml:space="preserve"> для решения проблемы очередности</w:t>
      </w:r>
      <w:r w:rsidR="00FA3004" w:rsidRPr="006D20A3">
        <w:t xml:space="preserve"> в дошкольных учреждениях</w:t>
      </w:r>
      <w:r w:rsidRPr="006D20A3">
        <w:t>;</w:t>
      </w:r>
    </w:p>
    <w:p w:rsidR="00BC3E07" w:rsidRPr="006D20A3" w:rsidRDefault="00BC3E07" w:rsidP="00BC3E07">
      <w:pPr>
        <w:pStyle w:val="S8"/>
      </w:pPr>
      <w:r w:rsidRPr="006D20A3">
        <w:lastRenderedPageBreak/>
        <w:t xml:space="preserve">-организация групп дополнительного образования детей  при общеобразовательных школах, при ДК (до и после реконструкции), при </w:t>
      </w:r>
      <w:proofErr w:type="spellStart"/>
      <w:r w:rsidRPr="006D20A3">
        <w:t>Горновской</w:t>
      </w:r>
      <w:proofErr w:type="spellEnd"/>
      <w:r w:rsidRPr="006D20A3">
        <w:t xml:space="preserve">  спортивной школе, общая мощность групп – 760 мест;</w:t>
      </w:r>
    </w:p>
    <w:p w:rsidR="00BC3E07" w:rsidRPr="006D20A3" w:rsidRDefault="00BC3E07" w:rsidP="00BC3E07">
      <w:pPr>
        <w:pStyle w:val="S8"/>
      </w:pPr>
      <w:r w:rsidRPr="006D20A3">
        <w:t>-строительство ФАП в п. Никольский;</w:t>
      </w:r>
    </w:p>
    <w:p w:rsidR="00BC3E07" w:rsidRPr="006D20A3" w:rsidRDefault="00BC3E07" w:rsidP="00BC3E07">
      <w:pPr>
        <w:pStyle w:val="S8"/>
      </w:pPr>
      <w:r w:rsidRPr="006D20A3">
        <w:t>-строительство СК в п. Никольский на 50 мест;</w:t>
      </w:r>
    </w:p>
    <w:p w:rsidR="00BC3E07" w:rsidRPr="006D20A3" w:rsidRDefault="00BC3E07" w:rsidP="00BC3E07">
      <w:pPr>
        <w:pStyle w:val="S8"/>
      </w:pPr>
      <w:r w:rsidRPr="006D20A3">
        <w:t>-обустройство открытых спортивных площадок для р.п. Горный- 0,92 га</w:t>
      </w:r>
      <w:r w:rsidR="004D50DA" w:rsidRPr="006D20A3">
        <w:t xml:space="preserve"> </w:t>
      </w:r>
      <w:r w:rsidR="00FA3004" w:rsidRPr="006D20A3">
        <w:t>(в т.ч 0,32 га в «северном районе»),</w:t>
      </w:r>
      <w:r w:rsidRPr="006D20A3">
        <w:t>;</w:t>
      </w:r>
    </w:p>
    <w:p w:rsidR="00BC3E07" w:rsidRPr="006D20A3" w:rsidRDefault="00BC3E07" w:rsidP="00BC3E07">
      <w:pPr>
        <w:pStyle w:val="S8"/>
      </w:pPr>
      <w:r w:rsidRPr="006D20A3">
        <w:t>-пополнение книжного фонда существующей библиотеки р.п. Горный на 9</w:t>
      </w:r>
      <w:r w:rsidR="00DD72B3" w:rsidRPr="006D20A3">
        <w:t>302</w:t>
      </w:r>
      <w:r w:rsidRPr="006D20A3">
        <w:t>экз.</w:t>
      </w:r>
    </w:p>
    <w:p w:rsidR="00BC3E07" w:rsidRPr="006D20A3" w:rsidRDefault="00BC3E07" w:rsidP="00BC3E07">
      <w:pPr>
        <w:pStyle w:val="S8"/>
      </w:pPr>
      <w:r w:rsidRPr="006D20A3">
        <w:t>Для городского поселения р.п. Горный запланированы следующие мероприятия на расчетный срок (2037г.):</w:t>
      </w:r>
    </w:p>
    <w:p w:rsidR="00DD72B3" w:rsidRPr="006D20A3" w:rsidRDefault="00DD72B3" w:rsidP="00BC3E07">
      <w:pPr>
        <w:pStyle w:val="S8"/>
      </w:pPr>
      <w:r w:rsidRPr="006D20A3">
        <w:t>-строительство детского сада –яслей   на 95 мест в «северном районе»;</w:t>
      </w:r>
    </w:p>
    <w:p w:rsidR="00BC3E07" w:rsidRPr="006D20A3" w:rsidRDefault="00BC3E07" w:rsidP="00BC3E07">
      <w:pPr>
        <w:pStyle w:val="S8"/>
      </w:pPr>
      <w:r w:rsidRPr="006D20A3">
        <w:t xml:space="preserve">-организация групп дополнительного образования детей  при общеобразовательных школах, при ДК (до и после реконструкции), при </w:t>
      </w:r>
      <w:proofErr w:type="spellStart"/>
      <w:r w:rsidRPr="006D20A3">
        <w:t>Горновской</w:t>
      </w:r>
      <w:proofErr w:type="spellEnd"/>
      <w:r w:rsidRPr="006D20A3">
        <w:t xml:space="preserve">  спортивной школе, общая мощность групп – 312 мест;</w:t>
      </w:r>
    </w:p>
    <w:p w:rsidR="00BC3E07" w:rsidRPr="006D20A3" w:rsidRDefault="00BC3E07" w:rsidP="00BC3E07">
      <w:pPr>
        <w:pStyle w:val="S8"/>
      </w:pPr>
      <w:r w:rsidRPr="006D20A3">
        <w:t>- создание 20 дополнительных мест дополнительного образования в сфере культуры и искусства при образовательных учреждениях;</w:t>
      </w:r>
    </w:p>
    <w:p w:rsidR="00BC3E07" w:rsidRPr="006D20A3" w:rsidRDefault="00BC3E07" w:rsidP="00BC3E07">
      <w:pPr>
        <w:pStyle w:val="S8"/>
      </w:pPr>
      <w:r w:rsidRPr="006D20A3">
        <w:t>-реконструкция с расширением «</w:t>
      </w:r>
      <w:proofErr w:type="spellStart"/>
      <w:r w:rsidRPr="006D20A3">
        <w:t>Горновской</w:t>
      </w:r>
      <w:proofErr w:type="spellEnd"/>
      <w:r w:rsidRPr="006D20A3">
        <w:t xml:space="preserve"> средней школы» до  900 мест;</w:t>
      </w:r>
    </w:p>
    <w:p w:rsidR="009963A0" w:rsidRPr="006D20A3" w:rsidRDefault="009963A0" w:rsidP="00BC3E07">
      <w:pPr>
        <w:pStyle w:val="S8"/>
      </w:pPr>
      <w:r w:rsidRPr="006D20A3">
        <w:t xml:space="preserve">-перенос музыкальной школы из здания ДК в здание </w:t>
      </w:r>
      <w:r w:rsidR="003B14D2" w:rsidRPr="006D20A3">
        <w:t>«</w:t>
      </w:r>
      <w:proofErr w:type="spellStart"/>
      <w:r w:rsidR="003B14D2" w:rsidRPr="006D20A3">
        <w:t>Горновской</w:t>
      </w:r>
      <w:proofErr w:type="spellEnd"/>
      <w:r w:rsidR="003B14D2" w:rsidRPr="006D20A3">
        <w:t xml:space="preserve"> средней школы»</w:t>
      </w:r>
      <w:r w:rsidRPr="006D20A3">
        <w:t>;</w:t>
      </w:r>
    </w:p>
    <w:p w:rsidR="00BC3E07" w:rsidRPr="006D20A3" w:rsidRDefault="00BC3E07" w:rsidP="00BC3E07">
      <w:pPr>
        <w:pStyle w:val="S8"/>
      </w:pPr>
      <w:r w:rsidRPr="006D20A3">
        <w:t>- расширение стационара в р.п. Горный до 190 коек ;</w:t>
      </w:r>
    </w:p>
    <w:p w:rsidR="00BC3E07" w:rsidRPr="006D20A3" w:rsidRDefault="00BC3E07" w:rsidP="00BC3E07">
      <w:pPr>
        <w:pStyle w:val="S8"/>
      </w:pPr>
      <w:r w:rsidRPr="006D20A3">
        <w:t>-обустройство открытых спортивных площадок для р.п. Горный- 0,8га</w:t>
      </w:r>
      <w:r w:rsidR="00DD72B3" w:rsidRPr="006D20A3">
        <w:t>(в т.ч 0,</w:t>
      </w:r>
      <w:r w:rsidR="00FA3004" w:rsidRPr="006D20A3">
        <w:t>16</w:t>
      </w:r>
      <w:r w:rsidR="00DD72B3" w:rsidRPr="006D20A3">
        <w:t xml:space="preserve"> га в «северном районе»)</w:t>
      </w:r>
      <w:r w:rsidRPr="006D20A3">
        <w:t>, в п. Никольский – 0,03 га, в п. Ермачиха – 0,02га;</w:t>
      </w:r>
    </w:p>
    <w:p w:rsidR="00BC3E07" w:rsidRPr="006D20A3" w:rsidRDefault="00BC3E07" w:rsidP="00BC3E07">
      <w:pPr>
        <w:pStyle w:val="S8"/>
      </w:pPr>
      <w:r w:rsidRPr="006D20A3">
        <w:t>-реконструкция ДК р.п.Горный до 1120 мест ;</w:t>
      </w:r>
    </w:p>
    <w:p w:rsidR="00BC3E07" w:rsidRPr="006D20A3" w:rsidRDefault="00BC3E07" w:rsidP="00BC3E07">
      <w:pPr>
        <w:pStyle w:val="S8"/>
      </w:pPr>
      <w:r w:rsidRPr="006D20A3">
        <w:t>-строительство библиотеки с детским отделением в р.п. Горный на 3000 экземпляров;</w:t>
      </w:r>
    </w:p>
    <w:p w:rsidR="00BC3E07" w:rsidRPr="006D20A3" w:rsidRDefault="00BC3E07" w:rsidP="00BC3E07">
      <w:pPr>
        <w:pStyle w:val="S8"/>
      </w:pPr>
      <w:r w:rsidRPr="006D20A3">
        <w:t>-организация филиала поселенческой библиотеки в п. Никольский 800 экземпляров,</w:t>
      </w:r>
    </w:p>
    <w:p w:rsidR="00BC3E07" w:rsidRPr="006D20A3" w:rsidRDefault="00BC3E07" w:rsidP="00BC3E07">
      <w:pPr>
        <w:pStyle w:val="S8"/>
      </w:pPr>
      <w:r w:rsidRPr="006D20A3">
        <w:t>-организация 1 киноустановки в р.п. Горный.</w:t>
      </w:r>
    </w:p>
    <w:p w:rsidR="00BC3E07" w:rsidRPr="006D20A3" w:rsidRDefault="00BC3E07" w:rsidP="00BC3E07">
      <w:pPr>
        <w:pStyle w:val="S8"/>
        <w:rPr>
          <w:rFonts w:eastAsia="Calibri"/>
          <w:szCs w:val="28"/>
        </w:rPr>
      </w:pPr>
      <w:r w:rsidRPr="006D20A3">
        <w:t>-строительство краеведческого музея в р.п. Горный.</w:t>
      </w:r>
    </w:p>
    <w:p w:rsidR="00BC3E07" w:rsidRPr="006D20A3" w:rsidRDefault="00BC3E07" w:rsidP="00BC3E07">
      <w:pPr>
        <w:pStyle w:val="S8"/>
        <w:rPr>
          <w:rFonts w:eastAsia="Calibri"/>
          <w:szCs w:val="28"/>
        </w:rPr>
      </w:pPr>
      <w:r w:rsidRPr="006D20A3">
        <w:rPr>
          <w:rFonts w:eastAsia="Calibri"/>
          <w:szCs w:val="28"/>
        </w:rPr>
        <w:t>Обслуживание дошкольников и школьников п. Никольский и п. Ермачиха осуществляется образовательными учреждениями р.п. Горный. Предлагается организовать подвоз детей. На территории городского поселения р.п. Горный не достаточно торговых объектов.  Предлагаются  к строительству на расчетный срок торговые павильоны и киоски по продаже продовольственных товаров и сельскохозяйственной продукции в количестве 10 объектов, по продаже продукции общественного питания – 2 объекта и  по продаже печатной продукции – 3 объекта. Предлагается увеличение количества посадочных мест в предприятиях общественного питания до 560 посадочных мест на расчетный срок. Предлагается организация новых предприятий бытового обслуживания для увеличения общего количества рабочих мест  в городском поселении до126 мест на расчетный срок. Также на расчетный срок необходимо увеличение площади торговых объектов:</w:t>
      </w:r>
    </w:p>
    <w:p w:rsidR="00BC3E07" w:rsidRPr="006D20A3" w:rsidRDefault="00BC3E07" w:rsidP="00BC3E07">
      <w:pPr>
        <w:pStyle w:val="S8"/>
        <w:rPr>
          <w:rFonts w:eastAsia="Calibri"/>
          <w:szCs w:val="28"/>
        </w:rPr>
      </w:pPr>
      <w:r w:rsidRPr="006D20A3">
        <w:rPr>
          <w:rFonts w:eastAsia="Calibri"/>
          <w:szCs w:val="28"/>
        </w:rPr>
        <w:t>-увеличение площади стационарных торговых объектов по продаже продовольственных товаров до 2221,8 кв.м. площади торговых объектов,</w:t>
      </w:r>
    </w:p>
    <w:p w:rsidR="00BC3E07" w:rsidRPr="006D20A3" w:rsidRDefault="00BC3E07" w:rsidP="00BC3E07">
      <w:pPr>
        <w:pStyle w:val="S8"/>
      </w:pPr>
      <w:r w:rsidRPr="006D20A3">
        <w:rPr>
          <w:rFonts w:eastAsia="Calibri"/>
          <w:szCs w:val="28"/>
        </w:rPr>
        <w:lastRenderedPageBreak/>
        <w:t xml:space="preserve">-увеличение площади стационарных торговых объектов по продаже непродовольственных товаров до 4484,2 кв.м. площади торговых объектов. </w:t>
      </w:r>
    </w:p>
    <w:p w:rsidR="00BC3E07" w:rsidRPr="006D20A3" w:rsidRDefault="00BC3E07" w:rsidP="00BC3E07">
      <w:pPr>
        <w:pStyle w:val="S8"/>
      </w:pPr>
    </w:p>
    <w:p w:rsidR="00EB2643" w:rsidRPr="006D20A3" w:rsidRDefault="00EB2643" w:rsidP="00BC3E07">
      <w:pPr>
        <w:pStyle w:val="S8"/>
      </w:pPr>
    </w:p>
    <w:p w:rsidR="00D04C4F" w:rsidRPr="006D20A3" w:rsidRDefault="001C4515" w:rsidP="00D04C4F">
      <w:pPr>
        <w:pStyle w:val="26"/>
      </w:pPr>
      <w:bookmarkStart w:id="38" w:name="_Toc502158227"/>
      <w:r w:rsidRPr="006D20A3">
        <w:t>3.6</w:t>
      </w:r>
      <w:r w:rsidR="006433E5" w:rsidRPr="006D20A3">
        <w:t> </w:t>
      </w:r>
      <w:r w:rsidR="00D04C4F" w:rsidRPr="006D20A3">
        <w:t>Развитие и размещение объектов транспортной инфраструктуры</w:t>
      </w:r>
      <w:bookmarkEnd w:id="38"/>
    </w:p>
    <w:p w:rsidR="00F1008A" w:rsidRPr="006D20A3" w:rsidRDefault="00F1008A" w:rsidP="00BC3E07">
      <w:pPr>
        <w:pStyle w:val="S8"/>
      </w:pPr>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i/>
          <w:sz w:val="28"/>
          <w:szCs w:val="28"/>
        </w:rPr>
        <w:t>Железнодорожный транспорт</w:t>
      </w:r>
      <w:r w:rsidRPr="006D20A3">
        <w:rPr>
          <w:rFonts w:ascii="Times New Roman" w:hAnsi="Times New Roman"/>
          <w:sz w:val="28"/>
          <w:szCs w:val="28"/>
        </w:rPr>
        <w:t xml:space="preserve">. </w:t>
      </w:r>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Значительных изменений в структуре подъездных ж/</w:t>
      </w:r>
      <w:proofErr w:type="spellStart"/>
      <w:r w:rsidRPr="006D20A3">
        <w:rPr>
          <w:rFonts w:ascii="Times New Roman" w:hAnsi="Times New Roman"/>
          <w:sz w:val="28"/>
          <w:szCs w:val="28"/>
        </w:rPr>
        <w:t>д</w:t>
      </w:r>
      <w:proofErr w:type="spellEnd"/>
      <w:r w:rsidRPr="006D20A3">
        <w:rPr>
          <w:rFonts w:ascii="Times New Roman" w:hAnsi="Times New Roman"/>
          <w:sz w:val="28"/>
          <w:szCs w:val="28"/>
        </w:rPr>
        <w:t xml:space="preserve"> путей </w:t>
      </w:r>
      <w:r w:rsidR="00005F1B">
        <w:rPr>
          <w:rFonts w:ascii="Times New Roman" w:hAnsi="Times New Roman"/>
          <w:sz w:val="28"/>
          <w:szCs w:val="28"/>
        </w:rPr>
        <w:t>к</w:t>
      </w:r>
      <w:r w:rsidRPr="006D20A3">
        <w:rPr>
          <w:rFonts w:ascii="Times New Roman" w:hAnsi="Times New Roman"/>
          <w:sz w:val="28"/>
          <w:szCs w:val="28"/>
        </w:rPr>
        <w:t xml:space="preserve"> рабоч</w:t>
      </w:r>
      <w:r w:rsidR="00005F1B">
        <w:rPr>
          <w:rFonts w:ascii="Times New Roman" w:hAnsi="Times New Roman"/>
          <w:sz w:val="28"/>
          <w:szCs w:val="28"/>
        </w:rPr>
        <w:t>ему</w:t>
      </w:r>
      <w:r w:rsidRPr="006D20A3">
        <w:rPr>
          <w:rFonts w:ascii="Times New Roman" w:hAnsi="Times New Roman"/>
          <w:sz w:val="28"/>
          <w:szCs w:val="28"/>
        </w:rPr>
        <w:t xml:space="preserve"> </w:t>
      </w:r>
      <w:r w:rsidR="00A54D61">
        <w:rPr>
          <w:rFonts w:ascii="Times New Roman" w:hAnsi="Times New Roman"/>
          <w:sz w:val="28"/>
          <w:szCs w:val="28"/>
        </w:rPr>
        <w:t>посе</w:t>
      </w:r>
      <w:r w:rsidR="00005F1B">
        <w:rPr>
          <w:rFonts w:ascii="Times New Roman" w:hAnsi="Times New Roman"/>
          <w:sz w:val="28"/>
          <w:szCs w:val="28"/>
        </w:rPr>
        <w:t>лку</w:t>
      </w:r>
      <w:r w:rsidRPr="006D20A3">
        <w:rPr>
          <w:rFonts w:ascii="Times New Roman" w:hAnsi="Times New Roman"/>
          <w:sz w:val="28"/>
          <w:szCs w:val="28"/>
        </w:rPr>
        <w:t xml:space="preserve"> Горный не предусматривается.</w:t>
      </w:r>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В связи с общим ростом грузоперевозок ж/</w:t>
      </w:r>
      <w:proofErr w:type="spellStart"/>
      <w:r w:rsidRPr="006D20A3">
        <w:rPr>
          <w:rFonts w:ascii="Times New Roman" w:hAnsi="Times New Roman"/>
          <w:sz w:val="28"/>
          <w:szCs w:val="28"/>
        </w:rPr>
        <w:t>д</w:t>
      </w:r>
      <w:proofErr w:type="spellEnd"/>
      <w:r w:rsidRPr="006D20A3">
        <w:rPr>
          <w:rFonts w:ascii="Times New Roman" w:hAnsi="Times New Roman"/>
          <w:sz w:val="28"/>
          <w:szCs w:val="28"/>
        </w:rPr>
        <w:t xml:space="preserve"> транспортом по всей Новосибирской области объемы грузоперевозок в рабочем посёлке Горный также возрастут. Структура перевозок изменится мало. Предусматривается текущий ремонт путей, подвижного состава. </w:t>
      </w:r>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 xml:space="preserve">Для удобства жителей поселка и близлежащих населенных пунктов рекомендуется ввести </w:t>
      </w:r>
      <w:r w:rsidR="00005F1B" w:rsidRPr="00005F1B">
        <w:rPr>
          <w:rFonts w:ascii="Times New Roman" w:hAnsi="Times New Roman"/>
          <w:sz w:val="28"/>
          <w:szCs w:val="28"/>
        </w:rPr>
        <w:t>пассажирскую</w:t>
      </w:r>
      <w:r w:rsidRPr="006D20A3">
        <w:rPr>
          <w:rFonts w:ascii="Times New Roman" w:hAnsi="Times New Roman"/>
          <w:sz w:val="28"/>
          <w:szCs w:val="28"/>
        </w:rPr>
        <w:t xml:space="preserve"> ж/</w:t>
      </w:r>
      <w:proofErr w:type="spellStart"/>
      <w:r w:rsidRPr="006D20A3">
        <w:rPr>
          <w:rFonts w:ascii="Times New Roman" w:hAnsi="Times New Roman"/>
          <w:sz w:val="28"/>
          <w:szCs w:val="28"/>
        </w:rPr>
        <w:t>д</w:t>
      </w:r>
      <w:proofErr w:type="spellEnd"/>
      <w:r w:rsidRPr="006D20A3">
        <w:rPr>
          <w:rFonts w:ascii="Times New Roman" w:hAnsi="Times New Roman"/>
          <w:sz w:val="28"/>
          <w:szCs w:val="28"/>
        </w:rPr>
        <w:t xml:space="preserve"> связь рабочего поселка Горный с разъездом Изынский.</w:t>
      </w:r>
      <w:r w:rsidR="00EE50DB" w:rsidRPr="006D20A3">
        <w:rPr>
          <w:rFonts w:ascii="Times New Roman" w:hAnsi="Times New Roman"/>
          <w:sz w:val="28"/>
          <w:szCs w:val="28"/>
        </w:rPr>
        <w:t xml:space="preserve"> </w:t>
      </w:r>
      <w:r w:rsidRPr="006D20A3">
        <w:rPr>
          <w:rFonts w:ascii="Times New Roman" w:hAnsi="Times New Roman"/>
          <w:sz w:val="28"/>
          <w:szCs w:val="28"/>
        </w:rPr>
        <w:t xml:space="preserve">Осуществление данного варианта </w:t>
      </w:r>
      <w:proofErr w:type="spellStart"/>
      <w:r w:rsidRPr="006D20A3">
        <w:rPr>
          <w:rFonts w:ascii="Times New Roman" w:hAnsi="Times New Roman"/>
          <w:sz w:val="28"/>
          <w:szCs w:val="28"/>
        </w:rPr>
        <w:t>пассажироперевозок</w:t>
      </w:r>
      <w:proofErr w:type="spellEnd"/>
      <w:r w:rsidRPr="006D20A3">
        <w:rPr>
          <w:rFonts w:ascii="Times New Roman" w:hAnsi="Times New Roman"/>
          <w:sz w:val="28"/>
          <w:szCs w:val="28"/>
        </w:rPr>
        <w:t xml:space="preserve"> возможно только при реконструкции пассажирских устройств на разъезде Изынский, электрификации ж/</w:t>
      </w:r>
      <w:proofErr w:type="spellStart"/>
      <w:r w:rsidRPr="006D20A3">
        <w:rPr>
          <w:rFonts w:ascii="Times New Roman" w:hAnsi="Times New Roman"/>
          <w:sz w:val="28"/>
          <w:szCs w:val="28"/>
        </w:rPr>
        <w:t>д</w:t>
      </w:r>
      <w:proofErr w:type="spellEnd"/>
      <w:r w:rsidRPr="006D20A3">
        <w:rPr>
          <w:rFonts w:ascii="Times New Roman" w:hAnsi="Times New Roman"/>
          <w:sz w:val="28"/>
          <w:szCs w:val="28"/>
        </w:rPr>
        <w:t xml:space="preserve"> ветки, строительстве в рабочем посёлке Горный пассажирской платформы и дополнительного пути длиной 1100 м севернее центральной зоны поселка между двумя переездами. </w:t>
      </w:r>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 xml:space="preserve">Таким образом, железнодорожный транспорт сохраняет свое важнейшее место в </w:t>
      </w:r>
      <w:proofErr w:type="spellStart"/>
      <w:r w:rsidRPr="006D20A3">
        <w:rPr>
          <w:rFonts w:ascii="Times New Roman" w:hAnsi="Times New Roman"/>
          <w:sz w:val="28"/>
          <w:szCs w:val="28"/>
        </w:rPr>
        <w:t>грузо</w:t>
      </w:r>
      <w:proofErr w:type="spellEnd"/>
      <w:r w:rsidRPr="006D20A3">
        <w:rPr>
          <w:rFonts w:ascii="Times New Roman" w:hAnsi="Times New Roman"/>
          <w:sz w:val="28"/>
          <w:szCs w:val="28"/>
        </w:rPr>
        <w:t xml:space="preserve">- и </w:t>
      </w:r>
      <w:proofErr w:type="spellStart"/>
      <w:r w:rsidRPr="006D20A3">
        <w:rPr>
          <w:rFonts w:ascii="Times New Roman" w:hAnsi="Times New Roman"/>
          <w:sz w:val="28"/>
          <w:szCs w:val="28"/>
        </w:rPr>
        <w:t>пассажироперевозках</w:t>
      </w:r>
      <w:proofErr w:type="spellEnd"/>
      <w:r w:rsidRPr="006D20A3">
        <w:rPr>
          <w:rFonts w:ascii="Times New Roman" w:hAnsi="Times New Roman"/>
          <w:sz w:val="28"/>
          <w:szCs w:val="28"/>
        </w:rPr>
        <w:t xml:space="preserve"> как в ближайшее время, так и на перспективу развития поселка.</w:t>
      </w:r>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Данным проектом предусматривается устройство охраняемых ж/</w:t>
      </w:r>
      <w:proofErr w:type="spellStart"/>
      <w:r w:rsidRPr="006D20A3">
        <w:rPr>
          <w:rFonts w:ascii="Times New Roman" w:hAnsi="Times New Roman"/>
          <w:sz w:val="28"/>
          <w:szCs w:val="28"/>
        </w:rPr>
        <w:t>д</w:t>
      </w:r>
      <w:proofErr w:type="spellEnd"/>
      <w:r w:rsidRPr="006D20A3">
        <w:rPr>
          <w:rFonts w:ascii="Times New Roman" w:hAnsi="Times New Roman"/>
          <w:sz w:val="28"/>
          <w:szCs w:val="28"/>
        </w:rPr>
        <w:t xml:space="preserve"> переездов на всех пересечениях магистральных поселковых дорог с подъездными ж/</w:t>
      </w:r>
      <w:proofErr w:type="spellStart"/>
      <w:r w:rsidRPr="006D20A3">
        <w:rPr>
          <w:rFonts w:ascii="Times New Roman" w:hAnsi="Times New Roman"/>
          <w:sz w:val="28"/>
          <w:szCs w:val="28"/>
        </w:rPr>
        <w:t>д</w:t>
      </w:r>
      <w:proofErr w:type="spellEnd"/>
      <w:r w:rsidRPr="006D20A3">
        <w:rPr>
          <w:rFonts w:ascii="Times New Roman" w:hAnsi="Times New Roman"/>
          <w:sz w:val="28"/>
          <w:szCs w:val="28"/>
        </w:rPr>
        <w:t xml:space="preserve"> ветками, с обеспечением условий видимости.</w:t>
      </w:r>
    </w:p>
    <w:p w:rsidR="00F1008A" w:rsidRPr="006D20A3" w:rsidRDefault="00F1008A" w:rsidP="00F1008A">
      <w:pPr>
        <w:spacing w:after="0" w:line="240" w:lineRule="auto"/>
        <w:ind w:right="-2" w:firstLine="709"/>
        <w:jc w:val="both"/>
        <w:rPr>
          <w:rFonts w:ascii="Times New Roman" w:hAnsi="Times New Roman"/>
          <w:sz w:val="28"/>
          <w:szCs w:val="28"/>
        </w:rPr>
      </w:pPr>
    </w:p>
    <w:p w:rsidR="00F1008A" w:rsidRPr="006D20A3" w:rsidRDefault="00F1008A" w:rsidP="00BC3E07">
      <w:pPr>
        <w:pStyle w:val="S8"/>
      </w:pPr>
      <w:r w:rsidRPr="006D20A3">
        <w:rPr>
          <w:i/>
          <w:szCs w:val="28"/>
        </w:rPr>
        <w:t>Автомобильный транспорт</w:t>
      </w:r>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Все местные дороги должны иметь твердое покрытие по IV категории, с проезжей частью 7 м., на земляном полотне 10 м.</w:t>
      </w:r>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 xml:space="preserve">Существующие внешние автобусные маршруты на расчетный срок сохраняются. В связи с ростом </w:t>
      </w:r>
      <w:proofErr w:type="spellStart"/>
      <w:r w:rsidRPr="006D20A3">
        <w:rPr>
          <w:rFonts w:ascii="Times New Roman" w:hAnsi="Times New Roman"/>
          <w:sz w:val="28"/>
          <w:szCs w:val="28"/>
        </w:rPr>
        <w:t>пассажироперевозок</w:t>
      </w:r>
      <w:proofErr w:type="spellEnd"/>
      <w:r w:rsidRPr="006D20A3">
        <w:rPr>
          <w:rFonts w:ascii="Times New Roman" w:hAnsi="Times New Roman"/>
          <w:sz w:val="28"/>
          <w:szCs w:val="28"/>
        </w:rPr>
        <w:t xml:space="preserve"> частота рейсов увеличивается. Возможно введение дополнительных маршрутов.</w:t>
      </w:r>
    </w:p>
    <w:p w:rsidR="00F1008A" w:rsidRPr="006D20A3" w:rsidRDefault="00F1008A" w:rsidP="00F1008A">
      <w:pPr>
        <w:pStyle w:val="S8"/>
        <w:rPr>
          <w:szCs w:val="28"/>
        </w:rPr>
      </w:pPr>
      <w:r w:rsidRPr="006D20A3">
        <w:rPr>
          <w:szCs w:val="28"/>
        </w:rPr>
        <w:t xml:space="preserve">Сохраняется маршрут до разъезда Изынский, в связи с предполагаемым ростом внутриобластных </w:t>
      </w:r>
      <w:proofErr w:type="spellStart"/>
      <w:r w:rsidRPr="006D20A3">
        <w:rPr>
          <w:szCs w:val="28"/>
        </w:rPr>
        <w:t>пассажироперевозок</w:t>
      </w:r>
      <w:proofErr w:type="spellEnd"/>
      <w:r w:rsidRPr="006D20A3">
        <w:rPr>
          <w:szCs w:val="28"/>
        </w:rPr>
        <w:t xml:space="preserve"> ж/</w:t>
      </w:r>
      <w:proofErr w:type="spellStart"/>
      <w:r w:rsidRPr="006D20A3">
        <w:rPr>
          <w:szCs w:val="28"/>
        </w:rPr>
        <w:t>д</w:t>
      </w:r>
      <w:proofErr w:type="spellEnd"/>
      <w:r w:rsidRPr="006D20A3">
        <w:rPr>
          <w:szCs w:val="28"/>
        </w:rPr>
        <w:t xml:space="preserve"> транспортом, ко времени прибытия пригородных поездов, до введения ж/</w:t>
      </w:r>
      <w:proofErr w:type="spellStart"/>
      <w:r w:rsidRPr="006D20A3">
        <w:rPr>
          <w:szCs w:val="28"/>
        </w:rPr>
        <w:t>д</w:t>
      </w:r>
      <w:proofErr w:type="spellEnd"/>
      <w:r w:rsidRPr="006D20A3">
        <w:rPr>
          <w:szCs w:val="28"/>
        </w:rPr>
        <w:t xml:space="preserve"> маршрута Изынский – Горный. Кроме того, предлагается введение </w:t>
      </w:r>
      <w:proofErr w:type="spellStart"/>
      <w:r w:rsidRPr="006D20A3">
        <w:rPr>
          <w:szCs w:val="28"/>
        </w:rPr>
        <w:t>внутрипоселкового</w:t>
      </w:r>
      <w:proofErr w:type="spellEnd"/>
      <w:r w:rsidRPr="006D20A3">
        <w:rPr>
          <w:szCs w:val="28"/>
        </w:rPr>
        <w:t xml:space="preserve"> маршрута, связывающего северную, центральную и восточную жилые зоны.</w:t>
      </w:r>
    </w:p>
    <w:p w:rsidR="003E6DD3" w:rsidRPr="006D20A3" w:rsidRDefault="003E6DD3" w:rsidP="00F1008A">
      <w:pPr>
        <w:pStyle w:val="S8"/>
      </w:pPr>
      <w:r w:rsidRPr="006D20A3">
        <w:rPr>
          <w:szCs w:val="28"/>
        </w:rPr>
        <w:t>Для обеспечения планируемых к размещению производств согласно планам ТОСЭР, для которых сформированы</w:t>
      </w:r>
      <w:r w:rsidR="005563D2" w:rsidRPr="006D20A3">
        <w:rPr>
          <w:szCs w:val="28"/>
        </w:rPr>
        <w:t xml:space="preserve"> земельные</w:t>
      </w:r>
      <w:r w:rsidRPr="006D20A3">
        <w:rPr>
          <w:szCs w:val="28"/>
        </w:rPr>
        <w:t xml:space="preserve"> участки (ООО</w:t>
      </w:r>
      <w:r w:rsidR="005563D2" w:rsidRPr="006D20A3">
        <w:rPr>
          <w:szCs w:val="28"/>
        </w:rPr>
        <w:t> </w:t>
      </w:r>
      <w:r w:rsidRPr="006D20A3">
        <w:rPr>
          <w:szCs w:val="28"/>
        </w:rPr>
        <w:t>«Минерал»</w:t>
      </w:r>
      <w:r w:rsidR="00F475BA" w:rsidRPr="006D20A3">
        <w:rPr>
          <w:szCs w:val="28"/>
        </w:rPr>
        <w:t xml:space="preserve"> – участок 54:24:020224:30</w:t>
      </w:r>
      <w:r w:rsidRPr="006D20A3">
        <w:rPr>
          <w:szCs w:val="28"/>
        </w:rPr>
        <w:t xml:space="preserve"> и ООО</w:t>
      </w:r>
      <w:r w:rsidR="005563D2" w:rsidRPr="006D20A3">
        <w:rPr>
          <w:szCs w:val="28"/>
        </w:rPr>
        <w:t> «</w:t>
      </w:r>
      <w:r w:rsidRPr="006D20A3">
        <w:rPr>
          <w:szCs w:val="28"/>
        </w:rPr>
        <w:t>Битумные Терминалы»</w:t>
      </w:r>
      <w:r w:rsidR="00F475BA" w:rsidRPr="006D20A3">
        <w:rPr>
          <w:szCs w:val="28"/>
        </w:rPr>
        <w:t xml:space="preserve"> – участок 54:24:021101:276</w:t>
      </w:r>
      <w:r w:rsidRPr="006D20A3">
        <w:rPr>
          <w:szCs w:val="28"/>
        </w:rPr>
        <w:t>), предусматривается реконструкция подъездной дороги в производственной зоне на первую очередь с доведением её до автомобильной дороги с твердым покрытием 3 категории.</w:t>
      </w:r>
    </w:p>
    <w:p w:rsidR="00F1008A" w:rsidRPr="006D20A3" w:rsidRDefault="00F1008A" w:rsidP="00BC3E07">
      <w:pPr>
        <w:pStyle w:val="S8"/>
      </w:pPr>
    </w:p>
    <w:p w:rsidR="00F1008A" w:rsidRPr="006D20A3" w:rsidRDefault="00F1008A" w:rsidP="00BC3E07">
      <w:pPr>
        <w:pStyle w:val="S8"/>
        <w:rPr>
          <w:i/>
          <w:szCs w:val="28"/>
        </w:rPr>
      </w:pPr>
      <w:bookmarkStart w:id="39" w:name="_Toc398039012"/>
      <w:bookmarkStart w:id="40" w:name="_Toc398038934"/>
      <w:bookmarkStart w:id="41" w:name="_Toc397952525"/>
      <w:r w:rsidRPr="006D20A3">
        <w:rPr>
          <w:i/>
          <w:szCs w:val="28"/>
        </w:rPr>
        <w:t>Улично-дорожная сеть</w:t>
      </w:r>
      <w:bookmarkEnd w:id="39"/>
      <w:bookmarkEnd w:id="40"/>
      <w:bookmarkEnd w:id="41"/>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lastRenderedPageBreak/>
        <w:t>Улично-дорожная сеть рабочего посёлка Горный проектировалась с учетом существующего положения, архитектурно – планировочного решения генерального плана, ранее выполненных проектов и согласно требований СП 42.13330.2016.</w:t>
      </w:r>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Выработанная схема улично-дорожной сети рабочего поселка близка к существующей, дополняет и развивает ее, что будет способствовать более рациональной организации движения транспорта и пешеходов, обеспечит необходимую пропускную способность улиц и дорог.</w:t>
      </w:r>
    </w:p>
    <w:p w:rsidR="00C21B12"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Улица Советская сохранит функцию главной поселковой улицы</w:t>
      </w:r>
      <w:r w:rsidR="00C21B12" w:rsidRPr="006D20A3">
        <w:rPr>
          <w:rFonts w:ascii="Times New Roman" w:hAnsi="Times New Roman"/>
          <w:sz w:val="28"/>
          <w:szCs w:val="28"/>
        </w:rPr>
        <w:t xml:space="preserve"> – магистральной улицы</w:t>
      </w:r>
      <w:r w:rsidRPr="006D20A3">
        <w:rPr>
          <w:rFonts w:ascii="Times New Roman" w:hAnsi="Times New Roman"/>
          <w:sz w:val="28"/>
          <w:szCs w:val="28"/>
        </w:rPr>
        <w:t xml:space="preserve"> с проезжей частью </w:t>
      </w:r>
      <w:r w:rsidR="00512C43" w:rsidRPr="006D20A3">
        <w:rPr>
          <w:rFonts w:ascii="Times New Roman" w:hAnsi="Times New Roman"/>
          <w:sz w:val="28"/>
          <w:szCs w:val="28"/>
        </w:rPr>
        <w:t>7-</w:t>
      </w:r>
      <w:r w:rsidRPr="006D20A3">
        <w:rPr>
          <w:rFonts w:ascii="Times New Roman" w:hAnsi="Times New Roman"/>
          <w:sz w:val="28"/>
          <w:szCs w:val="28"/>
        </w:rPr>
        <w:t>10 м. По улице будет осуществляться связь жилых кварталов с центром, местами приложения труда, дв</w:t>
      </w:r>
      <w:r w:rsidR="00C21B12" w:rsidRPr="006D20A3">
        <w:rPr>
          <w:rFonts w:ascii="Times New Roman" w:hAnsi="Times New Roman"/>
          <w:sz w:val="28"/>
          <w:szCs w:val="28"/>
        </w:rPr>
        <w:t>ижение общественного транспорта, выходы на внешние дороги.</w:t>
      </w:r>
    </w:p>
    <w:p w:rsidR="00F1008A" w:rsidRPr="006D20A3" w:rsidRDefault="00F1008A" w:rsidP="00F1008A">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В центральной</w:t>
      </w:r>
      <w:r w:rsidR="00512C43" w:rsidRPr="006D20A3">
        <w:rPr>
          <w:rFonts w:ascii="Times New Roman" w:hAnsi="Times New Roman"/>
          <w:sz w:val="28"/>
          <w:szCs w:val="28"/>
        </w:rPr>
        <w:t xml:space="preserve"> </w:t>
      </w:r>
      <w:r w:rsidRPr="006D20A3">
        <w:rPr>
          <w:rFonts w:ascii="Times New Roman" w:hAnsi="Times New Roman"/>
          <w:sz w:val="28"/>
          <w:szCs w:val="28"/>
        </w:rPr>
        <w:t xml:space="preserve">и северной частях поселка проектируются улицы, выполняющие функции основных </w:t>
      </w:r>
      <w:r w:rsidR="00512C43" w:rsidRPr="006D20A3">
        <w:rPr>
          <w:rFonts w:ascii="Times New Roman" w:hAnsi="Times New Roman"/>
          <w:sz w:val="28"/>
          <w:szCs w:val="28"/>
        </w:rPr>
        <w:t>улиц местного значения</w:t>
      </w:r>
      <w:r w:rsidRPr="006D20A3">
        <w:rPr>
          <w:rFonts w:ascii="Times New Roman" w:hAnsi="Times New Roman"/>
          <w:sz w:val="28"/>
          <w:szCs w:val="28"/>
        </w:rPr>
        <w:t>, с шириной проезжей части 7</w:t>
      </w:r>
      <w:r w:rsidR="00512C43" w:rsidRPr="006D20A3">
        <w:rPr>
          <w:rFonts w:ascii="Times New Roman" w:hAnsi="Times New Roman"/>
          <w:sz w:val="28"/>
          <w:szCs w:val="28"/>
        </w:rPr>
        <w:t> </w:t>
      </w:r>
      <w:r w:rsidRPr="006D20A3">
        <w:rPr>
          <w:rFonts w:ascii="Times New Roman" w:hAnsi="Times New Roman"/>
          <w:sz w:val="28"/>
          <w:szCs w:val="28"/>
        </w:rPr>
        <w:t>м, которые будут служить для связи с</w:t>
      </w:r>
      <w:r w:rsidR="00512C43" w:rsidRPr="006D20A3">
        <w:rPr>
          <w:rFonts w:ascii="Times New Roman" w:hAnsi="Times New Roman"/>
          <w:sz w:val="28"/>
          <w:szCs w:val="28"/>
        </w:rPr>
        <w:t xml:space="preserve"> магистральной</w:t>
      </w:r>
      <w:r w:rsidRPr="006D20A3">
        <w:rPr>
          <w:rFonts w:ascii="Times New Roman" w:hAnsi="Times New Roman"/>
          <w:sz w:val="28"/>
          <w:szCs w:val="28"/>
        </w:rPr>
        <w:t xml:space="preserve"> улицей, выхода на внешние дороги, движения общественного транспорта.</w:t>
      </w:r>
    </w:p>
    <w:p w:rsidR="00F1008A" w:rsidRPr="006D20A3" w:rsidRDefault="00F1008A" w:rsidP="00F1008A">
      <w:pPr>
        <w:pStyle w:val="S8"/>
        <w:rPr>
          <w:szCs w:val="28"/>
        </w:rPr>
      </w:pPr>
      <w:r w:rsidRPr="006D20A3">
        <w:rPr>
          <w:szCs w:val="28"/>
        </w:rPr>
        <w:t xml:space="preserve">Второстепенные </w:t>
      </w:r>
      <w:r w:rsidR="00512C43" w:rsidRPr="006D20A3">
        <w:rPr>
          <w:szCs w:val="28"/>
        </w:rPr>
        <w:t>улицы местного значения</w:t>
      </w:r>
      <w:r w:rsidRPr="006D20A3">
        <w:rPr>
          <w:szCs w:val="28"/>
        </w:rPr>
        <w:t xml:space="preserve"> с шириной 6</w:t>
      </w:r>
      <w:r w:rsidR="00512C43" w:rsidRPr="006D20A3">
        <w:rPr>
          <w:szCs w:val="28"/>
        </w:rPr>
        <w:t> </w:t>
      </w:r>
      <w:r w:rsidRPr="006D20A3">
        <w:rPr>
          <w:szCs w:val="28"/>
        </w:rPr>
        <w:t xml:space="preserve">м, будут осуществлять связи между основной улицей и жилыми кварталами. Сеть </w:t>
      </w:r>
      <w:proofErr w:type="spellStart"/>
      <w:r w:rsidRPr="006D20A3">
        <w:rPr>
          <w:szCs w:val="28"/>
        </w:rPr>
        <w:t>внутрипоселковых</w:t>
      </w:r>
      <w:proofErr w:type="spellEnd"/>
      <w:r w:rsidRPr="006D20A3">
        <w:rPr>
          <w:szCs w:val="28"/>
        </w:rPr>
        <w:t xml:space="preserve"> дорог будет играть значительную роль в транспортном сообщении поселка, в связи со значительной удаленностью и протяженностью </w:t>
      </w:r>
      <w:proofErr w:type="spellStart"/>
      <w:r w:rsidRPr="006D20A3">
        <w:rPr>
          <w:szCs w:val="28"/>
        </w:rPr>
        <w:t>промзоны</w:t>
      </w:r>
      <w:proofErr w:type="spellEnd"/>
      <w:r w:rsidRPr="006D20A3">
        <w:rPr>
          <w:szCs w:val="28"/>
        </w:rPr>
        <w:t xml:space="preserve"> поселка, большой долей грузоперевозок.</w:t>
      </w:r>
    </w:p>
    <w:p w:rsidR="00F1008A" w:rsidRPr="006D20A3" w:rsidRDefault="00F1008A" w:rsidP="00F1008A">
      <w:pPr>
        <w:pStyle w:val="S8"/>
        <w:rPr>
          <w:szCs w:val="28"/>
        </w:rPr>
      </w:pPr>
      <w:r w:rsidRPr="006D20A3">
        <w:rPr>
          <w:szCs w:val="28"/>
        </w:rPr>
        <w:t xml:space="preserve">В связи с небольшой интенсивностью движения все </w:t>
      </w:r>
      <w:proofErr w:type="spellStart"/>
      <w:r w:rsidRPr="006D20A3">
        <w:rPr>
          <w:szCs w:val="28"/>
        </w:rPr>
        <w:t>внутрипоселковые</w:t>
      </w:r>
      <w:proofErr w:type="spellEnd"/>
      <w:r w:rsidRPr="006D20A3">
        <w:rPr>
          <w:szCs w:val="28"/>
        </w:rPr>
        <w:t xml:space="preserve"> пересечения решены в одном уровне, регулируемые и </w:t>
      </w:r>
      <w:proofErr w:type="spellStart"/>
      <w:r w:rsidRPr="006D20A3">
        <w:rPr>
          <w:szCs w:val="28"/>
        </w:rPr>
        <w:t>саморегулируемые</w:t>
      </w:r>
      <w:proofErr w:type="spellEnd"/>
      <w:r w:rsidRPr="006D20A3">
        <w:rPr>
          <w:szCs w:val="28"/>
        </w:rPr>
        <w:t>.</w:t>
      </w:r>
    </w:p>
    <w:p w:rsidR="00EB2643" w:rsidRPr="006D20A3" w:rsidRDefault="00EB2643" w:rsidP="00F1008A">
      <w:pPr>
        <w:pStyle w:val="S8"/>
        <w:rPr>
          <w:szCs w:val="28"/>
        </w:rPr>
      </w:pPr>
      <w:r w:rsidRPr="006D20A3">
        <w:rPr>
          <w:szCs w:val="28"/>
        </w:rPr>
        <w:t>Основные пешеходные потоки будут сосредотачиваться в районах общественного центра.</w:t>
      </w:r>
    </w:p>
    <w:p w:rsidR="00EB2643" w:rsidRPr="006D20A3" w:rsidRDefault="00EB2643" w:rsidP="00F1008A">
      <w:pPr>
        <w:pStyle w:val="S8"/>
        <w:rPr>
          <w:szCs w:val="28"/>
        </w:rPr>
      </w:pPr>
      <w:r w:rsidRPr="006D20A3">
        <w:rPr>
          <w:szCs w:val="28"/>
        </w:rPr>
        <w:t>В связи с большой протяженностью поселка, удаленностью жилых районов от</w:t>
      </w:r>
      <w:r w:rsidR="003E6DD3" w:rsidRPr="006D20A3">
        <w:rPr>
          <w:szCs w:val="28"/>
        </w:rPr>
        <w:t xml:space="preserve"> центра</w:t>
      </w:r>
      <w:r w:rsidRPr="006D20A3">
        <w:rPr>
          <w:szCs w:val="28"/>
        </w:rPr>
        <w:t xml:space="preserve">, предусматривается введение </w:t>
      </w:r>
      <w:proofErr w:type="spellStart"/>
      <w:r w:rsidRPr="006D20A3">
        <w:rPr>
          <w:szCs w:val="28"/>
        </w:rPr>
        <w:t>внутрипоселкового</w:t>
      </w:r>
      <w:proofErr w:type="spellEnd"/>
      <w:r w:rsidRPr="006D20A3">
        <w:rPr>
          <w:szCs w:val="28"/>
        </w:rPr>
        <w:t xml:space="preserve"> автобусного маршрута. Сохраняется существующий маршрут р.п. Горный – разъезд Изынский. Длина маршрута в границах проектирования 8,0 км.</w:t>
      </w:r>
    </w:p>
    <w:p w:rsidR="00182130" w:rsidRPr="006D20A3" w:rsidRDefault="00182130" w:rsidP="00F1008A">
      <w:pPr>
        <w:pStyle w:val="S8"/>
        <w:rPr>
          <w:szCs w:val="28"/>
        </w:rPr>
      </w:pPr>
    </w:p>
    <w:p w:rsidR="006603CA" w:rsidRPr="006D20A3" w:rsidRDefault="006603CA" w:rsidP="006603CA">
      <w:pPr>
        <w:pStyle w:val="S8"/>
        <w:jc w:val="right"/>
        <w:rPr>
          <w:i/>
          <w:szCs w:val="28"/>
        </w:rPr>
      </w:pPr>
      <w:r w:rsidRPr="006D20A3">
        <w:rPr>
          <w:i/>
          <w:szCs w:val="28"/>
        </w:rPr>
        <w:t>Таблица 3.6-1</w:t>
      </w:r>
    </w:p>
    <w:p w:rsidR="00796F5E" w:rsidRPr="006D20A3" w:rsidRDefault="006603CA" w:rsidP="006603CA">
      <w:pPr>
        <w:pStyle w:val="S8"/>
        <w:ind w:firstLine="0"/>
        <w:jc w:val="center"/>
        <w:rPr>
          <w:i/>
          <w:szCs w:val="28"/>
        </w:rPr>
      </w:pPr>
      <w:r w:rsidRPr="006D20A3">
        <w:rPr>
          <w:i/>
          <w:szCs w:val="28"/>
        </w:rPr>
        <w:t>Развитие улично-дорожной сети</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tblPr>
      <w:tblGrid>
        <w:gridCol w:w="5101"/>
        <w:gridCol w:w="1175"/>
        <w:gridCol w:w="1175"/>
        <w:gridCol w:w="1352"/>
        <w:gridCol w:w="1151"/>
      </w:tblGrid>
      <w:tr w:rsidR="00C015A9" w:rsidRPr="006D20A3" w:rsidTr="00C015A9">
        <w:trPr>
          <w:trHeight w:val="280"/>
          <w:jc w:val="center"/>
        </w:trPr>
        <w:tc>
          <w:tcPr>
            <w:tcW w:w="256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rPr>
                <w:rFonts w:ascii="Times New Roman" w:eastAsia="Times New Roman" w:hAnsi="Times New Roman"/>
                <w:sz w:val="24"/>
                <w:szCs w:val="24"/>
                <w:lang w:eastAsia="ru-RU"/>
              </w:rPr>
            </w:pPr>
          </w:p>
        </w:tc>
        <w:tc>
          <w:tcPr>
            <w:tcW w:w="590" w:type="pct"/>
            <w:tcBorders>
              <w:top w:val="single" w:sz="6" w:space="0" w:color="auto"/>
              <w:left w:val="single" w:sz="6" w:space="0" w:color="auto"/>
              <w:bottom w:val="single" w:sz="6" w:space="0" w:color="auto"/>
              <w:right w:val="single" w:sz="6" w:space="0" w:color="auto"/>
            </w:tcBorders>
            <w:vAlign w:val="center"/>
          </w:tcPr>
          <w:p w:rsidR="00C015A9" w:rsidRPr="006D20A3" w:rsidRDefault="00C015A9" w:rsidP="00C015A9">
            <w:pPr>
              <w:spacing w:after="0" w:line="240" w:lineRule="auto"/>
              <w:jc w:val="center"/>
              <w:rPr>
                <w:rFonts w:ascii="Times New Roman" w:hAnsi="Times New Roman"/>
                <w:sz w:val="24"/>
                <w:szCs w:val="24"/>
              </w:rPr>
            </w:pPr>
            <w:r w:rsidRPr="006D20A3">
              <w:rPr>
                <w:rFonts w:ascii="Times New Roman" w:hAnsi="Times New Roman"/>
                <w:sz w:val="24"/>
                <w:szCs w:val="24"/>
              </w:rPr>
              <w:t>Единица изменения</w:t>
            </w:r>
          </w:p>
        </w:tc>
        <w:tc>
          <w:tcPr>
            <w:tcW w:w="59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2017 г.</w:t>
            </w:r>
          </w:p>
        </w:tc>
        <w:tc>
          <w:tcPr>
            <w:tcW w:w="6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182130">
            <w:pPr>
              <w:spacing w:after="0" w:line="240" w:lineRule="auto"/>
              <w:jc w:val="center"/>
              <w:rPr>
                <w:rFonts w:ascii="Times New Roman" w:hAnsi="Times New Roman"/>
                <w:sz w:val="24"/>
                <w:szCs w:val="24"/>
              </w:rPr>
            </w:pPr>
            <w:r w:rsidRPr="006D20A3">
              <w:rPr>
                <w:rFonts w:ascii="Times New Roman" w:hAnsi="Times New Roman"/>
                <w:sz w:val="24"/>
                <w:szCs w:val="24"/>
              </w:rPr>
              <w:t>Первая очередь (2027 г.)</w:t>
            </w:r>
          </w:p>
        </w:tc>
        <w:tc>
          <w:tcPr>
            <w:tcW w:w="578" w:type="pct"/>
            <w:tcBorders>
              <w:top w:val="single" w:sz="6" w:space="0" w:color="auto"/>
              <w:left w:val="single" w:sz="6" w:space="0" w:color="auto"/>
              <w:bottom w:val="single" w:sz="6" w:space="0" w:color="auto"/>
              <w:right w:val="single" w:sz="4" w:space="0" w:color="auto"/>
            </w:tcBorders>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Расчётный срок (2037 г.)</w:t>
            </w:r>
          </w:p>
        </w:tc>
      </w:tr>
      <w:tr w:rsidR="00C015A9" w:rsidRPr="006D20A3" w:rsidTr="00C015A9">
        <w:trPr>
          <w:trHeight w:val="280"/>
          <w:jc w:val="center"/>
        </w:trPr>
        <w:tc>
          <w:tcPr>
            <w:tcW w:w="256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rPr>
                <w:rFonts w:ascii="Times New Roman" w:hAnsi="Times New Roman"/>
                <w:color w:val="000000"/>
                <w:sz w:val="24"/>
                <w:szCs w:val="24"/>
              </w:rPr>
            </w:pPr>
            <w:r w:rsidRPr="006D20A3">
              <w:rPr>
                <w:rFonts w:ascii="Times New Roman" w:eastAsia="Times New Roman" w:hAnsi="Times New Roman"/>
                <w:sz w:val="24"/>
                <w:szCs w:val="24"/>
                <w:lang w:eastAsia="ru-RU"/>
              </w:rPr>
              <w:t>Протяженность линий общественного пассажирского транспорта (автобуса)</w:t>
            </w:r>
          </w:p>
        </w:tc>
        <w:tc>
          <w:tcPr>
            <w:tcW w:w="590" w:type="pct"/>
            <w:tcBorders>
              <w:top w:val="single" w:sz="6" w:space="0" w:color="auto"/>
              <w:left w:val="single" w:sz="6" w:space="0" w:color="auto"/>
              <w:bottom w:val="single" w:sz="6" w:space="0" w:color="auto"/>
              <w:right w:val="single" w:sz="6" w:space="0" w:color="auto"/>
            </w:tcBorders>
            <w:vAlign w:val="center"/>
          </w:tcPr>
          <w:p w:rsidR="00C015A9" w:rsidRPr="006D20A3" w:rsidRDefault="00C015A9" w:rsidP="00C015A9">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9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6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78" w:type="pct"/>
            <w:tcBorders>
              <w:top w:val="single" w:sz="6" w:space="0" w:color="auto"/>
              <w:left w:val="single" w:sz="6" w:space="0" w:color="auto"/>
              <w:bottom w:val="single" w:sz="6" w:space="0" w:color="auto"/>
              <w:right w:val="single" w:sz="4" w:space="0" w:color="auto"/>
            </w:tcBorders>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8,0</w:t>
            </w:r>
          </w:p>
        </w:tc>
      </w:tr>
      <w:tr w:rsidR="00C015A9" w:rsidRPr="006D20A3" w:rsidTr="00C015A9">
        <w:trPr>
          <w:trHeight w:val="280"/>
          <w:jc w:val="center"/>
        </w:trPr>
        <w:tc>
          <w:tcPr>
            <w:tcW w:w="256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 xml:space="preserve">Протяженность автомобильных дорог всего </w:t>
            </w:r>
          </w:p>
        </w:tc>
        <w:tc>
          <w:tcPr>
            <w:tcW w:w="590" w:type="pct"/>
            <w:tcBorders>
              <w:top w:val="single" w:sz="6" w:space="0" w:color="auto"/>
              <w:left w:val="single" w:sz="6" w:space="0" w:color="auto"/>
              <w:bottom w:val="single" w:sz="6" w:space="0" w:color="auto"/>
              <w:right w:val="single" w:sz="6" w:space="0" w:color="auto"/>
            </w:tcBorders>
            <w:vAlign w:val="center"/>
          </w:tcPr>
          <w:p w:rsidR="00C015A9" w:rsidRPr="006D20A3" w:rsidRDefault="00C015A9" w:rsidP="00C015A9">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9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7812CA">
            <w:pPr>
              <w:spacing w:after="0" w:line="240" w:lineRule="auto"/>
              <w:jc w:val="center"/>
              <w:rPr>
                <w:rFonts w:ascii="Times New Roman" w:hAnsi="Times New Roman"/>
                <w:sz w:val="24"/>
                <w:szCs w:val="24"/>
              </w:rPr>
            </w:pPr>
            <w:r w:rsidRPr="006D20A3">
              <w:rPr>
                <w:rFonts w:ascii="Times New Roman" w:hAnsi="Times New Roman"/>
                <w:sz w:val="24"/>
                <w:szCs w:val="24"/>
              </w:rPr>
              <w:t>61,4</w:t>
            </w:r>
          </w:p>
        </w:tc>
        <w:tc>
          <w:tcPr>
            <w:tcW w:w="6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74,6</w:t>
            </w:r>
          </w:p>
        </w:tc>
        <w:tc>
          <w:tcPr>
            <w:tcW w:w="578" w:type="pct"/>
            <w:tcBorders>
              <w:top w:val="single" w:sz="6" w:space="0" w:color="auto"/>
              <w:left w:val="single" w:sz="6" w:space="0" w:color="auto"/>
              <w:bottom w:val="single" w:sz="6" w:space="0" w:color="auto"/>
              <w:right w:val="single" w:sz="4" w:space="0" w:color="auto"/>
            </w:tcBorders>
            <w:vAlign w:val="center"/>
          </w:tcPr>
          <w:p w:rsidR="00C015A9" w:rsidRPr="006D20A3" w:rsidRDefault="00C015A9" w:rsidP="0056571D">
            <w:pPr>
              <w:spacing w:after="0" w:line="240" w:lineRule="auto"/>
              <w:jc w:val="center"/>
              <w:rPr>
                <w:rFonts w:ascii="Times New Roman" w:hAnsi="Times New Roman"/>
                <w:sz w:val="24"/>
                <w:szCs w:val="24"/>
              </w:rPr>
            </w:pPr>
            <w:r w:rsidRPr="006D20A3">
              <w:rPr>
                <w:rFonts w:ascii="Times New Roman" w:hAnsi="Times New Roman"/>
                <w:sz w:val="24"/>
                <w:szCs w:val="24"/>
              </w:rPr>
              <w:t>85,7</w:t>
            </w:r>
          </w:p>
        </w:tc>
      </w:tr>
      <w:tr w:rsidR="00C015A9" w:rsidRPr="006D20A3" w:rsidTr="00C015A9">
        <w:trPr>
          <w:trHeight w:val="280"/>
          <w:jc w:val="center"/>
        </w:trPr>
        <w:tc>
          <w:tcPr>
            <w:tcW w:w="256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В том числе:</w:t>
            </w:r>
          </w:p>
        </w:tc>
        <w:tc>
          <w:tcPr>
            <w:tcW w:w="590" w:type="pct"/>
            <w:tcBorders>
              <w:top w:val="single" w:sz="6" w:space="0" w:color="auto"/>
              <w:left w:val="single" w:sz="6" w:space="0" w:color="auto"/>
              <w:bottom w:val="single" w:sz="6" w:space="0" w:color="auto"/>
              <w:right w:val="single" w:sz="6" w:space="0" w:color="auto"/>
            </w:tcBorders>
            <w:vAlign w:val="center"/>
          </w:tcPr>
          <w:p w:rsidR="00C015A9" w:rsidRPr="006D20A3" w:rsidRDefault="00C015A9" w:rsidP="00C015A9">
            <w:pPr>
              <w:spacing w:after="0" w:line="240" w:lineRule="auto"/>
              <w:jc w:val="center"/>
              <w:rPr>
                <w:rFonts w:ascii="Times New Roman" w:hAnsi="Times New Roman"/>
                <w:sz w:val="24"/>
                <w:szCs w:val="24"/>
              </w:rPr>
            </w:pPr>
          </w:p>
        </w:tc>
        <w:tc>
          <w:tcPr>
            <w:tcW w:w="59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p>
        </w:tc>
        <w:tc>
          <w:tcPr>
            <w:tcW w:w="6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p>
        </w:tc>
        <w:tc>
          <w:tcPr>
            <w:tcW w:w="578" w:type="pct"/>
            <w:tcBorders>
              <w:top w:val="single" w:sz="6" w:space="0" w:color="auto"/>
              <w:left w:val="single" w:sz="6" w:space="0" w:color="auto"/>
              <w:bottom w:val="single" w:sz="6" w:space="0" w:color="auto"/>
              <w:right w:val="single" w:sz="4" w:space="0" w:color="auto"/>
            </w:tcBorders>
            <w:vAlign w:val="center"/>
          </w:tcPr>
          <w:p w:rsidR="00C015A9" w:rsidRPr="006D20A3" w:rsidRDefault="00C015A9" w:rsidP="00467E65">
            <w:pPr>
              <w:spacing w:after="0" w:line="240" w:lineRule="auto"/>
              <w:jc w:val="center"/>
              <w:rPr>
                <w:rFonts w:ascii="Times New Roman" w:hAnsi="Times New Roman"/>
                <w:sz w:val="24"/>
                <w:szCs w:val="24"/>
              </w:rPr>
            </w:pPr>
          </w:p>
        </w:tc>
      </w:tr>
      <w:tr w:rsidR="00C015A9" w:rsidRPr="006D20A3" w:rsidTr="00C015A9">
        <w:trPr>
          <w:trHeight w:val="280"/>
          <w:jc w:val="center"/>
        </w:trPr>
        <w:tc>
          <w:tcPr>
            <w:tcW w:w="256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Магистральные улицы</w:t>
            </w:r>
          </w:p>
        </w:tc>
        <w:tc>
          <w:tcPr>
            <w:tcW w:w="590" w:type="pct"/>
            <w:tcBorders>
              <w:top w:val="single" w:sz="6" w:space="0" w:color="auto"/>
              <w:left w:val="single" w:sz="6" w:space="0" w:color="auto"/>
              <w:bottom w:val="single" w:sz="6" w:space="0" w:color="auto"/>
              <w:right w:val="single" w:sz="6" w:space="0" w:color="auto"/>
            </w:tcBorders>
            <w:vAlign w:val="center"/>
          </w:tcPr>
          <w:p w:rsidR="00C015A9" w:rsidRPr="006D20A3" w:rsidRDefault="00C015A9" w:rsidP="00C015A9">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9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3,9</w:t>
            </w:r>
          </w:p>
        </w:tc>
        <w:tc>
          <w:tcPr>
            <w:tcW w:w="6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3,9</w:t>
            </w:r>
          </w:p>
        </w:tc>
        <w:tc>
          <w:tcPr>
            <w:tcW w:w="578" w:type="pct"/>
            <w:tcBorders>
              <w:top w:val="single" w:sz="6" w:space="0" w:color="auto"/>
              <w:left w:val="single" w:sz="6" w:space="0" w:color="auto"/>
              <w:bottom w:val="single" w:sz="6" w:space="0" w:color="auto"/>
              <w:right w:val="single" w:sz="4" w:space="0" w:color="auto"/>
            </w:tcBorders>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3,9</w:t>
            </w:r>
          </w:p>
        </w:tc>
      </w:tr>
      <w:tr w:rsidR="00C015A9" w:rsidRPr="006D20A3" w:rsidTr="00C015A9">
        <w:trPr>
          <w:trHeight w:val="280"/>
          <w:jc w:val="center"/>
        </w:trPr>
        <w:tc>
          <w:tcPr>
            <w:tcW w:w="256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Основные улицы местного значения</w:t>
            </w:r>
          </w:p>
        </w:tc>
        <w:tc>
          <w:tcPr>
            <w:tcW w:w="590" w:type="pct"/>
            <w:tcBorders>
              <w:top w:val="single" w:sz="6" w:space="0" w:color="auto"/>
              <w:left w:val="single" w:sz="6" w:space="0" w:color="auto"/>
              <w:bottom w:val="single" w:sz="6" w:space="0" w:color="auto"/>
              <w:right w:val="single" w:sz="6" w:space="0" w:color="auto"/>
            </w:tcBorders>
            <w:vAlign w:val="center"/>
          </w:tcPr>
          <w:p w:rsidR="00C015A9" w:rsidRPr="006D20A3" w:rsidRDefault="00C015A9" w:rsidP="00C015A9">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9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14,4</w:t>
            </w:r>
          </w:p>
        </w:tc>
        <w:tc>
          <w:tcPr>
            <w:tcW w:w="6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17,0</w:t>
            </w:r>
          </w:p>
        </w:tc>
        <w:tc>
          <w:tcPr>
            <w:tcW w:w="578" w:type="pct"/>
            <w:tcBorders>
              <w:top w:val="single" w:sz="6" w:space="0" w:color="auto"/>
              <w:left w:val="single" w:sz="6" w:space="0" w:color="auto"/>
              <w:bottom w:val="single" w:sz="6" w:space="0" w:color="auto"/>
              <w:right w:val="single" w:sz="4" w:space="0" w:color="auto"/>
            </w:tcBorders>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19,7</w:t>
            </w:r>
          </w:p>
        </w:tc>
      </w:tr>
      <w:tr w:rsidR="00C015A9" w:rsidRPr="006D20A3" w:rsidTr="00C015A9">
        <w:trPr>
          <w:trHeight w:val="280"/>
          <w:jc w:val="center"/>
        </w:trPr>
        <w:tc>
          <w:tcPr>
            <w:tcW w:w="256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Второстепенные улицы местного значения</w:t>
            </w:r>
          </w:p>
        </w:tc>
        <w:tc>
          <w:tcPr>
            <w:tcW w:w="590" w:type="pct"/>
            <w:tcBorders>
              <w:top w:val="single" w:sz="6" w:space="0" w:color="auto"/>
              <w:left w:val="single" w:sz="6" w:space="0" w:color="auto"/>
              <w:bottom w:val="single" w:sz="6" w:space="0" w:color="auto"/>
              <w:right w:val="single" w:sz="6" w:space="0" w:color="auto"/>
            </w:tcBorders>
            <w:vAlign w:val="center"/>
          </w:tcPr>
          <w:p w:rsidR="00C015A9" w:rsidRPr="006D20A3" w:rsidRDefault="00C015A9" w:rsidP="00C015A9">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9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16,0</w:t>
            </w:r>
          </w:p>
        </w:tc>
        <w:tc>
          <w:tcPr>
            <w:tcW w:w="6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22,1</w:t>
            </w:r>
          </w:p>
        </w:tc>
        <w:tc>
          <w:tcPr>
            <w:tcW w:w="578" w:type="pct"/>
            <w:tcBorders>
              <w:top w:val="single" w:sz="6" w:space="0" w:color="auto"/>
              <w:left w:val="single" w:sz="6" w:space="0" w:color="auto"/>
              <w:bottom w:val="single" w:sz="6" w:space="0" w:color="auto"/>
              <w:right w:val="single" w:sz="4" w:space="0" w:color="auto"/>
            </w:tcBorders>
            <w:vAlign w:val="center"/>
          </w:tcPr>
          <w:p w:rsidR="00C015A9" w:rsidRPr="006D20A3" w:rsidRDefault="00C015A9" w:rsidP="00565371">
            <w:pPr>
              <w:spacing w:after="0" w:line="240" w:lineRule="auto"/>
              <w:jc w:val="center"/>
              <w:rPr>
                <w:rFonts w:ascii="Times New Roman" w:hAnsi="Times New Roman"/>
                <w:sz w:val="24"/>
                <w:szCs w:val="24"/>
              </w:rPr>
            </w:pPr>
            <w:r w:rsidRPr="006D20A3">
              <w:rPr>
                <w:rFonts w:ascii="Times New Roman" w:hAnsi="Times New Roman"/>
                <w:sz w:val="24"/>
                <w:szCs w:val="24"/>
              </w:rPr>
              <w:t>30,5</w:t>
            </w:r>
          </w:p>
        </w:tc>
      </w:tr>
      <w:tr w:rsidR="00C015A9" w:rsidRPr="006D20A3" w:rsidTr="00C015A9">
        <w:trPr>
          <w:trHeight w:val="280"/>
          <w:jc w:val="center"/>
        </w:trPr>
        <w:tc>
          <w:tcPr>
            <w:tcW w:w="256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Улицы и дороги в производственных зонах</w:t>
            </w:r>
          </w:p>
        </w:tc>
        <w:tc>
          <w:tcPr>
            <w:tcW w:w="590" w:type="pct"/>
            <w:tcBorders>
              <w:top w:val="single" w:sz="6" w:space="0" w:color="auto"/>
              <w:left w:val="single" w:sz="6" w:space="0" w:color="auto"/>
              <w:bottom w:val="single" w:sz="6" w:space="0" w:color="auto"/>
              <w:right w:val="single" w:sz="6" w:space="0" w:color="auto"/>
            </w:tcBorders>
            <w:vAlign w:val="center"/>
          </w:tcPr>
          <w:p w:rsidR="00C015A9" w:rsidRPr="006D20A3" w:rsidRDefault="00C015A9" w:rsidP="00C015A9">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9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7812CA">
            <w:pPr>
              <w:spacing w:after="0" w:line="240" w:lineRule="auto"/>
              <w:jc w:val="center"/>
              <w:rPr>
                <w:rFonts w:ascii="Times New Roman" w:hAnsi="Times New Roman"/>
                <w:sz w:val="24"/>
                <w:szCs w:val="24"/>
              </w:rPr>
            </w:pPr>
            <w:r w:rsidRPr="006D20A3">
              <w:rPr>
                <w:rFonts w:ascii="Times New Roman" w:hAnsi="Times New Roman"/>
                <w:sz w:val="24"/>
                <w:szCs w:val="24"/>
              </w:rPr>
              <w:t>27,1</w:t>
            </w:r>
          </w:p>
        </w:tc>
        <w:tc>
          <w:tcPr>
            <w:tcW w:w="6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31,6</w:t>
            </w:r>
          </w:p>
        </w:tc>
        <w:tc>
          <w:tcPr>
            <w:tcW w:w="578" w:type="pct"/>
            <w:tcBorders>
              <w:top w:val="single" w:sz="6" w:space="0" w:color="auto"/>
              <w:left w:val="single" w:sz="6" w:space="0" w:color="auto"/>
              <w:bottom w:val="single" w:sz="6" w:space="0" w:color="auto"/>
              <w:right w:val="single" w:sz="4" w:space="0" w:color="auto"/>
            </w:tcBorders>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31,6</w:t>
            </w:r>
          </w:p>
        </w:tc>
      </w:tr>
      <w:tr w:rsidR="00C015A9" w:rsidRPr="006D20A3" w:rsidTr="00C015A9">
        <w:trPr>
          <w:trHeight w:val="280"/>
          <w:jc w:val="center"/>
        </w:trPr>
        <w:tc>
          <w:tcPr>
            <w:tcW w:w="256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Плотность дорожной сети</w:t>
            </w:r>
          </w:p>
        </w:tc>
        <w:tc>
          <w:tcPr>
            <w:tcW w:w="590" w:type="pct"/>
            <w:tcBorders>
              <w:top w:val="single" w:sz="6" w:space="0" w:color="auto"/>
              <w:left w:val="single" w:sz="6" w:space="0" w:color="auto"/>
              <w:bottom w:val="single" w:sz="6" w:space="0" w:color="auto"/>
              <w:right w:val="single" w:sz="6" w:space="0" w:color="auto"/>
            </w:tcBorders>
            <w:vAlign w:val="center"/>
          </w:tcPr>
          <w:p w:rsidR="00C015A9" w:rsidRPr="006D20A3" w:rsidRDefault="00C015A9" w:rsidP="00C015A9">
            <w:pPr>
              <w:spacing w:after="0" w:line="240" w:lineRule="auto"/>
              <w:jc w:val="center"/>
              <w:rPr>
                <w:rFonts w:ascii="Times New Roman" w:hAnsi="Times New Roman"/>
                <w:sz w:val="24"/>
                <w:szCs w:val="24"/>
              </w:rPr>
            </w:pPr>
            <w:r w:rsidRPr="006D20A3">
              <w:rPr>
                <w:rFonts w:ascii="Times New Roman" w:hAnsi="Times New Roman"/>
                <w:sz w:val="24"/>
                <w:szCs w:val="24"/>
              </w:rPr>
              <w:t>км/кв.км</w:t>
            </w:r>
          </w:p>
        </w:tc>
        <w:tc>
          <w:tcPr>
            <w:tcW w:w="59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0,8</w:t>
            </w:r>
          </w:p>
        </w:tc>
        <w:tc>
          <w:tcPr>
            <w:tcW w:w="6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1,0</w:t>
            </w:r>
          </w:p>
        </w:tc>
        <w:tc>
          <w:tcPr>
            <w:tcW w:w="578" w:type="pct"/>
            <w:tcBorders>
              <w:top w:val="single" w:sz="6" w:space="0" w:color="auto"/>
              <w:left w:val="single" w:sz="6" w:space="0" w:color="auto"/>
              <w:bottom w:val="single" w:sz="6" w:space="0" w:color="auto"/>
              <w:right w:val="single" w:sz="4" w:space="0" w:color="auto"/>
            </w:tcBorders>
            <w:vAlign w:val="center"/>
          </w:tcPr>
          <w:p w:rsidR="00C015A9" w:rsidRPr="006D20A3" w:rsidRDefault="00C015A9" w:rsidP="00467E65">
            <w:pPr>
              <w:spacing w:after="0" w:line="240" w:lineRule="auto"/>
              <w:jc w:val="center"/>
              <w:rPr>
                <w:rFonts w:ascii="Times New Roman" w:hAnsi="Times New Roman"/>
                <w:sz w:val="24"/>
                <w:szCs w:val="24"/>
              </w:rPr>
            </w:pPr>
            <w:r w:rsidRPr="006D20A3">
              <w:rPr>
                <w:rFonts w:ascii="Times New Roman" w:hAnsi="Times New Roman"/>
                <w:sz w:val="24"/>
                <w:szCs w:val="24"/>
              </w:rPr>
              <w:t>1,1</w:t>
            </w:r>
          </w:p>
        </w:tc>
      </w:tr>
      <w:tr w:rsidR="00C015A9" w:rsidRPr="006D20A3" w:rsidTr="00C015A9">
        <w:trPr>
          <w:trHeight w:val="280"/>
          <w:jc w:val="center"/>
        </w:trPr>
        <w:tc>
          <w:tcPr>
            <w:tcW w:w="256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Количество индивидуальных л</w:t>
            </w:r>
            <w:r w:rsidR="000B70F7" w:rsidRPr="006D20A3">
              <w:rPr>
                <w:rFonts w:ascii="Times New Roman" w:eastAsia="Times New Roman" w:hAnsi="Times New Roman"/>
                <w:sz w:val="24"/>
                <w:szCs w:val="24"/>
                <w:lang w:eastAsia="ru-RU"/>
              </w:rPr>
              <w:t>егковых автомобилей</w:t>
            </w:r>
          </w:p>
        </w:tc>
        <w:tc>
          <w:tcPr>
            <w:tcW w:w="590" w:type="pct"/>
            <w:tcBorders>
              <w:top w:val="single" w:sz="6" w:space="0" w:color="auto"/>
              <w:left w:val="single" w:sz="6" w:space="0" w:color="auto"/>
              <w:bottom w:val="single" w:sz="6" w:space="0" w:color="auto"/>
              <w:right w:val="single" w:sz="6" w:space="0" w:color="auto"/>
            </w:tcBorders>
            <w:vAlign w:val="center"/>
          </w:tcPr>
          <w:p w:rsidR="00C015A9" w:rsidRPr="006D20A3" w:rsidRDefault="000B70F7" w:rsidP="00C015A9">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автомобилей</w:t>
            </w:r>
          </w:p>
        </w:tc>
        <w:tc>
          <w:tcPr>
            <w:tcW w:w="59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нет данных</w:t>
            </w:r>
          </w:p>
        </w:tc>
        <w:tc>
          <w:tcPr>
            <w:tcW w:w="6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015A9" w:rsidRPr="006D20A3" w:rsidRDefault="00C015A9"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4400</w:t>
            </w:r>
          </w:p>
        </w:tc>
        <w:tc>
          <w:tcPr>
            <w:tcW w:w="578" w:type="pct"/>
            <w:tcBorders>
              <w:top w:val="single" w:sz="6" w:space="0" w:color="auto"/>
              <w:left w:val="single" w:sz="6" w:space="0" w:color="auto"/>
              <w:bottom w:val="single" w:sz="6" w:space="0" w:color="auto"/>
              <w:right w:val="single" w:sz="4" w:space="0" w:color="auto"/>
            </w:tcBorders>
            <w:vAlign w:val="center"/>
          </w:tcPr>
          <w:p w:rsidR="00C015A9" w:rsidRPr="006D20A3" w:rsidRDefault="00C015A9"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5600</w:t>
            </w:r>
          </w:p>
        </w:tc>
      </w:tr>
    </w:tbl>
    <w:p w:rsidR="00796F5E" w:rsidRPr="006D20A3" w:rsidRDefault="00796F5E" w:rsidP="00F1008A">
      <w:pPr>
        <w:pStyle w:val="S8"/>
        <w:rPr>
          <w:szCs w:val="28"/>
        </w:rPr>
      </w:pPr>
    </w:p>
    <w:p w:rsidR="00EB2643" w:rsidRPr="006D20A3" w:rsidRDefault="00EB2643" w:rsidP="00EB2643">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lastRenderedPageBreak/>
        <w:t xml:space="preserve">Индивидуальный автотранспорт должен размещаться в боксовых гаражах отдельно стоящих, и на участках индивидуальной застройки. Основная часть боксовых гаражей разместится в восточной </w:t>
      </w:r>
      <w:proofErr w:type="spellStart"/>
      <w:r w:rsidRPr="006D20A3">
        <w:rPr>
          <w:rFonts w:ascii="Times New Roman" w:hAnsi="Times New Roman"/>
          <w:sz w:val="28"/>
          <w:szCs w:val="28"/>
        </w:rPr>
        <w:t>промзоне</w:t>
      </w:r>
      <w:proofErr w:type="spellEnd"/>
      <w:r w:rsidRPr="006D20A3">
        <w:rPr>
          <w:rFonts w:ascii="Times New Roman" w:hAnsi="Times New Roman"/>
          <w:sz w:val="28"/>
          <w:szCs w:val="28"/>
        </w:rPr>
        <w:t>, некоторая часть разместится в санитарно-защитной зоне подъездной ж/</w:t>
      </w:r>
      <w:proofErr w:type="spellStart"/>
      <w:r w:rsidRPr="006D20A3">
        <w:rPr>
          <w:rFonts w:ascii="Times New Roman" w:hAnsi="Times New Roman"/>
          <w:sz w:val="28"/>
          <w:szCs w:val="28"/>
        </w:rPr>
        <w:t>д</w:t>
      </w:r>
      <w:proofErr w:type="spellEnd"/>
      <w:r w:rsidRPr="006D20A3">
        <w:rPr>
          <w:rFonts w:ascii="Times New Roman" w:hAnsi="Times New Roman"/>
          <w:sz w:val="28"/>
          <w:szCs w:val="28"/>
        </w:rPr>
        <w:t xml:space="preserve"> ветки на </w:t>
      </w:r>
      <w:proofErr w:type="spellStart"/>
      <w:r w:rsidRPr="006D20A3">
        <w:rPr>
          <w:rFonts w:ascii="Times New Roman" w:hAnsi="Times New Roman"/>
          <w:sz w:val="28"/>
          <w:szCs w:val="28"/>
        </w:rPr>
        <w:t>Камнереченский</w:t>
      </w:r>
      <w:proofErr w:type="spellEnd"/>
      <w:r w:rsidRPr="006D20A3">
        <w:rPr>
          <w:rFonts w:ascii="Times New Roman" w:hAnsi="Times New Roman"/>
          <w:sz w:val="28"/>
          <w:szCs w:val="28"/>
        </w:rPr>
        <w:t xml:space="preserve"> завод.</w:t>
      </w:r>
    </w:p>
    <w:p w:rsidR="00EB2643" w:rsidRPr="006D20A3" w:rsidRDefault="00EB2643" w:rsidP="00EB2643">
      <w:pPr>
        <w:spacing w:after="0" w:line="240" w:lineRule="auto"/>
        <w:ind w:right="-2" w:firstLine="709"/>
        <w:jc w:val="both"/>
        <w:rPr>
          <w:rFonts w:ascii="Times New Roman" w:hAnsi="Times New Roman"/>
          <w:sz w:val="28"/>
          <w:szCs w:val="28"/>
        </w:rPr>
      </w:pPr>
      <w:r w:rsidRPr="006D20A3">
        <w:rPr>
          <w:rFonts w:ascii="Times New Roman" w:hAnsi="Times New Roman"/>
          <w:sz w:val="28"/>
          <w:szCs w:val="28"/>
        </w:rPr>
        <w:t xml:space="preserve">Грузовой автотранспорт будет размещаться в центральной и восточной </w:t>
      </w:r>
      <w:proofErr w:type="spellStart"/>
      <w:r w:rsidRPr="006D20A3">
        <w:rPr>
          <w:rFonts w:ascii="Times New Roman" w:hAnsi="Times New Roman"/>
          <w:sz w:val="28"/>
          <w:szCs w:val="28"/>
        </w:rPr>
        <w:t>промзонах</w:t>
      </w:r>
      <w:proofErr w:type="spellEnd"/>
      <w:r w:rsidRPr="006D20A3">
        <w:rPr>
          <w:rFonts w:ascii="Times New Roman" w:hAnsi="Times New Roman"/>
          <w:sz w:val="28"/>
          <w:szCs w:val="28"/>
        </w:rPr>
        <w:t xml:space="preserve"> и на территории ведомств.</w:t>
      </w:r>
    </w:p>
    <w:p w:rsidR="00EB2643" w:rsidRPr="006D20A3" w:rsidRDefault="00EB2643" w:rsidP="00EB2643">
      <w:pPr>
        <w:pStyle w:val="S8"/>
        <w:rPr>
          <w:szCs w:val="28"/>
        </w:rPr>
      </w:pPr>
      <w:r w:rsidRPr="006D20A3">
        <w:rPr>
          <w:szCs w:val="28"/>
        </w:rPr>
        <w:t>Для временного хранения автомобилей граждан устраиваются открытые автостоянки, проживающих в данном районе. Стоянки намечаются у общественных зданий, в центре поселка, у предприятий, в местах отдыха.</w:t>
      </w:r>
    </w:p>
    <w:p w:rsidR="008B66DC" w:rsidRPr="006D20A3" w:rsidRDefault="008B66DC" w:rsidP="008B66DC">
      <w:pPr>
        <w:pStyle w:val="b3"/>
      </w:pPr>
      <w:r w:rsidRPr="006D20A3">
        <w:t>На территории городского</w:t>
      </w:r>
      <w:r w:rsidR="00CB7708" w:rsidRPr="006D20A3">
        <w:t xml:space="preserve"> поселения </w:t>
      </w:r>
      <w:r w:rsidRPr="006D20A3">
        <w:t xml:space="preserve">на расчётный срок предполагается проживание </w:t>
      </w:r>
      <w:r w:rsidR="00CB7708" w:rsidRPr="006D20A3">
        <w:t>14</w:t>
      </w:r>
      <w:r w:rsidRPr="006D20A3">
        <w:t>000 человек. Расчёт уровня автомобилизации, количества автозаправочных станций и станций технического обслуживания автомобилей, исходя из проектной численности населения, приведён в таблице 3.6-</w:t>
      </w:r>
      <w:r w:rsidR="00CB7708" w:rsidRPr="006D20A3">
        <w:t>1</w:t>
      </w:r>
      <w:r w:rsidRPr="006D20A3">
        <w:t>.</w:t>
      </w:r>
    </w:p>
    <w:p w:rsidR="006603CA" w:rsidRPr="006D20A3" w:rsidRDefault="006603CA" w:rsidP="008B66DC">
      <w:pPr>
        <w:pStyle w:val="b3"/>
      </w:pPr>
    </w:p>
    <w:p w:rsidR="008B66DC" w:rsidRPr="006D20A3" w:rsidRDefault="008B66DC" w:rsidP="008B66DC">
      <w:pPr>
        <w:pStyle w:val="b5"/>
      </w:pPr>
      <w:r w:rsidRPr="006D20A3">
        <w:t>Таблица 3.6-</w:t>
      </w:r>
      <w:r w:rsidR="00CB7708" w:rsidRPr="006D20A3">
        <w:t>1</w:t>
      </w:r>
    </w:p>
    <w:p w:rsidR="008B66DC" w:rsidRPr="006D20A3" w:rsidRDefault="008B66DC" w:rsidP="008B66DC">
      <w:pPr>
        <w:pStyle w:val="b6"/>
      </w:pPr>
      <w:r w:rsidRPr="006D20A3">
        <w:t>Проектируемая численность парка автомобилей, автозаправочных станций и станций технического обслуживания</w:t>
      </w:r>
    </w:p>
    <w:tbl>
      <w:tblPr>
        <w:tblW w:w="5000" w:type="pct"/>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3"/>
        <w:gridCol w:w="1562"/>
        <w:gridCol w:w="1477"/>
        <w:gridCol w:w="1478"/>
        <w:gridCol w:w="1589"/>
        <w:gridCol w:w="1307"/>
        <w:gridCol w:w="1411"/>
      </w:tblGrid>
      <w:tr w:rsidR="004A0419" w:rsidRPr="006D20A3" w:rsidTr="004A0419">
        <w:trPr>
          <w:trHeight w:val="397"/>
        </w:trPr>
        <w:tc>
          <w:tcPr>
            <w:tcW w:w="1313" w:type="dxa"/>
            <w:vMerge w:val="restart"/>
          </w:tcPr>
          <w:p w:rsidR="004A0419" w:rsidRPr="006D20A3" w:rsidRDefault="004A0419" w:rsidP="00CB7708">
            <w:pPr>
              <w:spacing w:after="0" w:line="240" w:lineRule="auto"/>
              <w:jc w:val="center"/>
              <w:rPr>
                <w:rFonts w:ascii="Times New Roman" w:eastAsia="Times New Roman" w:hAnsi="Times New Roman"/>
                <w:sz w:val="24"/>
                <w:szCs w:val="24"/>
                <w:lang w:eastAsia="ru-RU"/>
              </w:rPr>
            </w:pPr>
          </w:p>
        </w:tc>
        <w:tc>
          <w:tcPr>
            <w:tcW w:w="1561" w:type="dxa"/>
            <w:vMerge w:val="restart"/>
            <w:vAlign w:val="center"/>
            <w:hideMark/>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Население городского поселения р. п. Горный, чел</w:t>
            </w:r>
          </w:p>
        </w:tc>
        <w:tc>
          <w:tcPr>
            <w:tcW w:w="4545" w:type="dxa"/>
            <w:gridSpan w:val="3"/>
            <w:vAlign w:val="center"/>
            <w:hideMark/>
          </w:tcPr>
          <w:p w:rsidR="004A0419" w:rsidRPr="006D20A3" w:rsidRDefault="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Расчётная автомобилизация</w:t>
            </w:r>
          </w:p>
        </w:tc>
        <w:tc>
          <w:tcPr>
            <w:tcW w:w="1307" w:type="dxa"/>
            <w:vMerge w:val="restart"/>
            <w:vAlign w:val="center"/>
            <w:hideMark/>
          </w:tcPr>
          <w:p w:rsidR="004A0419" w:rsidRPr="006D20A3" w:rsidRDefault="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 xml:space="preserve">Расчётное кол-во АЗС (при норм 1 колонка на 1200 </w:t>
            </w:r>
            <w:proofErr w:type="spellStart"/>
            <w:r w:rsidRPr="006D20A3">
              <w:rPr>
                <w:rFonts w:ascii="Times New Roman" w:eastAsia="Times New Roman" w:hAnsi="Times New Roman"/>
                <w:sz w:val="24"/>
                <w:szCs w:val="24"/>
                <w:lang w:eastAsia="ru-RU"/>
              </w:rPr>
              <w:t>легков</w:t>
            </w:r>
            <w:proofErr w:type="spellEnd"/>
            <w:r w:rsidRPr="006D20A3">
              <w:rPr>
                <w:rFonts w:ascii="Times New Roman" w:eastAsia="Times New Roman" w:hAnsi="Times New Roman"/>
                <w:sz w:val="24"/>
                <w:szCs w:val="24"/>
                <w:lang w:eastAsia="ru-RU"/>
              </w:rPr>
              <w:t>. авт.), колонок</w:t>
            </w:r>
          </w:p>
        </w:tc>
        <w:tc>
          <w:tcPr>
            <w:tcW w:w="1411" w:type="dxa"/>
            <w:vMerge w:val="restart"/>
            <w:vAlign w:val="center"/>
            <w:hideMark/>
          </w:tcPr>
          <w:p w:rsidR="004A0419" w:rsidRPr="006D20A3" w:rsidRDefault="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 xml:space="preserve">Расчётное кол-во СТО (при норм 1 пост на 200 </w:t>
            </w:r>
            <w:proofErr w:type="spellStart"/>
            <w:r w:rsidRPr="006D20A3">
              <w:rPr>
                <w:rFonts w:ascii="Times New Roman" w:eastAsia="Times New Roman" w:hAnsi="Times New Roman"/>
                <w:sz w:val="24"/>
                <w:szCs w:val="24"/>
                <w:lang w:eastAsia="ru-RU"/>
              </w:rPr>
              <w:t>легков</w:t>
            </w:r>
            <w:proofErr w:type="spellEnd"/>
            <w:r w:rsidRPr="006D20A3">
              <w:rPr>
                <w:rFonts w:ascii="Times New Roman" w:eastAsia="Times New Roman" w:hAnsi="Times New Roman"/>
                <w:sz w:val="24"/>
                <w:szCs w:val="24"/>
                <w:lang w:eastAsia="ru-RU"/>
              </w:rPr>
              <w:t>. авт.), постов</w:t>
            </w:r>
          </w:p>
        </w:tc>
      </w:tr>
      <w:tr w:rsidR="004A0419" w:rsidRPr="006D20A3" w:rsidTr="004A0419">
        <w:trPr>
          <w:trHeight w:val="1104"/>
        </w:trPr>
        <w:tc>
          <w:tcPr>
            <w:tcW w:w="0" w:type="auto"/>
            <w:vMerge/>
          </w:tcPr>
          <w:p w:rsidR="004A0419" w:rsidRPr="006D20A3" w:rsidRDefault="004A0419">
            <w:pPr>
              <w:spacing w:after="0" w:line="240" w:lineRule="auto"/>
              <w:rPr>
                <w:rFonts w:ascii="Times New Roman" w:eastAsia="Times New Roman" w:hAnsi="Times New Roman"/>
                <w:sz w:val="24"/>
                <w:szCs w:val="24"/>
                <w:lang w:eastAsia="ru-RU"/>
              </w:rPr>
            </w:pPr>
          </w:p>
        </w:tc>
        <w:tc>
          <w:tcPr>
            <w:tcW w:w="0" w:type="auto"/>
            <w:vMerge/>
            <w:vAlign w:val="center"/>
            <w:hideMark/>
          </w:tcPr>
          <w:p w:rsidR="004A0419" w:rsidRPr="006D20A3" w:rsidRDefault="004A0419">
            <w:pPr>
              <w:spacing w:after="0" w:line="240" w:lineRule="auto"/>
              <w:rPr>
                <w:rFonts w:ascii="Times New Roman" w:eastAsia="Times New Roman" w:hAnsi="Times New Roman"/>
                <w:sz w:val="24"/>
                <w:szCs w:val="24"/>
                <w:lang w:eastAsia="ru-RU"/>
              </w:rPr>
            </w:pPr>
          </w:p>
        </w:tc>
        <w:tc>
          <w:tcPr>
            <w:tcW w:w="1478" w:type="dxa"/>
            <w:vAlign w:val="center"/>
            <w:hideMark/>
          </w:tcPr>
          <w:p w:rsidR="004A0419" w:rsidRPr="006D20A3" w:rsidRDefault="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легковой транспорт при норме 400 авт./1000 жит.</w:t>
            </w:r>
          </w:p>
        </w:tc>
        <w:tc>
          <w:tcPr>
            <w:tcW w:w="1478" w:type="dxa"/>
            <w:vAlign w:val="center"/>
            <w:hideMark/>
          </w:tcPr>
          <w:p w:rsidR="004A0419" w:rsidRPr="006D20A3" w:rsidRDefault="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грузовой транспорт при норме 40 авт./1000 жит.</w:t>
            </w:r>
          </w:p>
        </w:tc>
        <w:tc>
          <w:tcPr>
            <w:tcW w:w="1589" w:type="dxa"/>
            <w:vAlign w:val="center"/>
            <w:hideMark/>
          </w:tcPr>
          <w:p w:rsidR="004A0419" w:rsidRPr="006D20A3" w:rsidRDefault="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мотоциклы, мопеды при норме 100 авт./1000 жит.</w:t>
            </w:r>
          </w:p>
        </w:tc>
        <w:tc>
          <w:tcPr>
            <w:tcW w:w="0" w:type="auto"/>
            <w:vMerge/>
            <w:vAlign w:val="center"/>
            <w:hideMark/>
          </w:tcPr>
          <w:p w:rsidR="004A0419" w:rsidRPr="006D20A3" w:rsidRDefault="004A0419">
            <w:pPr>
              <w:spacing w:after="0" w:line="240" w:lineRule="auto"/>
              <w:rPr>
                <w:rFonts w:ascii="Times New Roman" w:eastAsia="Times New Roman" w:hAnsi="Times New Roman"/>
                <w:sz w:val="24"/>
                <w:szCs w:val="24"/>
                <w:lang w:eastAsia="ru-RU"/>
              </w:rPr>
            </w:pPr>
          </w:p>
        </w:tc>
        <w:tc>
          <w:tcPr>
            <w:tcW w:w="0" w:type="auto"/>
            <w:vMerge/>
            <w:vAlign w:val="center"/>
            <w:hideMark/>
          </w:tcPr>
          <w:p w:rsidR="004A0419" w:rsidRPr="006D20A3" w:rsidRDefault="004A0419">
            <w:pPr>
              <w:spacing w:after="0" w:line="240" w:lineRule="auto"/>
              <w:rPr>
                <w:rFonts w:ascii="Times New Roman" w:eastAsia="Times New Roman" w:hAnsi="Times New Roman"/>
                <w:sz w:val="24"/>
                <w:szCs w:val="24"/>
                <w:lang w:eastAsia="ru-RU"/>
              </w:rPr>
            </w:pPr>
          </w:p>
        </w:tc>
      </w:tr>
      <w:tr w:rsidR="004A0419" w:rsidRPr="006D20A3" w:rsidTr="004A0419">
        <w:trPr>
          <w:trHeight w:val="397"/>
        </w:trPr>
        <w:tc>
          <w:tcPr>
            <w:tcW w:w="1313" w:type="dxa"/>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Первая очередь (2027 г.)</w:t>
            </w:r>
          </w:p>
        </w:tc>
        <w:tc>
          <w:tcPr>
            <w:tcW w:w="1561" w:type="dxa"/>
            <w:vAlign w:val="center"/>
            <w:hideMark/>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11000</w:t>
            </w:r>
          </w:p>
        </w:tc>
        <w:tc>
          <w:tcPr>
            <w:tcW w:w="1478" w:type="dxa"/>
            <w:vAlign w:val="center"/>
            <w:hideMark/>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4400</w:t>
            </w:r>
          </w:p>
        </w:tc>
        <w:tc>
          <w:tcPr>
            <w:tcW w:w="1478" w:type="dxa"/>
            <w:vAlign w:val="center"/>
            <w:hideMark/>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440</w:t>
            </w:r>
          </w:p>
        </w:tc>
        <w:tc>
          <w:tcPr>
            <w:tcW w:w="1589" w:type="dxa"/>
            <w:vAlign w:val="center"/>
            <w:hideMark/>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1100</w:t>
            </w:r>
          </w:p>
        </w:tc>
        <w:tc>
          <w:tcPr>
            <w:tcW w:w="1307" w:type="dxa"/>
            <w:vAlign w:val="center"/>
            <w:hideMark/>
          </w:tcPr>
          <w:p w:rsidR="004A0419" w:rsidRPr="006D20A3" w:rsidRDefault="004A0419" w:rsidP="004A0419">
            <w:pPr>
              <w:spacing w:after="0" w:line="240" w:lineRule="auto"/>
              <w:jc w:val="right"/>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4</w:t>
            </w:r>
          </w:p>
        </w:tc>
        <w:tc>
          <w:tcPr>
            <w:tcW w:w="1411" w:type="dxa"/>
            <w:noWrap/>
            <w:vAlign w:val="center"/>
            <w:hideMark/>
          </w:tcPr>
          <w:p w:rsidR="004A0419" w:rsidRPr="006D20A3" w:rsidRDefault="004A0419" w:rsidP="004A0419">
            <w:pPr>
              <w:spacing w:after="0" w:line="240" w:lineRule="auto"/>
              <w:jc w:val="right"/>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22</w:t>
            </w:r>
          </w:p>
        </w:tc>
      </w:tr>
      <w:tr w:rsidR="004A0419" w:rsidRPr="006D20A3" w:rsidTr="004A0419">
        <w:trPr>
          <w:trHeight w:val="397"/>
        </w:trPr>
        <w:tc>
          <w:tcPr>
            <w:tcW w:w="1313" w:type="dxa"/>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Расчетный срок (2037 г.)</w:t>
            </w:r>
          </w:p>
        </w:tc>
        <w:tc>
          <w:tcPr>
            <w:tcW w:w="1561" w:type="dxa"/>
            <w:vAlign w:val="center"/>
            <w:hideMark/>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14000</w:t>
            </w:r>
          </w:p>
        </w:tc>
        <w:tc>
          <w:tcPr>
            <w:tcW w:w="1478" w:type="dxa"/>
            <w:vAlign w:val="center"/>
            <w:hideMark/>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5600</w:t>
            </w:r>
          </w:p>
        </w:tc>
        <w:tc>
          <w:tcPr>
            <w:tcW w:w="1478" w:type="dxa"/>
            <w:vAlign w:val="center"/>
            <w:hideMark/>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560</w:t>
            </w:r>
          </w:p>
        </w:tc>
        <w:tc>
          <w:tcPr>
            <w:tcW w:w="1589" w:type="dxa"/>
            <w:vAlign w:val="center"/>
            <w:hideMark/>
          </w:tcPr>
          <w:p w:rsidR="004A0419" w:rsidRPr="006D20A3" w:rsidRDefault="004A041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1400</w:t>
            </w:r>
          </w:p>
        </w:tc>
        <w:tc>
          <w:tcPr>
            <w:tcW w:w="1307" w:type="dxa"/>
            <w:vAlign w:val="center"/>
            <w:hideMark/>
          </w:tcPr>
          <w:p w:rsidR="004A0419" w:rsidRPr="006D20A3" w:rsidRDefault="004A0419" w:rsidP="004A0419">
            <w:pPr>
              <w:spacing w:after="0" w:line="240" w:lineRule="auto"/>
              <w:jc w:val="right"/>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w:t>
            </w:r>
          </w:p>
        </w:tc>
        <w:tc>
          <w:tcPr>
            <w:tcW w:w="1411" w:type="dxa"/>
            <w:noWrap/>
            <w:vAlign w:val="center"/>
            <w:hideMark/>
          </w:tcPr>
          <w:p w:rsidR="004A0419" w:rsidRPr="006D20A3" w:rsidRDefault="004A0419" w:rsidP="004A0419">
            <w:pPr>
              <w:spacing w:after="0" w:line="240" w:lineRule="auto"/>
              <w:jc w:val="right"/>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28</w:t>
            </w:r>
          </w:p>
        </w:tc>
      </w:tr>
    </w:tbl>
    <w:p w:rsidR="008B66DC" w:rsidRPr="006D20A3" w:rsidRDefault="008B66DC" w:rsidP="008B66DC">
      <w:pPr>
        <w:pStyle w:val="b3"/>
      </w:pPr>
    </w:p>
    <w:p w:rsidR="002368A6" w:rsidRPr="006D20A3" w:rsidRDefault="008B66DC" w:rsidP="002368A6">
      <w:pPr>
        <w:pStyle w:val="b3"/>
      </w:pPr>
      <w:r w:rsidRPr="006D20A3">
        <w:t>Гаражи и открытые стоянки для хранения легковых автомобилей вместимостью более 300 </w:t>
      </w:r>
      <w:proofErr w:type="spellStart"/>
      <w:r w:rsidRPr="006D20A3">
        <w:t>машино-мест</w:t>
      </w:r>
      <w:proofErr w:type="spellEnd"/>
      <w:r w:rsidRPr="006D20A3">
        <w:t xml:space="preserve">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w:t>
      </w:r>
    </w:p>
    <w:p w:rsidR="002368A6" w:rsidRPr="006D20A3" w:rsidRDefault="002368A6" w:rsidP="00BC3E07">
      <w:pPr>
        <w:pStyle w:val="S8"/>
      </w:pPr>
    </w:p>
    <w:p w:rsidR="002368A6" w:rsidRPr="006D20A3" w:rsidRDefault="002368A6" w:rsidP="00BC3E07">
      <w:pPr>
        <w:pStyle w:val="S8"/>
      </w:pPr>
    </w:p>
    <w:p w:rsidR="00D04C4F" w:rsidRPr="006D20A3" w:rsidRDefault="006433E5" w:rsidP="006433E5">
      <w:pPr>
        <w:pStyle w:val="26"/>
      </w:pPr>
      <w:bookmarkStart w:id="42" w:name="_Toc502158228"/>
      <w:r w:rsidRPr="006D20A3">
        <w:t>3.</w:t>
      </w:r>
      <w:r w:rsidR="002368A6" w:rsidRPr="006D20A3">
        <w:t>7</w:t>
      </w:r>
      <w:r w:rsidRPr="006D20A3">
        <w:t> Развитие и размещение объектов инженерной инфраструктуры</w:t>
      </w:r>
      <w:bookmarkEnd w:id="42"/>
    </w:p>
    <w:p w:rsidR="000A6BEC" w:rsidRPr="006D20A3" w:rsidRDefault="000A6BEC" w:rsidP="000A6BEC">
      <w:pPr>
        <w:pStyle w:val="26"/>
      </w:pPr>
      <w:bookmarkStart w:id="43" w:name="_Toc497143491"/>
    </w:p>
    <w:p w:rsidR="000F25A9" w:rsidRPr="006D20A3" w:rsidRDefault="000A6BEC" w:rsidP="000A6BEC">
      <w:pPr>
        <w:pStyle w:val="26"/>
      </w:pPr>
      <w:r w:rsidRPr="006D20A3">
        <w:t> </w:t>
      </w:r>
      <w:bookmarkStart w:id="44" w:name="_Toc502158229"/>
      <w:r w:rsidR="000F25A9" w:rsidRPr="006D20A3">
        <w:t>Водоснабжение</w:t>
      </w:r>
      <w:bookmarkEnd w:id="44"/>
      <w:r w:rsidR="000F25A9" w:rsidRPr="006D20A3">
        <w:t xml:space="preserve"> </w:t>
      </w:r>
      <w:bookmarkEnd w:id="43"/>
    </w:p>
    <w:p w:rsidR="000F25A9" w:rsidRPr="006D20A3" w:rsidRDefault="000F25A9" w:rsidP="000F25A9">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р.п. Горный</w:t>
      </w:r>
    </w:p>
    <w:p w:rsidR="000F25A9" w:rsidRPr="006D20A3" w:rsidRDefault="000F25A9" w:rsidP="000F25A9">
      <w:pPr>
        <w:pStyle w:val="affffffffff9"/>
      </w:pPr>
      <w:r w:rsidRPr="006D20A3">
        <w:t xml:space="preserve">В Центральном и Восточном </w:t>
      </w:r>
      <w:proofErr w:type="spellStart"/>
      <w:r w:rsidRPr="006D20A3">
        <w:t>жилмассивах</w:t>
      </w:r>
      <w:proofErr w:type="spellEnd"/>
      <w:r w:rsidRPr="006D20A3">
        <w:t xml:space="preserve"> р.п. Горный запроектированы  кольцевые сети водоснабжения для обеспечения водой новых территорий.</w:t>
      </w:r>
    </w:p>
    <w:p w:rsidR="000F25A9" w:rsidRPr="006D20A3" w:rsidRDefault="000F25A9" w:rsidP="000F25A9">
      <w:pPr>
        <w:pStyle w:val="affffffffff9"/>
      </w:pPr>
      <w:r w:rsidRPr="006D20A3">
        <w:t xml:space="preserve">В Северном </w:t>
      </w:r>
      <w:proofErr w:type="spellStart"/>
      <w:r w:rsidRPr="006D20A3">
        <w:t>жилмассиве</w:t>
      </w:r>
      <w:proofErr w:type="spellEnd"/>
      <w:r w:rsidRPr="006D20A3">
        <w:t xml:space="preserve"> р.п. Горный предусмотрены новые водозаборные сооружения и хозяйственно - бытовой водопровод, объединенный с </w:t>
      </w:r>
      <w:r w:rsidRPr="006D20A3">
        <w:lastRenderedPageBreak/>
        <w:t xml:space="preserve">противопожарным, предназначенные для обеспечения водой </w:t>
      </w:r>
      <w:proofErr w:type="spellStart"/>
      <w:r w:rsidRPr="006D20A3">
        <w:t>хоз</w:t>
      </w:r>
      <w:proofErr w:type="spellEnd"/>
      <w:r w:rsidRPr="006D20A3">
        <w:t>. питьевого назначения и для нужд пожаротушения.</w:t>
      </w:r>
    </w:p>
    <w:p w:rsidR="000F25A9" w:rsidRPr="006D20A3" w:rsidRDefault="000F25A9" w:rsidP="000F25A9">
      <w:pPr>
        <w:pStyle w:val="affffffffff9"/>
      </w:pPr>
      <w:r w:rsidRPr="006D20A3">
        <w:t>В состав водозаборных сооружений входят:</w:t>
      </w:r>
    </w:p>
    <w:p w:rsidR="000F25A9" w:rsidRPr="006D20A3" w:rsidRDefault="000F25A9" w:rsidP="000F25A9">
      <w:pPr>
        <w:pStyle w:val="affffffffff9"/>
      </w:pPr>
      <w:r w:rsidRPr="006D20A3">
        <w:t xml:space="preserve">- две проектируемые скважины (насосная станция </w:t>
      </w:r>
      <w:r w:rsidRPr="006D20A3">
        <w:rPr>
          <w:lang w:val="en-US"/>
        </w:rPr>
        <w:t>I</w:t>
      </w:r>
      <w:r w:rsidRPr="006D20A3">
        <w:t xml:space="preserve"> подъема);</w:t>
      </w:r>
    </w:p>
    <w:p w:rsidR="000F25A9" w:rsidRPr="006D20A3" w:rsidRDefault="000F25A9" w:rsidP="000F25A9">
      <w:pPr>
        <w:pStyle w:val="affffffffff9"/>
      </w:pPr>
      <w:r w:rsidRPr="006D20A3">
        <w:t>- два резервуара чистой воды объем 200 куб.м;</w:t>
      </w:r>
    </w:p>
    <w:p w:rsidR="000F25A9" w:rsidRPr="006D20A3" w:rsidRDefault="000F25A9" w:rsidP="000F25A9">
      <w:pPr>
        <w:pStyle w:val="affffffffff9"/>
      </w:pPr>
      <w:r w:rsidRPr="006D20A3">
        <w:t xml:space="preserve">- насосная станция </w:t>
      </w:r>
      <w:r w:rsidRPr="006D20A3">
        <w:rPr>
          <w:lang w:val="en-US"/>
        </w:rPr>
        <w:t>II</w:t>
      </w:r>
      <w:r w:rsidRPr="006D20A3">
        <w:t xml:space="preserve"> подъема;</w:t>
      </w:r>
    </w:p>
    <w:p w:rsidR="000F25A9" w:rsidRPr="006D20A3" w:rsidRDefault="000F25A9" w:rsidP="000F25A9">
      <w:pPr>
        <w:pStyle w:val="affffffffff9"/>
      </w:pPr>
      <w:r w:rsidRPr="006D20A3">
        <w:t xml:space="preserve">- станция водоподготовки. </w:t>
      </w:r>
    </w:p>
    <w:p w:rsidR="000F25A9" w:rsidRPr="006D20A3" w:rsidRDefault="000F25A9" w:rsidP="000F25A9">
      <w:pPr>
        <w:pStyle w:val="S8"/>
        <w:suppressAutoHyphens/>
        <w:rPr>
          <w:i/>
        </w:rPr>
      </w:pPr>
      <w:r w:rsidRPr="006D20A3">
        <w:rPr>
          <w:szCs w:val="28"/>
          <w:lang w:eastAsia="ru-RU"/>
        </w:rPr>
        <w:t>Характеристики</w:t>
      </w:r>
      <w:r w:rsidRPr="006D20A3">
        <w:t xml:space="preserve"> скважин см. </w:t>
      </w:r>
      <w:r w:rsidRPr="006D20A3">
        <w:rPr>
          <w:i/>
        </w:rPr>
        <w:t>таблицу 3.7-1</w:t>
      </w:r>
    </w:p>
    <w:p w:rsidR="000F25A9" w:rsidRPr="006D20A3" w:rsidRDefault="000F25A9" w:rsidP="000F25A9">
      <w:pPr>
        <w:pStyle w:val="S8"/>
        <w:suppressAutoHyphens/>
        <w:jc w:val="right"/>
        <w:rPr>
          <w:i/>
        </w:rPr>
      </w:pPr>
      <w:r w:rsidRPr="006D20A3">
        <w:rPr>
          <w:i/>
        </w:rPr>
        <w:t>Таблица 3.7-1</w:t>
      </w:r>
    </w:p>
    <w:p w:rsidR="000F25A9" w:rsidRPr="006D20A3" w:rsidRDefault="000F25A9" w:rsidP="000F25A9">
      <w:pPr>
        <w:pStyle w:val="S8"/>
        <w:jc w:val="center"/>
      </w:pPr>
      <w:r w:rsidRPr="006D20A3">
        <w:rPr>
          <w:i/>
        </w:rPr>
        <w:t>Характеристика существующих скважин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418"/>
        <w:gridCol w:w="141"/>
        <w:gridCol w:w="1560"/>
        <w:gridCol w:w="992"/>
        <w:gridCol w:w="1559"/>
        <w:gridCol w:w="992"/>
        <w:gridCol w:w="1418"/>
      </w:tblGrid>
      <w:tr w:rsidR="000F25A9" w:rsidRPr="006D20A3" w:rsidTr="004A0419">
        <w:tc>
          <w:tcPr>
            <w:tcW w:w="534" w:type="dxa"/>
            <w:vAlign w:val="center"/>
          </w:tcPr>
          <w:p w:rsidR="000F25A9" w:rsidRPr="006D20A3" w:rsidRDefault="000F25A9" w:rsidP="004A0419">
            <w:pPr>
              <w:pStyle w:val="S8"/>
              <w:ind w:firstLine="0"/>
              <w:jc w:val="center"/>
              <w:rPr>
                <w:b/>
                <w:sz w:val="24"/>
              </w:rPr>
            </w:pPr>
            <w:r w:rsidRPr="006D20A3">
              <w:rPr>
                <w:b/>
                <w:sz w:val="24"/>
              </w:rPr>
              <w:t>№</w:t>
            </w:r>
          </w:p>
        </w:tc>
        <w:tc>
          <w:tcPr>
            <w:tcW w:w="1417" w:type="dxa"/>
            <w:vAlign w:val="center"/>
          </w:tcPr>
          <w:p w:rsidR="000F25A9" w:rsidRPr="006D20A3" w:rsidRDefault="000F25A9" w:rsidP="004A0419">
            <w:pPr>
              <w:pStyle w:val="S8"/>
              <w:ind w:firstLine="0"/>
              <w:jc w:val="center"/>
              <w:rPr>
                <w:b/>
                <w:sz w:val="24"/>
              </w:rPr>
            </w:pPr>
            <w:r w:rsidRPr="006D20A3">
              <w:rPr>
                <w:b/>
                <w:sz w:val="24"/>
              </w:rPr>
              <w:t>Наименование</w:t>
            </w:r>
          </w:p>
        </w:tc>
        <w:tc>
          <w:tcPr>
            <w:tcW w:w="1559" w:type="dxa"/>
            <w:gridSpan w:val="2"/>
            <w:vAlign w:val="center"/>
          </w:tcPr>
          <w:p w:rsidR="000F25A9" w:rsidRPr="006D20A3" w:rsidRDefault="000F25A9" w:rsidP="004A0419">
            <w:pPr>
              <w:pStyle w:val="S8"/>
              <w:ind w:firstLine="0"/>
              <w:jc w:val="center"/>
              <w:rPr>
                <w:b/>
                <w:sz w:val="24"/>
              </w:rPr>
            </w:pPr>
            <w:r w:rsidRPr="006D20A3">
              <w:rPr>
                <w:b/>
                <w:sz w:val="24"/>
              </w:rPr>
              <w:t>Состояние (раб./резерв/не рабочая)</w:t>
            </w:r>
          </w:p>
        </w:tc>
        <w:tc>
          <w:tcPr>
            <w:tcW w:w="1560" w:type="dxa"/>
            <w:vAlign w:val="center"/>
          </w:tcPr>
          <w:p w:rsidR="000F25A9" w:rsidRPr="006D20A3" w:rsidRDefault="000F25A9" w:rsidP="004A0419">
            <w:pPr>
              <w:pStyle w:val="S8"/>
              <w:ind w:firstLine="0"/>
              <w:jc w:val="center"/>
              <w:rPr>
                <w:b/>
                <w:sz w:val="24"/>
              </w:rPr>
            </w:pPr>
            <w:r w:rsidRPr="006D20A3">
              <w:rPr>
                <w:b/>
                <w:sz w:val="24"/>
              </w:rPr>
              <w:t>Оборудование</w:t>
            </w:r>
          </w:p>
        </w:tc>
        <w:tc>
          <w:tcPr>
            <w:tcW w:w="992" w:type="dxa"/>
            <w:vAlign w:val="center"/>
          </w:tcPr>
          <w:p w:rsidR="000F25A9" w:rsidRPr="006D20A3" w:rsidRDefault="000F25A9" w:rsidP="004A0419">
            <w:pPr>
              <w:pStyle w:val="S8"/>
              <w:ind w:firstLine="0"/>
              <w:jc w:val="center"/>
              <w:rPr>
                <w:b/>
                <w:sz w:val="24"/>
                <w:vertAlign w:val="superscript"/>
              </w:rPr>
            </w:pPr>
            <w:r w:rsidRPr="006D20A3">
              <w:rPr>
                <w:b/>
                <w:sz w:val="24"/>
              </w:rPr>
              <w:t>Дебит, куб. м</w:t>
            </w:r>
            <w:r w:rsidRPr="006D20A3">
              <w:rPr>
                <w:b/>
                <w:sz w:val="24"/>
                <w:vertAlign w:val="superscript"/>
              </w:rPr>
              <w:t>/</w:t>
            </w:r>
            <w:r w:rsidRPr="006D20A3">
              <w:rPr>
                <w:b/>
                <w:sz w:val="24"/>
              </w:rPr>
              <w:t>час</w:t>
            </w:r>
          </w:p>
        </w:tc>
        <w:tc>
          <w:tcPr>
            <w:tcW w:w="1559" w:type="dxa"/>
            <w:vAlign w:val="center"/>
          </w:tcPr>
          <w:p w:rsidR="000F25A9" w:rsidRPr="006D20A3" w:rsidRDefault="000F25A9" w:rsidP="004A0419">
            <w:pPr>
              <w:pStyle w:val="S8"/>
              <w:ind w:firstLine="0"/>
              <w:jc w:val="center"/>
              <w:rPr>
                <w:b/>
                <w:sz w:val="24"/>
              </w:rPr>
            </w:pPr>
            <w:proofErr w:type="spellStart"/>
            <w:r w:rsidRPr="006D20A3">
              <w:rPr>
                <w:b/>
                <w:sz w:val="24"/>
              </w:rPr>
              <w:t>Динамичес-кий</w:t>
            </w:r>
            <w:proofErr w:type="spellEnd"/>
            <w:r w:rsidRPr="006D20A3">
              <w:rPr>
                <w:b/>
                <w:sz w:val="24"/>
              </w:rPr>
              <w:t xml:space="preserve"> уровень, м</w:t>
            </w:r>
          </w:p>
        </w:tc>
        <w:tc>
          <w:tcPr>
            <w:tcW w:w="992" w:type="dxa"/>
            <w:vAlign w:val="center"/>
          </w:tcPr>
          <w:p w:rsidR="000F25A9" w:rsidRPr="006D20A3" w:rsidRDefault="000F25A9" w:rsidP="004A0419">
            <w:pPr>
              <w:pStyle w:val="S8"/>
              <w:ind w:firstLine="0"/>
              <w:jc w:val="center"/>
              <w:rPr>
                <w:b/>
                <w:sz w:val="24"/>
              </w:rPr>
            </w:pPr>
            <w:r w:rsidRPr="006D20A3">
              <w:rPr>
                <w:b/>
                <w:sz w:val="24"/>
              </w:rPr>
              <w:t>Год ввода, г</w:t>
            </w:r>
          </w:p>
        </w:tc>
        <w:tc>
          <w:tcPr>
            <w:tcW w:w="1418" w:type="dxa"/>
            <w:vAlign w:val="center"/>
          </w:tcPr>
          <w:p w:rsidR="000F25A9" w:rsidRPr="006D20A3" w:rsidRDefault="000F25A9" w:rsidP="004A0419">
            <w:pPr>
              <w:pStyle w:val="S8"/>
              <w:ind w:firstLine="0"/>
              <w:jc w:val="center"/>
              <w:rPr>
                <w:b/>
                <w:sz w:val="24"/>
              </w:rPr>
            </w:pPr>
            <w:r w:rsidRPr="006D20A3">
              <w:rPr>
                <w:b/>
                <w:sz w:val="24"/>
              </w:rPr>
              <w:t>Производительность, куб. м/час</w:t>
            </w:r>
          </w:p>
        </w:tc>
      </w:tr>
      <w:tr w:rsidR="000F25A9" w:rsidRPr="006D20A3" w:rsidTr="004A0419">
        <w:tc>
          <w:tcPr>
            <w:tcW w:w="10031" w:type="dxa"/>
            <w:gridSpan w:val="9"/>
            <w:vAlign w:val="center"/>
          </w:tcPr>
          <w:p w:rsidR="000F25A9" w:rsidRPr="006D20A3" w:rsidRDefault="000F25A9" w:rsidP="004A0419">
            <w:pPr>
              <w:pStyle w:val="S8"/>
              <w:ind w:firstLine="0"/>
              <w:jc w:val="center"/>
              <w:rPr>
                <w:b/>
                <w:sz w:val="24"/>
              </w:rPr>
            </w:pPr>
            <w:r w:rsidRPr="006D20A3">
              <w:rPr>
                <w:b/>
                <w:sz w:val="24"/>
              </w:rPr>
              <w:t>р.п. Горный</w:t>
            </w:r>
          </w:p>
        </w:tc>
      </w:tr>
      <w:tr w:rsidR="000F25A9" w:rsidRPr="006D20A3" w:rsidTr="004A0419">
        <w:tc>
          <w:tcPr>
            <w:tcW w:w="534" w:type="dxa"/>
            <w:vAlign w:val="center"/>
          </w:tcPr>
          <w:p w:rsidR="000F25A9" w:rsidRPr="006D20A3" w:rsidRDefault="000F25A9" w:rsidP="004A0419">
            <w:pPr>
              <w:pStyle w:val="S8"/>
              <w:ind w:firstLine="0"/>
              <w:jc w:val="center"/>
              <w:rPr>
                <w:sz w:val="24"/>
              </w:rPr>
            </w:pPr>
            <w:r w:rsidRPr="006D20A3">
              <w:rPr>
                <w:sz w:val="24"/>
              </w:rPr>
              <w:t>1</w:t>
            </w:r>
          </w:p>
        </w:tc>
        <w:tc>
          <w:tcPr>
            <w:tcW w:w="1417" w:type="dxa"/>
            <w:vAlign w:val="center"/>
          </w:tcPr>
          <w:p w:rsidR="000F25A9" w:rsidRPr="006D20A3" w:rsidRDefault="000F25A9" w:rsidP="004A0419">
            <w:pPr>
              <w:pStyle w:val="S8"/>
              <w:ind w:firstLine="0"/>
              <w:jc w:val="center"/>
              <w:rPr>
                <w:sz w:val="24"/>
              </w:rPr>
            </w:pPr>
            <w:r w:rsidRPr="006D20A3">
              <w:rPr>
                <w:sz w:val="24"/>
              </w:rPr>
              <w:t>Скважина №1</w:t>
            </w:r>
          </w:p>
        </w:tc>
        <w:tc>
          <w:tcPr>
            <w:tcW w:w="1418" w:type="dxa"/>
            <w:vAlign w:val="center"/>
          </w:tcPr>
          <w:p w:rsidR="000F25A9" w:rsidRPr="006D20A3" w:rsidRDefault="000F25A9" w:rsidP="004A0419">
            <w:pPr>
              <w:pStyle w:val="S8"/>
              <w:ind w:firstLine="0"/>
              <w:jc w:val="center"/>
              <w:rPr>
                <w:sz w:val="24"/>
              </w:rPr>
            </w:pPr>
            <w:r w:rsidRPr="006D20A3">
              <w:rPr>
                <w:sz w:val="24"/>
              </w:rPr>
              <w:t>рабочая</w:t>
            </w:r>
          </w:p>
          <w:p w:rsidR="000F25A9" w:rsidRPr="006D20A3" w:rsidRDefault="000F25A9" w:rsidP="004A0419">
            <w:pPr>
              <w:pStyle w:val="S8"/>
              <w:ind w:firstLine="0"/>
              <w:jc w:val="center"/>
              <w:rPr>
                <w:sz w:val="24"/>
              </w:rPr>
            </w:pPr>
          </w:p>
        </w:tc>
        <w:tc>
          <w:tcPr>
            <w:tcW w:w="1701" w:type="dxa"/>
            <w:gridSpan w:val="2"/>
            <w:vAlign w:val="center"/>
          </w:tcPr>
          <w:p w:rsidR="000F25A9" w:rsidRPr="006D20A3" w:rsidRDefault="000F25A9" w:rsidP="004A0419">
            <w:pPr>
              <w:pStyle w:val="S8"/>
              <w:ind w:firstLine="0"/>
              <w:jc w:val="center"/>
              <w:rPr>
                <w:sz w:val="24"/>
              </w:rPr>
            </w:pPr>
            <w:r w:rsidRPr="006D20A3">
              <w:rPr>
                <w:sz w:val="24"/>
              </w:rPr>
              <w:t>ЭЦВ 6-10-80</w:t>
            </w:r>
          </w:p>
        </w:tc>
        <w:tc>
          <w:tcPr>
            <w:tcW w:w="992" w:type="dxa"/>
            <w:vAlign w:val="center"/>
          </w:tcPr>
          <w:p w:rsidR="000F25A9" w:rsidRPr="006D20A3" w:rsidRDefault="000F25A9" w:rsidP="004A0419">
            <w:pPr>
              <w:pStyle w:val="S8"/>
              <w:ind w:firstLine="0"/>
              <w:jc w:val="center"/>
              <w:rPr>
                <w:sz w:val="24"/>
              </w:rPr>
            </w:pPr>
            <w:r w:rsidRPr="006D20A3">
              <w:rPr>
                <w:sz w:val="24"/>
              </w:rPr>
              <w:t>10</w:t>
            </w:r>
          </w:p>
        </w:tc>
        <w:tc>
          <w:tcPr>
            <w:tcW w:w="1559" w:type="dxa"/>
            <w:vAlign w:val="center"/>
          </w:tcPr>
          <w:p w:rsidR="000F25A9" w:rsidRPr="006D20A3" w:rsidRDefault="000F25A9" w:rsidP="004A0419">
            <w:pPr>
              <w:pStyle w:val="S8"/>
              <w:ind w:firstLine="0"/>
              <w:jc w:val="center"/>
              <w:rPr>
                <w:sz w:val="24"/>
              </w:rPr>
            </w:pPr>
            <w:r w:rsidRPr="006D20A3">
              <w:rPr>
                <w:sz w:val="24"/>
              </w:rPr>
              <w:t>24,00</w:t>
            </w:r>
          </w:p>
        </w:tc>
        <w:tc>
          <w:tcPr>
            <w:tcW w:w="992" w:type="dxa"/>
            <w:vAlign w:val="center"/>
          </w:tcPr>
          <w:p w:rsidR="000F25A9" w:rsidRPr="006D20A3" w:rsidRDefault="000F25A9" w:rsidP="004A0419">
            <w:pPr>
              <w:pStyle w:val="S8"/>
              <w:ind w:firstLine="0"/>
              <w:jc w:val="center"/>
              <w:rPr>
                <w:sz w:val="24"/>
              </w:rPr>
            </w:pPr>
            <w:r w:rsidRPr="006D20A3">
              <w:rPr>
                <w:sz w:val="24"/>
              </w:rPr>
              <w:t>-</w:t>
            </w:r>
          </w:p>
        </w:tc>
        <w:tc>
          <w:tcPr>
            <w:tcW w:w="1418" w:type="dxa"/>
            <w:vAlign w:val="center"/>
          </w:tcPr>
          <w:p w:rsidR="000F25A9" w:rsidRPr="006D20A3" w:rsidRDefault="000F25A9" w:rsidP="004A0419">
            <w:pPr>
              <w:pStyle w:val="S8"/>
              <w:ind w:firstLine="0"/>
              <w:jc w:val="center"/>
              <w:rPr>
                <w:sz w:val="24"/>
              </w:rPr>
            </w:pPr>
            <w:r w:rsidRPr="006D20A3">
              <w:rPr>
                <w:sz w:val="24"/>
              </w:rPr>
              <w:t>10</w:t>
            </w:r>
          </w:p>
        </w:tc>
      </w:tr>
      <w:tr w:rsidR="000F25A9" w:rsidRPr="006D20A3" w:rsidTr="004A0419">
        <w:tc>
          <w:tcPr>
            <w:tcW w:w="534" w:type="dxa"/>
            <w:vAlign w:val="center"/>
          </w:tcPr>
          <w:p w:rsidR="000F25A9" w:rsidRPr="006D20A3" w:rsidRDefault="000F25A9" w:rsidP="004A0419">
            <w:pPr>
              <w:pStyle w:val="S8"/>
              <w:ind w:firstLine="0"/>
              <w:jc w:val="center"/>
              <w:rPr>
                <w:sz w:val="24"/>
              </w:rPr>
            </w:pPr>
            <w:r w:rsidRPr="006D20A3">
              <w:rPr>
                <w:sz w:val="24"/>
              </w:rPr>
              <w:t>2</w:t>
            </w:r>
          </w:p>
        </w:tc>
        <w:tc>
          <w:tcPr>
            <w:tcW w:w="1417" w:type="dxa"/>
            <w:vAlign w:val="center"/>
          </w:tcPr>
          <w:p w:rsidR="000F25A9" w:rsidRPr="006D20A3" w:rsidRDefault="000F25A9" w:rsidP="004A0419">
            <w:pPr>
              <w:pStyle w:val="S8"/>
              <w:ind w:firstLine="0"/>
              <w:jc w:val="center"/>
              <w:rPr>
                <w:sz w:val="24"/>
              </w:rPr>
            </w:pPr>
            <w:r w:rsidRPr="006D20A3">
              <w:rPr>
                <w:sz w:val="24"/>
              </w:rPr>
              <w:t>Скважина №2</w:t>
            </w:r>
          </w:p>
        </w:tc>
        <w:tc>
          <w:tcPr>
            <w:tcW w:w="1418" w:type="dxa"/>
            <w:vAlign w:val="center"/>
          </w:tcPr>
          <w:p w:rsidR="000F25A9" w:rsidRPr="006D20A3" w:rsidRDefault="000F25A9" w:rsidP="004A0419">
            <w:pPr>
              <w:pStyle w:val="S8"/>
              <w:ind w:firstLine="0"/>
              <w:jc w:val="center"/>
              <w:rPr>
                <w:sz w:val="24"/>
              </w:rPr>
            </w:pPr>
            <w:r w:rsidRPr="006D20A3">
              <w:rPr>
                <w:sz w:val="24"/>
              </w:rPr>
              <w:t>резервная</w:t>
            </w:r>
          </w:p>
        </w:tc>
        <w:tc>
          <w:tcPr>
            <w:tcW w:w="1701" w:type="dxa"/>
            <w:gridSpan w:val="2"/>
            <w:vAlign w:val="center"/>
          </w:tcPr>
          <w:p w:rsidR="000F25A9" w:rsidRPr="006D20A3" w:rsidRDefault="000F25A9" w:rsidP="004A0419">
            <w:pPr>
              <w:pStyle w:val="S8"/>
              <w:ind w:firstLine="0"/>
              <w:jc w:val="center"/>
              <w:rPr>
                <w:sz w:val="24"/>
              </w:rPr>
            </w:pPr>
            <w:r w:rsidRPr="006D20A3">
              <w:rPr>
                <w:sz w:val="24"/>
              </w:rPr>
              <w:t>ЭЦВ 6-10-80</w:t>
            </w:r>
          </w:p>
        </w:tc>
        <w:tc>
          <w:tcPr>
            <w:tcW w:w="992" w:type="dxa"/>
            <w:vAlign w:val="center"/>
          </w:tcPr>
          <w:p w:rsidR="000F25A9" w:rsidRPr="006D20A3" w:rsidRDefault="000F25A9" w:rsidP="004A0419">
            <w:pPr>
              <w:pStyle w:val="S8"/>
              <w:ind w:firstLine="0"/>
              <w:jc w:val="center"/>
              <w:rPr>
                <w:sz w:val="24"/>
              </w:rPr>
            </w:pPr>
            <w:r w:rsidRPr="006D20A3">
              <w:rPr>
                <w:sz w:val="24"/>
              </w:rPr>
              <w:t>10</w:t>
            </w:r>
          </w:p>
        </w:tc>
        <w:tc>
          <w:tcPr>
            <w:tcW w:w="1559" w:type="dxa"/>
            <w:vAlign w:val="center"/>
          </w:tcPr>
          <w:p w:rsidR="000F25A9" w:rsidRPr="006D20A3" w:rsidRDefault="000F25A9" w:rsidP="004A0419">
            <w:pPr>
              <w:pStyle w:val="S8"/>
              <w:ind w:firstLine="0"/>
              <w:jc w:val="center"/>
              <w:rPr>
                <w:sz w:val="24"/>
              </w:rPr>
            </w:pPr>
            <w:r w:rsidRPr="006D20A3">
              <w:rPr>
                <w:sz w:val="24"/>
              </w:rPr>
              <w:t>24,00</w:t>
            </w:r>
          </w:p>
        </w:tc>
        <w:tc>
          <w:tcPr>
            <w:tcW w:w="992" w:type="dxa"/>
            <w:vAlign w:val="center"/>
          </w:tcPr>
          <w:p w:rsidR="000F25A9" w:rsidRPr="006D20A3" w:rsidRDefault="000F25A9" w:rsidP="004A0419">
            <w:pPr>
              <w:pStyle w:val="S8"/>
              <w:ind w:firstLine="0"/>
              <w:jc w:val="center"/>
              <w:rPr>
                <w:sz w:val="24"/>
              </w:rPr>
            </w:pPr>
            <w:r w:rsidRPr="006D20A3">
              <w:rPr>
                <w:sz w:val="24"/>
              </w:rPr>
              <w:t>-</w:t>
            </w:r>
          </w:p>
        </w:tc>
        <w:tc>
          <w:tcPr>
            <w:tcW w:w="1418" w:type="dxa"/>
            <w:vAlign w:val="center"/>
          </w:tcPr>
          <w:p w:rsidR="000F25A9" w:rsidRPr="006D20A3" w:rsidRDefault="000F25A9" w:rsidP="004A0419">
            <w:pPr>
              <w:spacing w:after="0" w:line="240" w:lineRule="auto"/>
              <w:jc w:val="center"/>
              <w:rPr>
                <w:rFonts w:ascii="Times New Roman" w:eastAsia="Times New Roman" w:hAnsi="Times New Roman"/>
                <w:sz w:val="24"/>
                <w:szCs w:val="24"/>
              </w:rPr>
            </w:pPr>
            <w:r w:rsidRPr="006D20A3">
              <w:rPr>
                <w:rFonts w:ascii="Times New Roman" w:eastAsia="Times New Roman" w:hAnsi="Times New Roman"/>
                <w:sz w:val="24"/>
                <w:szCs w:val="24"/>
              </w:rPr>
              <w:t>10</w:t>
            </w:r>
          </w:p>
        </w:tc>
      </w:tr>
    </w:tbl>
    <w:p w:rsidR="000F25A9" w:rsidRPr="006D20A3" w:rsidRDefault="000F25A9" w:rsidP="000F25A9">
      <w:pPr>
        <w:pStyle w:val="affffffffff9"/>
      </w:pPr>
    </w:p>
    <w:p w:rsidR="000F25A9" w:rsidRPr="006D20A3" w:rsidRDefault="000F25A9" w:rsidP="000F25A9">
      <w:pPr>
        <w:pStyle w:val="affffffffff9"/>
      </w:pPr>
      <w:r w:rsidRPr="006D20A3">
        <w:t xml:space="preserve">Насосная станция </w:t>
      </w:r>
      <w:r w:rsidRPr="006D20A3">
        <w:rPr>
          <w:lang w:val="en-US"/>
        </w:rPr>
        <w:t>II</w:t>
      </w:r>
      <w:r w:rsidRPr="006D20A3">
        <w:t xml:space="preserve"> подъема оборудована двумя группами насосов:</w:t>
      </w:r>
    </w:p>
    <w:p w:rsidR="000F25A9" w:rsidRPr="006D20A3" w:rsidRDefault="000F25A9" w:rsidP="000F25A9">
      <w:pPr>
        <w:pStyle w:val="affffffffff9"/>
        <w:numPr>
          <w:ilvl w:val="0"/>
          <w:numId w:val="46"/>
        </w:numPr>
        <w:ind w:left="0" w:firstLine="709"/>
      </w:pPr>
      <w:r w:rsidRPr="006D20A3">
        <w:t xml:space="preserve">первая группа насосов на </w:t>
      </w:r>
      <w:proofErr w:type="spellStart"/>
      <w:r w:rsidRPr="006D20A3">
        <w:t>хоз</w:t>
      </w:r>
      <w:proofErr w:type="spellEnd"/>
      <w:r w:rsidRPr="006D20A3">
        <w:t>. питьевые нужды  фирмы «</w:t>
      </w:r>
      <w:proofErr w:type="spellStart"/>
      <w:r w:rsidRPr="006D20A3">
        <w:rPr>
          <w:lang w:val="en-US"/>
        </w:rPr>
        <w:t>Lowara</w:t>
      </w:r>
      <w:proofErr w:type="spellEnd"/>
      <w:r w:rsidRPr="006D20A3">
        <w:t xml:space="preserve">», с частотным регулированием </w:t>
      </w:r>
      <w:r w:rsidRPr="006D20A3">
        <w:rPr>
          <w:lang w:val="en-US"/>
        </w:rPr>
        <w:t>ITT</w:t>
      </w:r>
      <w:r w:rsidRPr="006D20A3">
        <w:t xml:space="preserve"> </w:t>
      </w:r>
      <w:r w:rsidRPr="006D20A3">
        <w:rPr>
          <w:lang w:val="en-US"/>
        </w:rPr>
        <w:t>HYDRO</w:t>
      </w:r>
      <w:r w:rsidRPr="006D20A3">
        <w:t xml:space="preserve"> </w:t>
      </w:r>
      <w:r w:rsidRPr="006D20A3">
        <w:rPr>
          <w:lang w:val="en-US"/>
        </w:rPr>
        <w:t>VAR</w:t>
      </w:r>
      <w:r w:rsidRPr="006D20A3">
        <w:t xml:space="preserve">, марки </w:t>
      </w:r>
      <w:r w:rsidRPr="006D20A3">
        <w:rPr>
          <w:lang w:val="en-US"/>
        </w:rPr>
        <w:t>GHVA</w:t>
      </w:r>
      <w:r w:rsidRPr="006D20A3">
        <w:t xml:space="preserve"> 30/5</w:t>
      </w:r>
      <w:r w:rsidRPr="006D20A3">
        <w:rPr>
          <w:lang w:val="en-US"/>
        </w:rPr>
        <w:t>SV</w:t>
      </w:r>
      <w:r w:rsidRPr="006D20A3">
        <w:t>09</w:t>
      </w:r>
      <w:r w:rsidRPr="006D20A3">
        <w:rPr>
          <w:lang w:val="en-US"/>
        </w:rPr>
        <w:t>F</w:t>
      </w:r>
      <w:r w:rsidRPr="006D20A3">
        <w:t>01 5</w:t>
      </w:r>
      <w:r w:rsidRPr="006D20A3">
        <w:rPr>
          <w:lang w:val="en-US"/>
        </w:rPr>
        <w:t>T</w:t>
      </w:r>
      <w:r w:rsidRPr="006D20A3">
        <w:t>/</w:t>
      </w:r>
      <w:proofErr w:type="spellStart"/>
      <w:r w:rsidRPr="006D20A3">
        <w:rPr>
          <w:lang w:val="en-US"/>
        </w:rPr>
        <w:t>QSFh</w:t>
      </w:r>
      <w:proofErr w:type="spellEnd"/>
      <w:r w:rsidRPr="006D20A3">
        <w:t xml:space="preserve"> – 33/1,5 (2 рабочих, 1 резервный), с мембранным напорным баком объемом 50,00л;</w:t>
      </w:r>
    </w:p>
    <w:p w:rsidR="000F25A9" w:rsidRPr="006D20A3" w:rsidRDefault="000F25A9" w:rsidP="000F25A9">
      <w:pPr>
        <w:pStyle w:val="affffffffff9"/>
        <w:numPr>
          <w:ilvl w:val="0"/>
          <w:numId w:val="46"/>
        </w:numPr>
        <w:ind w:left="0" w:firstLine="709"/>
      </w:pPr>
      <w:r w:rsidRPr="006D20A3">
        <w:t>вторая группа насосов на противопожарные нужды фирмы «</w:t>
      </w:r>
      <w:proofErr w:type="spellStart"/>
      <w:r w:rsidRPr="006D20A3">
        <w:rPr>
          <w:lang w:val="en-US"/>
        </w:rPr>
        <w:t>Lowara</w:t>
      </w:r>
      <w:proofErr w:type="spellEnd"/>
      <w:r w:rsidRPr="006D20A3">
        <w:t xml:space="preserve">», марки </w:t>
      </w:r>
      <w:r w:rsidRPr="006D20A3">
        <w:rPr>
          <w:lang w:val="en-US"/>
        </w:rPr>
        <w:t>GSDA</w:t>
      </w:r>
      <w:r w:rsidRPr="006D20A3">
        <w:t xml:space="preserve"> 30/22</w:t>
      </w:r>
      <w:r w:rsidRPr="006D20A3">
        <w:rPr>
          <w:lang w:val="en-US"/>
        </w:rPr>
        <w:t>SV</w:t>
      </w:r>
      <w:r w:rsidRPr="006D20A3">
        <w:t>06</w:t>
      </w:r>
      <w:r w:rsidRPr="006D20A3">
        <w:rPr>
          <w:lang w:val="en-US"/>
        </w:rPr>
        <w:t>F</w:t>
      </w:r>
      <w:r w:rsidRPr="006D20A3">
        <w:t>075</w:t>
      </w:r>
      <w:r w:rsidRPr="006D20A3">
        <w:rPr>
          <w:lang w:val="en-US"/>
        </w:rPr>
        <w:t>T</w:t>
      </w:r>
      <w:r w:rsidRPr="006D20A3">
        <w:t>/</w:t>
      </w:r>
      <w:r w:rsidRPr="006D20A3">
        <w:rPr>
          <w:lang w:val="en-US"/>
        </w:rPr>
        <w:t>QFR</w:t>
      </w:r>
      <w:r w:rsidRPr="006D20A3">
        <w:t xml:space="preserve"> - </w:t>
      </w:r>
      <w:r w:rsidRPr="006D20A3">
        <w:rPr>
          <w:lang w:val="en-US"/>
        </w:rPr>
        <w:t>d</w:t>
      </w:r>
      <w:r w:rsidRPr="006D20A3">
        <w:t xml:space="preserve"> – 30/7,5 (2 рабочих, 1 резервный).</w:t>
      </w:r>
    </w:p>
    <w:p w:rsidR="000F25A9" w:rsidRPr="006D20A3" w:rsidRDefault="000F25A9" w:rsidP="000F25A9">
      <w:pPr>
        <w:pStyle w:val="affffffffff9"/>
        <w:jc w:val="left"/>
      </w:pPr>
      <w:r w:rsidRPr="006D20A3">
        <w:t xml:space="preserve">Данные на проектируемый водозабор приняты согласно П, Р документации, проект «Комплексная застройка «Северный </w:t>
      </w:r>
      <w:proofErr w:type="spellStart"/>
      <w:r w:rsidRPr="006D20A3">
        <w:t>жилмассив</w:t>
      </w:r>
      <w:proofErr w:type="spellEnd"/>
      <w:r w:rsidRPr="006D20A3">
        <w:t>» в р.п.Горный Тогучинского района Новосибирской области». Водоснабжение», выполненная ООО «Водохозяйственное проектирование Сибири».</w:t>
      </w:r>
    </w:p>
    <w:p w:rsidR="000F25A9" w:rsidRPr="006D20A3" w:rsidRDefault="000F25A9" w:rsidP="000F25A9">
      <w:pPr>
        <w:pStyle w:val="affffffffff9"/>
      </w:pPr>
      <w:r w:rsidRPr="006D20A3">
        <w:t xml:space="preserve">Система водоснабжения </w:t>
      </w:r>
      <w:proofErr w:type="spellStart"/>
      <w:r w:rsidRPr="006D20A3">
        <w:t>жилмассива</w:t>
      </w:r>
      <w:proofErr w:type="spellEnd"/>
      <w:r w:rsidRPr="006D20A3">
        <w:t xml:space="preserve"> Северный в р.п.Горный принята  централизованная, схема водоснабжения - кольцевая.</w:t>
      </w:r>
    </w:p>
    <w:p w:rsidR="000F25A9" w:rsidRPr="006D20A3" w:rsidRDefault="000F25A9" w:rsidP="000F25A9">
      <w:pPr>
        <w:widowControl w:val="0"/>
        <w:spacing w:after="0" w:line="240" w:lineRule="auto"/>
        <w:ind w:firstLine="709"/>
        <w:jc w:val="both"/>
        <w:rPr>
          <w:rFonts w:ascii="Times New Roman" w:hAnsi="Times New Roman"/>
          <w:i/>
          <w:sz w:val="28"/>
          <w:szCs w:val="28"/>
        </w:rPr>
      </w:pPr>
    </w:p>
    <w:p w:rsidR="000F25A9" w:rsidRPr="006D20A3" w:rsidRDefault="000F25A9" w:rsidP="000F25A9">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п. Никольский</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Новое строительство водопроводных сетей и объектов не предусмотрено.</w:t>
      </w:r>
    </w:p>
    <w:p w:rsidR="000F25A9" w:rsidRPr="006D20A3" w:rsidRDefault="000F25A9" w:rsidP="000F25A9">
      <w:pPr>
        <w:pStyle w:val="affffffffff9"/>
      </w:pPr>
    </w:p>
    <w:p w:rsidR="000F25A9" w:rsidRPr="006D20A3" w:rsidRDefault="000F25A9" w:rsidP="000F25A9">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д. Ермачиха</w:t>
      </w:r>
    </w:p>
    <w:p w:rsidR="000F25A9" w:rsidRPr="006D20A3" w:rsidRDefault="000F25A9" w:rsidP="000F25A9">
      <w:pPr>
        <w:spacing w:after="0" w:line="240" w:lineRule="auto"/>
        <w:ind w:firstLine="709"/>
        <w:jc w:val="both"/>
        <w:rPr>
          <w:rFonts w:ascii="Times New Roman" w:hAnsi="Times New Roman"/>
          <w:i/>
          <w:sz w:val="28"/>
          <w:szCs w:val="28"/>
        </w:rPr>
      </w:pPr>
      <w:r w:rsidRPr="006D20A3">
        <w:rPr>
          <w:rFonts w:ascii="Times New Roman" w:eastAsia="Times New Roman" w:hAnsi="Times New Roman"/>
          <w:sz w:val="28"/>
          <w:szCs w:val="24"/>
        </w:rPr>
        <w:t>Водоснабжение деревни предусмотрено централизованное от кольцевых водопроводных сетей р.п. Горный.</w:t>
      </w:r>
      <w:r w:rsidRPr="006D20A3">
        <w:rPr>
          <w:rFonts w:ascii="Times New Roman" w:hAnsi="Times New Roman"/>
          <w:i/>
          <w:sz w:val="28"/>
          <w:szCs w:val="28"/>
        </w:rPr>
        <w:t xml:space="preserve"> </w:t>
      </w:r>
    </w:p>
    <w:p w:rsidR="000F25A9" w:rsidRPr="006D20A3" w:rsidRDefault="000F25A9" w:rsidP="000F25A9">
      <w:pPr>
        <w:pStyle w:val="affffffffff9"/>
      </w:pPr>
      <w:r w:rsidRPr="006D20A3">
        <w:t>Раздел выполнен в соответствии с требованиями «СП 31.13330.2012. Свод правил. Водоснабжение. Наружные сети и сооружения. Актуализированная редакция. СНиП 2.04.02˗84*. С изменениями № 1», «СП 8.13130.2009. Свод правил. Системы противопожарной защиты. Источники наружного противопожарного водоснабжения. Требования пожарной безопасности», «</w:t>
      </w:r>
      <w:proofErr w:type="spellStart"/>
      <w:r w:rsidRPr="006D20A3">
        <w:t>СанПиН</w:t>
      </w:r>
      <w:proofErr w:type="spellEnd"/>
      <w:r w:rsidRPr="006D20A3">
        <w:t xml:space="preserve">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w:t>
      </w:r>
      <w:r w:rsidRPr="006D20A3">
        <w:lastRenderedPageBreak/>
        <w:t>к обеспечению безопасности систем горячего водоснабжения. Санитарно ˗ эпидемиологические правила и нормативы».</w:t>
      </w:r>
    </w:p>
    <w:p w:rsidR="000F25A9" w:rsidRPr="006D20A3" w:rsidRDefault="000F25A9" w:rsidP="000F25A9">
      <w:pPr>
        <w:pStyle w:val="affffffffff9"/>
      </w:pPr>
      <w:r w:rsidRPr="006D20A3">
        <w:t>Для обеспечения комфортной среды проживания населения на проектируемой территории проектом предусматривается централизованная система водоснабжения ˗ комплекс инженерных сооружений и сетей:</w:t>
      </w:r>
    </w:p>
    <w:p w:rsidR="000F25A9" w:rsidRPr="006D20A3" w:rsidRDefault="000F25A9" w:rsidP="000F25A9">
      <w:pPr>
        <w:pStyle w:val="affffffffff9"/>
      </w:pPr>
      <w:r w:rsidRPr="006D20A3">
        <w:t>- реконструкция сетей водопровода;</w:t>
      </w:r>
    </w:p>
    <w:p w:rsidR="000F25A9" w:rsidRPr="006D20A3" w:rsidRDefault="000F25A9" w:rsidP="000F25A9">
      <w:pPr>
        <w:pStyle w:val="affffffffff9"/>
      </w:pPr>
      <w:r w:rsidRPr="006D20A3">
        <w:t>- диагностика и замена оборудования в скважинах.</w:t>
      </w:r>
    </w:p>
    <w:p w:rsidR="000F25A9" w:rsidRPr="006D20A3" w:rsidRDefault="000F25A9" w:rsidP="000F25A9">
      <w:pPr>
        <w:pStyle w:val="affffffffff9"/>
      </w:pPr>
      <w:r w:rsidRPr="006D20A3">
        <w:t>В качестве организационно-административных мероприятий предлагается проведение следующих мероприятий:</w:t>
      </w:r>
    </w:p>
    <w:p w:rsidR="000F25A9" w:rsidRPr="006D20A3" w:rsidRDefault="000F25A9" w:rsidP="000F25A9">
      <w:pPr>
        <w:pStyle w:val="a0"/>
        <w:tabs>
          <w:tab w:val="clear" w:pos="1260"/>
          <w:tab w:val="num" w:pos="900"/>
        </w:tabs>
        <w:ind w:left="0" w:firstLine="709"/>
        <w:rPr>
          <w:szCs w:val="24"/>
        </w:rPr>
      </w:pPr>
      <w:r w:rsidRPr="006D20A3">
        <w:rPr>
          <w:szCs w:val="24"/>
        </w:rPr>
        <w:t>разработка проектов оптимизации систем водоснабжения населенных пунктов;</w:t>
      </w:r>
    </w:p>
    <w:p w:rsidR="000F25A9" w:rsidRPr="006D20A3" w:rsidRDefault="000F25A9" w:rsidP="000F25A9">
      <w:pPr>
        <w:pStyle w:val="a0"/>
        <w:tabs>
          <w:tab w:val="clear" w:pos="1260"/>
          <w:tab w:val="num" w:pos="900"/>
        </w:tabs>
        <w:ind w:left="0" w:firstLine="709"/>
        <w:rPr>
          <w:szCs w:val="24"/>
        </w:rPr>
      </w:pPr>
      <w:r w:rsidRPr="006D20A3">
        <w:rPr>
          <w:szCs w:val="24"/>
        </w:rPr>
        <w:t>разработка проектов зон санитарной охраны для источников питьевого водоснабжения;</w:t>
      </w:r>
    </w:p>
    <w:p w:rsidR="000F25A9" w:rsidRPr="006D20A3" w:rsidRDefault="000F25A9" w:rsidP="000F25A9">
      <w:pPr>
        <w:pStyle w:val="a0"/>
        <w:tabs>
          <w:tab w:val="clear" w:pos="1260"/>
          <w:tab w:val="num" w:pos="900"/>
        </w:tabs>
        <w:ind w:left="0" w:firstLine="709"/>
        <w:rPr>
          <w:szCs w:val="24"/>
        </w:rPr>
      </w:pPr>
      <w:r w:rsidRPr="006D20A3">
        <w:rPr>
          <w:szCs w:val="24"/>
        </w:rPr>
        <w:t>инвентаризация всех водопользователей населенных пунктов;</w:t>
      </w:r>
    </w:p>
    <w:p w:rsidR="000F25A9" w:rsidRPr="006D20A3" w:rsidRDefault="000F25A9" w:rsidP="000F25A9">
      <w:pPr>
        <w:pStyle w:val="a0"/>
        <w:tabs>
          <w:tab w:val="clear" w:pos="1260"/>
          <w:tab w:val="num" w:pos="900"/>
        </w:tabs>
        <w:ind w:left="0" w:firstLine="709"/>
        <w:rPr>
          <w:szCs w:val="24"/>
        </w:rPr>
      </w:pPr>
      <w:r w:rsidRPr="006D20A3">
        <w:rPr>
          <w:szCs w:val="24"/>
        </w:rPr>
        <w:t xml:space="preserve">организация и развитие сети мониторинга технического состояния существующих сетей водоснабжения, а также </w:t>
      </w:r>
      <w:proofErr w:type="spellStart"/>
      <w:r w:rsidRPr="006D20A3">
        <w:rPr>
          <w:szCs w:val="24"/>
        </w:rPr>
        <w:t>гидромониторинга</w:t>
      </w:r>
      <w:proofErr w:type="spellEnd"/>
      <w:r w:rsidRPr="006D20A3">
        <w:rPr>
          <w:szCs w:val="24"/>
        </w:rPr>
        <w:t xml:space="preserve"> поверхностных водных объектов;</w:t>
      </w:r>
    </w:p>
    <w:p w:rsidR="000F25A9" w:rsidRPr="006D20A3" w:rsidRDefault="000F25A9" w:rsidP="000F25A9">
      <w:pPr>
        <w:pStyle w:val="a0"/>
        <w:tabs>
          <w:tab w:val="clear" w:pos="1260"/>
          <w:tab w:val="num" w:pos="900"/>
        </w:tabs>
        <w:ind w:left="0" w:firstLine="709"/>
        <w:rPr>
          <w:szCs w:val="24"/>
        </w:rPr>
      </w:pPr>
      <w:r w:rsidRPr="006D20A3">
        <w:rPr>
          <w:szCs w:val="24"/>
        </w:rPr>
        <w:t xml:space="preserve">установление границ </w:t>
      </w:r>
      <w:proofErr w:type="spellStart"/>
      <w:r w:rsidRPr="006D20A3">
        <w:rPr>
          <w:szCs w:val="24"/>
        </w:rPr>
        <w:t>водоохранных</w:t>
      </w:r>
      <w:proofErr w:type="spellEnd"/>
      <w:r w:rsidRPr="006D20A3">
        <w:rPr>
          <w:szCs w:val="24"/>
        </w:rPr>
        <w:t xml:space="preserve"> зон, прибрежных защитных и береговых полос, а также зон санитарной охраны источников питьевого водоснабжения с последующим соблюдением установленных в них режимов;</w:t>
      </w:r>
    </w:p>
    <w:p w:rsidR="000F25A9" w:rsidRPr="006D20A3" w:rsidRDefault="000F25A9" w:rsidP="000F25A9">
      <w:pPr>
        <w:pStyle w:val="a0"/>
        <w:tabs>
          <w:tab w:val="clear" w:pos="1260"/>
          <w:tab w:val="num" w:pos="900"/>
        </w:tabs>
        <w:ind w:left="0" w:firstLine="709"/>
        <w:rPr>
          <w:szCs w:val="24"/>
        </w:rPr>
      </w:pPr>
      <w:r w:rsidRPr="006D20A3">
        <w:rPr>
          <w:szCs w:val="24"/>
        </w:rPr>
        <w:t>осуществление водохозяйственных мероприятий и мероприятий по охране водных объектов в соответствии с Водным кодексом Российской Федерации.</w:t>
      </w:r>
    </w:p>
    <w:p w:rsidR="000F25A9" w:rsidRPr="006D20A3" w:rsidRDefault="000F25A9"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spacing w:after="0" w:line="240" w:lineRule="auto"/>
        <w:ind w:firstLine="709"/>
        <w:jc w:val="center"/>
        <w:rPr>
          <w:rFonts w:ascii="Times New Roman" w:eastAsia="Times New Roman" w:hAnsi="Times New Roman"/>
          <w:i/>
          <w:sz w:val="28"/>
          <w:szCs w:val="24"/>
        </w:rPr>
      </w:pPr>
      <w:r w:rsidRPr="006D20A3">
        <w:rPr>
          <w:rFonts w:ascii="Times New Roman" w:eastAsia="Times New Roman" w:hAnsi="Times New Roman"/>
          <w:i/>
          <w:sz w:val="28"/>
          <w:szCs w:val="24"/>
        </w:rPr>
        <w:t>Система и схема водоснабжения</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Система принята поселковая объединенная хозяйственно-питьевая и противопожарная низкого давления по СП 31.13330.2012.</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Схема подачи – централизованная, насосная. </w:t>
      </w:r>
    </w:p>
    <w:p w:rsidR="000F25A9" w:rsidRPr="006D20A3" w:rsidRDefault="000F25A9"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spacing w:after="0" w:line="240" w:lineRule="auto"/>
        <w:ind w:firstLine="709"/>
        <w:jc w:val="center"/>
        <w:rPr>
          <w:rFonts w:ascii="Times New Roman" w:eastAsia="Times New Roman" w:hAnsi="Times New Roman"/>
          <w:i/>
          <w:sz w:val="28"/>
          <w:szCs w:val="24"/>
        </w:rPr>
      </w:pPr>
      <w:r w:rsidRPr="006D20A3">
        <w:rPr>
          <w:rFonts w:ascii="Times New Roman" w:eastAsia="Times New Roman" w:hAnsi="Times New Roman"/>
          <w:i/>
          <w:sz w:val="28"/>
          <w:szCs w:val="24"/>
        </w:rPr>
        <w:t>Схема водоснабжения</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Сети водопровода кольцевые. Пожарные гидранты устанавливаются на кольцевой сети через </w:t>
      </w:r>
      <w:smartTag w:uri="urn:schemas-microsoft-com:office:smarttags" w:element="metricconverter">
        <w:smartTagPr>
          <w:attr w:name="ProductID" w:val="100 м"/>
        </w:smartTagPr>
        <w:r w:rsidRPr="006D20A3">
          <w:rPr>
            <w:rFonts w:ascii="Times New Roman" w:eastAsia="Times New Roman" w:hAnsi="Times New Roman"/>
            <w:sz w:val="28"/>
            <w:szCs w:val="24"/>
          </w:rPr>
          <w:t>100 м</w:t>
        </w:r>
      </w:smartTag>
      <w:r w:rsidRPr="006D20A3">
        <w:rPr>
          <w:rFonts w:ascii="Times New Roman" w:eastAsia="Times New Roman" w:hAnsi="Times New Roman"/>
          <w:sz w:val="28"/>
          <w:szCs w:val="24"/>
        </w:rPr>
        <w:t xml:space="preserve"> друг от друга. Расстановка гидрантов определяется условиями пожаротушения любого здания, обслуживаемого сетью, не менее чем от 2-х гидрантов. Располагаются гидранты вдоль автомобильных дорог на расстоянии </w:t>
      </w:r>
      <w:smartTag w:uri="urn:schemas-microsoft-com:office:smarttags" w:element="metricconverter">
        <w:smartTagPr>
          <w:attr w:name="ProductID" w:val="2,5 м"/>
        </w:smartTagPr>
        <w:r w:rsidRPr="006D20A3">
          <w:rPr>
            <w:rFonts w:ascii="Times New Roman" w:eastAsia="Times New Roman" w:hAnsi="Times New Roman"/>
            <w:sz w:val="28"/>
            <w:szCs w:val="24"/>
          </w:rPr>
          <w:t>2,5 м</w:t>
        </w:r>
      </w:smartTag>
      <w:r w:rsidRPr="006D20A3">
        <w:rPr>
          <w:rFonts w:ascii="Times New Roman" w:eastAsia="Times New Roman" w:hAnsi="Times New Roman"/>
          <w:sz w:val="28"/>
          <w:szCs w:val="24"/>
        </w:rPr>
        <w:t xml:space="preserve"> от края проезжей части на основной сети водопровода. Сборные водоводы и подающие водоводы прокладываются в 2 нитки. </w:t>
      </w:r>
    </w:p>
    <w:p w:rsidR="000F25A9" w:rsidRPr="006D20A3" w:rsidRDefault="000F25A9"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spacing w:after="0" w:line="240" w:lineRule="auto"/>
        <w:ind w:firstLine="709"/>
        <w:jc w:val="center"/>
        <w:rPr>
          <w:rFonts w:ascii="Times New Roman" w:eastAsia="Times New Roman" w:hAnsi="Times New Roman"/>
          <w:i/>
          <w:sz w:val="28"/>
          <w:szCs w:val="24"/>
        </w:rPr>
      </w:pPr>
      <w:r w:rsidRPr="006D20A3">
        <w:rPr>
          <w:rFonts w:ascii="Times New Roman" w:eastAsia="Times New Roman" w:hAnsi="Times New Roman"/>
          <w:i/>
          <w:sz w:val="28"/>
          <w:szCs w:val="24"/>
        </w:rPr>
        <w:t>Свободные напоры</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Минимальный свободный напор в сети водопровода не менее </w:t>
      </w:r>
      <w:smartTag w:uri="urn:schemas-microsoft-com:office:smarttags" w:element="metricconverter">
        <w:smartTagPr>
          <w:attr w:name="ProductID" w:val="10 метров"/>
        </w:smartTagPr>
        <w:r w:rsidRPr="006D20A3">
          <w:rPr>
            <w:rFonts w:ascii="Times New Roman" w:eastAsia="Times New Roman" w:hAnsi="Times New Roman"/>
            <w:sz w:val="28"/>
            <w:szCs w:val="24"/>
          </w:rPr>
          <w:t>10 метров</w:t>
        </w:r>
      </w:smartTag>
      <w:r w:rsidRPr="006D20A3">
        <w:rPr>
          <w:rFonts w:ascii="Times New Roman" w:eastAsia="Times New Roman" w:hAnsi="Times New Roman"/>
          <w:sz w:val="28"/>
          <w:szCs w:val="24"/>
        </w:rPr>
        <w:t xml:space="preserve">, на каждый следующий этаж прибавляется </w:t>
      </w:r>
      <w:smartTag w:uri="urn:schemas-microsoft-com:office:smarttags" w:element="metricconverter">
        <w:smartTagPr>
          <w:attr w:name="ProductID" w:val="4 метра"/>
        </w:smartTagPr>
        <w:r w:rsidRPr="006D20A3">
          <w:rPr>
            <w:rFonts w:ascii="Times New Roman" w:eastAsia="Times New Roman" w:hAnsi="Times New Roman"/>
            <w:sz w:val="28"/>
            <w:szCs w:val="24"/>
          </w:rPr>
          <w:t>4 метра</w:t>
        </w:r>
      </w:smartTag>
      <w:r w:rsidRPr="006D20A3">
        <w:rPr>
          <w:rFonts w:ascii="Times New Roman" w:eastAsia="Times New Roman" w:hAnsi="Times New Roman"/>
          <w:sz w:val="28"/>
          <w:szCs w:val="24"/>
        </w:rPr>
        <w:t>. При наличии пожарного депо необходимый напор создается передвижными пожарными насосами.</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Нормы на хозяйственно ˗ питьевое водопотребление приняты в соответствии с «СП 31.13330.2012. Свод правил. Водоснабжение. Наружные сети </w:t>
      </w:r>
      <w:r w:rsidRPr="006D20A3">
        <w:rPr>
          <w:rFonts w:ascii="Times New Roman" w:eastAsia="Times New Roman" w:hAnsi="Times New Roman"/>
          <w:sz w:val="28"/>
          <w:szCs w:val="24"/>
        </w:rPr>
        <w:lastRenderedPageBreak/>
        <w:t>и сооружения. Актуализированная редакция. СНиП 2.04.02˗84*. Нормами водопотребления учтены расходы воды на хозяйственно - питьевые нужды в жилых и общественных зданиях, полив территорий и на противопожарные нужды. Водоснабжение планируемой территории возможно от существующих и вновь выстроенных магистральных сетей и сооружений водопровода.</w:t>
      </w:r>
    </w:p>
    <w:p w:rsidR="000F25A9" w:rsidRPr="006D20A3" w:rsidRDefault="000F25A9"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Норма водопотребления принята 220,00 л/</w:t>
      </w:r>
      <w:proofErr w:type="spellStart"/>
      <w:r w:rsidRPr="006D20A3">
        <w:rPr>
          <w:rFonts w:ascii="Times New Roman" w:eastAsia="Times New Roman" w:hAnsi="Times New Roman"/>
          <w:sz w:val="28"/>
          <w:szCs w:val="24"/>
        </w:rPr>
        <w:t>сут</w:t>
      </w:r>
      <w:proofErr w:type="spellEnd"/>
      <w:r w:rsidRPr="006D20A3">
        <w:rPr>
          <w:rFonts w:ascii="Times New Roman" w:eastAsia="Times New Roman" w:hAnsi="Times New Roman"/>
          <w:sz w:val="28"/>
          <w:szCs w:val="24"/>
        </w:rPr>
        <w:t xml:space="preserve"> на человека.</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Расчетный расход воды в сутки наибольшего водопотребления определен при коэффициенте суточной неравномерности Ксут.max=1,2.</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Расход воды на противопожарные нужды и расчетное количество одновре</w:t>
      </w:r>
      <w:r w:rsidRPr="006D20A3">
        <w:rPr>
          <w:rFonts w:ascii="Times New Roman" w:eastAsia="Times New Roman" w:hAnsi="Times New Roman"/>
          <w:sz w:val="28"/>
          <w:szCs w:val="24"/>
        </w:rPr>
        <w:softHyphen/>
        <w:t>менных пожаров принимается в соответствии со СП 31.13330.2012 п. 5 табл. 1 и табл. 2.</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Расход на наружное пожаротушение школы принят 15,00 л/сек. Расчетное количество одновременных по</w:t>
      </w:r>
      <w:r w:rsidRPr="006D20A3">
        <w:rPr>
          <w:rFonts w:ascii="Times New Roman" w:eastAsia="Times New Roman" w:hAnsi="Times New Roman"/>
          <w:sz w:val="28"/>
          <w:szCs w:val="24"/>
        </w:rPr>
        <w:softHyphen/>
        <w:t xml:space="preserve">жаров – 1.  Расчетное время тушения пожара – 3 часа. </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Норма расхода воды на полив принимается 80 л/</w:t>
      </w:r>
      <w:proofErr w:type="spellStart"/>
      <w:r w:rsidRPr="006D20A3">
        <w:rPr>
          <w:rFonts w:ascii="Times New Roman" w:eastAsia="Times New Roman" w:hAnsi="Times New Roman"/>
          <w:sz w:val="28"/>
          <w:szCs w:val="24"/>
        </w:rPr>
        <w:t>сут</w:t>
      </w:r>
      <w:proofErr w:type="spellEnd"/>
      <w:r w:rsidRPr="006D20A3">
        <w:rPr>
          <w:rFonts w:ascii="Times New Roman" w:eastAsia="Times New Roman" w:hAnsi="Times New Roman"/>
          <w:sz w:val="28"/>
          <w:szCs w:val="24"/>
        </w:rPr>
        <w:t xml:space="preserve"> на человека.</w:t>
      </w:r>
    </w:p>
    <w:p w:rsidR="000F25A9" w:rsidRPr="006D20A3" w:rsidRDefault="000F25A9" w:rsidP="000F25A9">
      <w:pPr>
        <w:spacing w:after="0" w:line="240" w:lineRule="auto"/>
        <w:ind w:firstLine="709"/>
        <w:jc w:val="both"/>
        <w:rPr>
          <w:rFonts w:ascii="Times New Roman" w:eastAsia="Times New Roman" w:hAnsi="Times New Roman"/>
          <w:i/>
          <w:sz w:val="28"/>
          <w:szCs w:val="24"/>
        </w:rPr>
      </w:pPr>
      <w:r w:rsidRPr="006D20A3">
        <w:rPr>
          <w:rFonts w:ascii="Times New Roman" w:eastAsia="Times New Roman" w:hAnsi="Times New Roman"/>
          <w:sz w:val="28"/>
          <w:szCs w:val="24"/>
        </w:rPr>
        <w:t xml:space="preserve">Проектируемая нагрузка на водопроводные сети приведена в </w:t>
      </w:r>
      <w:r w:rsidRPr="006D20A3">
        <w:rPr>
          <w:rFonts w:ascii="Times New Roman" w:eastAsia="Times New Roman" w:hAnsi="Times New Roman"/>
          <w:i/>
          <w:sz w:val="28"/>
          <w:szCs w:val="24"/>
        </w:rPr>
        <w:t>таблице 3.7-2.</w:t>
      </w:r>
    </w:p>
    <w:p w:rsidR="000F25A9" w:rsidRPr="006D20A3" w:rsidRDefault="000F25A9" w:rsidP="000F25A9">
      <w:pPr>
        <w:spacing w:after="0" w:line="240" w:lineRule="auto"/>
        <w:ind w:firstLine="709"/>
        <w:jc w:val="both"/>
        <w:rPr>
          <w:rFonts w:ascii="Times New Roman" w:eastAsia="Times New Roman" w:hAnsi="Times New Roman"/>
          <w:sz w:val="28"/>
          <w:szCs w:val="24"/>
        </w:rPr>
        <w:sectPr w:rsidR="000F25A9" w:rsidRPr="006D20A3" w:rsidSect="00F20356">
          <w:headerReference w:type="even" r:id="rId25"/>
          <w:headerReference w:type="default" r:id="rId26"/>
          <w:footerReference w:type="even" r:id="rId27"/>
          <w:headerReference w:type="first" r:id="rId28"/>
          <w:footerReference w:type="first" r:id="rId29"/>
          <w:pgSz w:w="11906" w:h="16838"/>
          <w:pgMar w:top="851" w:right="567" w:bottom="851" w:left="1418" w:header="709" w:footer="423" w:gutter="0"/>
          <w:cols w:space="708"/>
          <w:docGrid w:linePitch="360"/>
        </w:sectPr>
      </w:pPr>
    </w:p>
    <w:p w:rsidR="000F25A9" w:rsidRPr="006D20A3" w:rsidRDefault="000F25A9" w:rsidP="000F25A9">
      <w:pPr>
        <w:spacing w:after="0" w:line="240" w:lineRule="auto"/>
        <w:ind w:firstLine="709"/>
        <w:jc w:val="right"/>
        <w:rPr>
          <w:rFonts w:ascii="Times New Roman" w:hAnsi="Times New Roman"/>
          <w:i/>
          <w:sz w:val="28"/>
          <w:szCs w:val="28"/>
        </w:rPr>
      </w:pPr>
      <w:r w:rsidRPr="006D20A3">
        <w:rPr>
          <w:rFonts w:ascii="Times New Roman" w:hAnsi="Times New Roman"/>
          <w:i/>
          <w:sz w:val="28"/>
          <w:szCs w:val="28"/>
        </w:rPr>
        <w:lastRenderedPageBreak/>
        <w:t xml:space="preserve">Таблица </w:t>
      </w:r>
      <w:r w:rsidRPr="006D20A3">
        <w:rPr>
          <w:rFonts w:ascii="Times New Roman" w:eastAsia="Times New Roman" w:hAnsi="Times New Roman"/>
          <w:i/>
          <w:sz w:val="28"/>
          <w:szCs w:val="24"/>
        </w:rPr>
        <w:t>3.7-2</w:t>
      </w:r>
    </w:p>
    <w:p w:rsidR="000F25A9" w:rsidRPr="006D20A3" w:rsidRDefault="000F25A9" w:rsidP="000F25A9">
      <w:pPr>
        <w:jc w:val="center"/>
        <w:rPr>
          <w:rFonts w:ascii="Times New Roman" w:hAnsi="Times New Roman"/>
          <w:i/>
          <w:sz w:val="28"/>
          <w:szCs w:val="28"/>
        </w:rPr>
      </w:pPr>
      <w:r w:rsidRPr="006D20A3">
        <w:rPr>
          <w:rFonts w:ascii="Times New Roman" w:hAnsi="Times New Roman"/>
          <w:i/>
          <w:sz w:val="28"/>
          <w:szCs w:val="28"/>
        </w:rPr>
        <w:t xml:space="preserve">Суммарное водопотребление </w:t>
      </w:r>
    </w:p>
    <w:tbl>
      <w:tblPr>
        <w:tblW w:w="15466" w:type="dxa"/>
        <w:tblInd w:w="93" w:type="dxa"/>
        <w:tblLook w:val="04A0"/>
      </w:tblPr>
      <w:tblGrid>
        <w:gridCol w:w="2192"/>
        <w:gridCol w:w="878"/>
        <w:gridCol w:w="886"/>
        <w:gridCol w:w="887"/>
        <w:gridCol w:w="878"/>
        <w:gridCol w:w="875"/>
        <w:gridCol w:w="876"/>
        <w:gridCol w:w="879"/>
        <w:gridCol w:w="875"/>
        <w:gridCol w:w="880"/>
        <w:gridCol w:w="875"/>
        <w:gridCol w:w="879"/>
        <w:gridCol w:w="880"/>
        <w:gridCol w:w="879"/>
        <w:gridCol w:w="879"/>
        <w:gridCol w:w="968"/>
      </w:tblGrid>
      <w:tr w:rsidR="000F25A9" w:rsidRPr="006D20A3" w:rsidTr="004A0419">
        <w:trPr>
          <w:trHeight w:val="1124"/>
        </w:trPr>
        <w:tc>
          <w:tcPr>
            <w:tcW w:w="2192" w:type="dxa"/>
            <w:vMerge w:val="restart"/>
            <w:tcBorders>
              <w:top w:val="single" w:sz="8" w:space="0" w:color="auto"/>
              <w:left w:val="single" w:sz="8" w:space="0" w:color="auto"/>
              <w:bottom w:val="nil"/>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Наименование</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населённых</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пунктов</w:t>
            </w:r>
          </w:p>
          <w:p w:rsidR="000F25A9" w:rsidRPr="006D20A3" w:rsidRDefault="000F25A9" w:rsidP="004A0419">
            <w:pPr>
              <w:spacing w:after="0" w:line="240" w:lineRule="auto"/>
              <w:jc w:val="center"/>
              <w:rPr>
                <w:rFonts w:ascii="Times New Roman" w:hAnsi="Times New Roman"/>
                <w:b/>
                <w:bCs/>
                <w:sz w:val="24"/>
                <w:szCs w:val="24"/>
              </w:rPr>
            </w:pPr>
          </w:p>
        </w:tc>
        <w:tc>
          <w:tcPr>
            <w:tcW w:w="2651" w:type="dxa"/>
            <w:gridSpan w:val="3"/>
            <w:tcBorders>
              <w:top w:val="single" w:sz="8" w:space="0" w:color="auto"/>
              <w:left w:val="nil"/>
              <w:bottom w:val="single" w:sz="4"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Численность</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населения,</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чел.</w:t>
            </w:r>
          </w:p>
        </w:tc>
        <w:tc>
          <w:tcPr>
            <w:tcW w:w="2629" w:type="dxa"/>
            <w:gridSpan w:val="3"/>
            <w:tcBorders>
              <w:top w:val="single" w:sz="8" w:space="0" w:color="auto"/>
              <w:left w:val="nil"/>
              <w:bottom w:val="single" w:sz="4"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Хозяйственно-бытовые нужды,</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расход воды,</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куб. м/</w:t>
            </w:r>
            <w:proofErr w:type="spellStart"/>
            <w:r w:rsidRPr="006D20A3">
              <w:rPr>
                <w:rFonts w:ascii="Times New Roman" w:hAnsi="Times New Roman"/>
                <w:b/>
                <w:bCs/>
                <w:sz w:val="24"/>
                <w:szCs w:val="24"/>
              </w:rPr>
              <w:t>сут</w:t>
            </w:r>
            <w:proofErr w:type="spellEnd"/>
          </w:p>
        </w:tc>
        <w:tc>
          <w:tcPr>
            <w:tcW w:w="2634"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Противопожарные нужды,</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расход воды,</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куб. м/</w:t>
            </w:r>
            <w:proofErr w:type="spellStart"/>
            <w:r w:rsidRPr="006D20A3">
              <w:rPr>
                <w:rFonts w:ascii="Times New Roman" w:hAnsi="Times New Roman"/>
                <w:b/>
                <w:bCs/>
                <w:sz w:val="24"/>
                <w:szCs w:val="24"/>
              </w:rPr>
              <w:t>сут</w:t>
            </w:r>
            <w:proofErr w:type="spellEnd"/>
          </w:p>
        </w:tc>
        <w:tc>
          <w:tcPr>
            <w:tcW w:w="2634" w:type="dxa"/>
            <w:gridSpan w:val="3"/>
            <w:tcBorders>
              <w:top w:val="single" w:sz="8" w:space="0" w:color="auto"/>
              <w:left w:val="nil"/>
              <w:bottom w:val="single" w:sz="4"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Полив,</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расход воды,</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куб. м/</w:t>
            </w:r>
            <w:proofErr w:type="spellStart"/>
            <w:r w:rsidRPr="006D20A3">
              <w:rPr>
                <w:rFonts w:ascii="Times New Roman" w:hAnsi="Times New Roman"/>
                <w:b/>
                <w:bCs/>
                <w:sz w:val="24"/>
                <w:szCs w:val="24"/>
              </w:rPr>
              <w:t>сут</w:t>
            </w:r>
            <w:proofErr w:type="spellEnd"/>
          </w:p>
        </w:tc>
        <w:tc>
          <w:tcPr>
            <w:tcW w:w="2726" w:type="dxa"/>
            <w:gridSpan w:val="3"/>
            <w:tcBorders>
              <w:top w:val="single" w:sz="8" w:space="0" w:color="auto"/>
              <w:left w:val="nil"/>
              <w:bottom w:val="single" w:sz="4"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Всего,</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расход воды,</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куб. м/</w:t>
            </w:r>
            <w:proofErr w:type="spellStart"/>
            <w:r w:rsidRPr="006D20A3">
              <w:rPr>
                <w:rFonts w:ascii="Times New Roman" w:hAnsi="Times New Roman"/>
                <w:b/>
                <w:bCs/>
                <w:sz w:val="24"/>
                <w:szCs w:val="24"/>
              </w:rPr>
              <w:t>сут</w:t>
            </w:r>
            <w:proofErr w:type="spellEnd"/>
          </w:p>
        </w:tc>
      </w:tr>
      <w:tr w:rsidR="000F25A9" w:rsidRPr="006D20A3" w:rsidTr="004A0419">
        <w:trPr>
          <w:trHeight w:val="329"/>
        </w:trPr>
        <w:tc>
          <w:tcPr>
            <w:tcW w:w="2192" w:type="dxa"/>
            <w:vMerge/>
            <w:tcBorders>
              <w:left w:val="single" w:sz="8" w:space="0" w:color="auto"/>
              <w:bottom w:val="single" w:sz="8"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2017г.</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2017г.</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2017г.</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2017г.</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2017г.</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 г.</w:t>
            </w:r>
          </w:p>
        </w:tc>
      </w:tr>
      <w:tr w:rsidR="000F25A9" w:rsidRPr="006D20A3" w:rsidTr="004A0419">
        <w:trPr>
          <w:trHeight w:val="329"/>
        </w:trPr>
        <w:tc>
          <w:tcPr>
            <w:tcW w:w="21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878" w:type="dxa"/>
            <w:tcBorders>
              <w:top w:val="single" w:sz="4" w:space="0" w:color="auto"/>
              <w:left w:val="nil"/>
              <w:bottom w:val="nil"/>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9164</w:t>
            </w:r>
          </w:p>
        </w:tc>
        <w:tc>
          <w:tcPr>
            <w:tcW w:w="886" w:type="dxa"/>
            <w:tcBorders>
              <w:top w:val="single" w:sz="4" w:space="0" w:color="auto"/>
              <w:left w:val="single" w:sz="8" w:space="0" w:color="auto"/>
              <w:bottom w:val="nil"/>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10755</w:t>
            </w:r>
          </w:p>
        </w:tc>
        <w:tc>
          <w:tcPr>
            <w:tcW w:w="887" w:type="dxa"/>
            <w:tcBorders>
              <w:top w:val="single" w:sz="4" w:space="0" w:color="auto"/>
              <w:left w:val="nil"/>
              <w:bottom w:val="nil"/>
              <w:right w:val="nil"/>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13755</w:t>
            </w:r>
          </w:p>
        </w:tc>
        <w:tc>
          <w:tcPr>
            <w:tcW w:w="87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2111</w:t>
            </w:r>
          </w:p>
        </w:tc>
        <w:tc>
          <w:tcPr>
            <w:tcW w:w="875" w:type="dxa"/>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3407</w:t>
            </w:r>
          </w:p>
        </w:tc>
        <w:tc>
          <w:tcPr>
            <w:tcW w:w="876" w:type="dxa"/>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4358</w:t>
            </w:r>
          </w:p>
        </w:tc>
        <w:tc>
          <w:tcPr>
            <w:tcW w:w="879" w:type="dxa"/>
            <w:tcBorders>
              <w:top w:val="single" w:sz="4" w:space="0" w:color="auto"/>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108</w:t>
            </w:r>
          </w:p>
        </w:tc>
        <w:tc>
          <w:tcPr>
            <w:tcW w:w="875" w:type="dxa"/>
            <w:tcBorders>
              <w:top w:val="single" w:sz="4" w:space="0" w:color="auto"/>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216</w:t>
            </w:r>
          </w:p>
        </w:tc>
        <w:tc>
          <w:tcPr>
            <w:tcW w:w="880" w:type="dxa"/>
            <w:tcBorders>
              <w:top w:val="single" w:sz="4" w:space="0" w:color="auto"/>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216</w:t>
            </w:r>
          </w:p>
        </w:tc>
        <w:tc>
          <w:tcPr>
            <w:tcW w:w="87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458</w:t>
            </w:r>
          </w:p>
        </w:tc>
        <w:tc>
          <w:tcPr>
            <w:tcW w:w="879" w:type="dxa"/>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860</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1100</w:t>
            </w:r>
          </w:p>
        </w:tc>
        <w:tc>
          <w:tcPr>
            <w:tcW w:w="879" w:type="dxa"/>
            <w:tcBorders>
              <w:top w:val="single" w:sz="4" w:space="0" w:color="auto"/>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2242</w:t>
            </w:r>
          </w:p>
        </w:tc>
        <w:tc>
          <w:tcPr>
            <w:tcW w:w="879" w:type="dxa"/>
            <w:tcBorders>
              <w:top w:val="single" w:sz="4" w:space="0" w:color="auto"/>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5413</w:t>
            </w:r>
          </w:p>
        </w:tc>
        <w:tc>
          <w:tcPr>
            <w:tcW w:w="96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6862</w:t>
            </w:r>
          </w:p>
        </w:tc>
      </w:tr>
      <w:tr w:rsidR="000F25A9" w:rsidRPr="006D20A3" w:rsidTr="004A0419">
        <w:trPr>
          <w:trHeight w:val="329"/>
        </w:trPr>
        <w:tc>
          <w:tcPr>
            <w:tcW w:w="21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п. Никольский</w:t>
            </w:r>
          </w:p>
        </w:tc>
        <w:tc>
          <w:tcPr>
            <w:tcW w:w="878" w:type="dxa"/>
            <w:tcBorders>
              <w:top w:val="single" w:sz="8" w:space="0" w:color="auto"/>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158</w:t>
            </w:r>
          </w:p>
        </w:tc>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160</w:t>
            </w:r>
          </w:p>
        </w:tc>
        <w:tc>
          <w:tcPr>
            <w:tcW w:w="887" w:type="dxa"/>
            <w:tcBorders>
              <w:top w:val="single" w:sz="8" w:space="0" w:color="auto"/>
              <w:left w:val="nil"/>
              <w:bottom w:val="single" w:sz="8"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160</w:t>
            </w:r>
          </w:p>
        </w:tc>
        <w:tc>
          <w:tcPr>
            <w:tcW w:w="878"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29</w:t>
            </w:r>
          </w:p>
        </w:tc>
        <w:tc>
          <w:tcPr>
            <w:tcW w:w="875"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29</w:t>
            </w:r>
          </w:p>
        </w:tc>
        <w:tc>
          <w:tcPr>
            <w:tcW w:w="876"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29</w:t>
            </w:r>
          </w:p>
        </w:tc>
        <w:tc>
          <w:tcPr>
            <w:tcW w:w="879" w:type="dxa"/>
            <w:tcBorders>
              <w:top w:val="nil"/>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54</w:t>
            </w:r>
          </w:p>
        </w:tc>
        <w:tc>
          <w:tcPr>
            <w:tcW w:w="875" w:type="dxa"/>
            <w:tcBorders>
              <w:top w:val="nil"/>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54</w:t>
            </w:r>
          </w:p>
        </w:tc>
        <w:tc>
          <w:tcPr>
            <w:tcW w:w="880" w:type="dxa"/>
            <w:tcBorders>
              <w:top w:val="nil"/>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54</w:t>
            </w:r>
          </w:p>
        </w:tc>
        <w:tc>
          <w:tcPr>
            <w:tcW w:w="875" w:type="dxa"/>
            <w:tcBorders>
              <w:top w:val="nil"/>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w:t>
            </w:r>
          </w:p>
        </w:tc>
        <w:tc>
          <w:tcPr>
            <w:tcW w:w="879"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13</w:t>
            </w:r>
          </w:p>
        </w:tc>
        <w:tc>
          <w:tcPr>
            <w:tcW w:w="880"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13</w:t>
            </w:r>
          </w:p>
        </w:tc>
        <w:tc>
          <w:tcPr>
            <w:tcW w:w="879" w:type="dxa"/>
            <w:tcBorders>
              <w:top w:val="nil"/>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91</w:t>
            </w:r>
          </w:p>
        </w:tc>
        <w:tc>
          <w:tcPr>
            <w:tcW w:w="879" w:type="dxa"/>
            <w:tcBorders>
              <w:top w:val="nil"/>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96</w:t>
            </w:r>
          </w:p>
        </w:tc>
        <w:tc>
          <w:tcPr>
            <w:tcW w:w="968" w:type="dxa"/>
            <w:tcBorders>
              <w:top w:val="nil"/>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96</w:t>
            </w:r>
          </w:p>
        </w:tc>
      </w:tr>
      <w:tr w:rsidR="000F25A9" w:rsidRPr="006D20A3" w:rsidTr="004A0419">
        <w:trPr>
          <w:trHeight w:val="329"/>
        </w:trPr>
        <w:tc>
          <w:tcPr>
            <w:tcW w:w="21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д. Ермачиха</w:t>
            </w:r>
          </w:p>
        </w:tc>
        <w:tc>
          <w:tcPr>
            <w:tcW w:w="878" w:type="dxa"/>
            <w:tcBorders>
              <w:top w:val="single" w:sz="8" w:space="0" w:color="auto"/>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82</w:t>
            </w:r>
          </w:p>
        </w:tc>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85</w:t>
            </w:r>
          </w:p>
        </w:tc>
        <w:tc>
          <w:tcPr>
            <w:tcW w:w="887" w:type="dxa"/>
            <w:tcBorders>
              <w:top w:val="single" w:sz="8" w:space="0" w:color="auto"/>
              <w:left w:val="nil"/>
              <w:bottom w:val="single" w:sz="8"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85</w:t>
            </w:r>
          </w:p>
        </w:tc>
        <w:tc>
          <w:tcPr>
            <w:tcW w:w="878"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0</w:t>
            </w:r>
          </w:p>
        </w:tc>
        <w:tc>
          <w:tcPr>
            <w:tcW w:w="875"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16</w:t>
            </w:r>
          </w:p>
        </w:tc>
        <w:tc>
          <w:tcPr>
            <w:tcW w:w="876"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16</w:t>
            </w:r>
          </w:p>
        </w:tc>
        <w:tc>
          <w:tcPr>
            <w:tcW w:w="879" w:type="dxa"/>
            <w:tcBorders>
              <w:top w:val="nil"/>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875" w:type="dxa"/>
            <w:tcBorders>
              <w:top w:val="nil"/>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54</w:t>
            </w:r>
          </w:p>
        </w:tc>
        <w:tc>
          <w:tcPr>
            <w:tcW w:w="880" w:type="dxa"/>
            <w:tcBorders>
              <w:top w:val="nil"/>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54</w:t>
            </w:r>
          </w:p>
        </w:tc>
        <w:tc>
          <w:tcPr>
            <w:tcW w:w="875" w:type="dxa"/>
            <w:tcBorders>
              <w:top w:val="nil"/>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879"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4</w:t>
            </w:r>
          </w:p>
        </w:tc>
        <w:tc>
          <w:tcPr>
            <w:tcW w:w="880"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4</w:t>
            </w:r>
          </w:p>
        </w:tc>
        <w:tc>
          <w:tcPr>
            <w:tcW w:w="879" w:type="dxa"/>
            <w:tcBorders>
              <w:top w:val="nil"/>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879" w:type="dxa"/>
            <w:tcBorders>
              <w:top w:val="nil"/>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74</w:t>
            </w:r>
          </w:p>
        </w:tc>
        <w:tc>
          <w:tcPr>
            <w:tcW w:w="968" w:type="dxa"/>
            <w:tcBorders>
              <w:top w:val="nil"/>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74</w:t>
            </w:r>
          </w:p>
        </w:tc>
      </w:tr>
      <w:tr w:rsidR="000F25A9" w:rsidRPr="006D20A3" w:rsidTr="004A0419">
        <w:trPr>
          <w:trHeight w:val="329"/>
        </w:trPr>
        <w:tc>
          <w:tcPr>
            <w:tcW w:w="21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Всего по поселению</w:t>
            </w:r>
          </w:p>
        </w:tc>
        <w:tc>
          <w:tcPr>
            <w:tcW w:w="878" w:type="dxa"/>
            <w:tcBorders>
              <w:top w:val="nil"/>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9404</w:t>
            </w:r>
          </w:p>
        </w:tc>
        <w:tc>
          <w:tcPr>
            <w:tcW w:w="886" w:type="dxa"/>
            <w:tcBorders>
              <w:top w:val="nil"/>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11000</w:t>
            </w:r>
          </w:p>
        </w:tc>
        <w:tc>
          <w:tcPr>
            <w:tcW w:w="887" w:type="dxa"/>
            <w:tcBorders>
              <w:top w:val="nil"/>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14000</w:t>
            </w:r>
          </w:p>
        </w:tc>
        <w:tc>
          <w:tcPr>
            <w:tcW w:w="878" w:type="dxa"/>
            <w:tcBorders>
              <w:top w:val="nil"/>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2140</w:t>
            </w:r>
          </w:p>
        </w:tc>
        <w:tc>
          <w:tcPr>
            <w:tcW w:w="875"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3452</w:t>
            </w:r>
          </w:p>
        </w:tc>
        <w:tc>
          <w:tcPr>
            <w:tcW w:w="876"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4403</w:t>
            </w:r>
          </w:p>
        </w:tc>
        <w:tc>
          <w:tcPr>
            <w:tcW w:w="879" w:type="dxa"/>
            <w:tcBorders>
              <w:top w:val="nil"/>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162</w:t>
            </w:r>
          </w:p>
        </w:tc>
        <w:tc>
          <w:tcPr>
            <w:tcW w:w="875" w:type="dxa"/>
            <w:tcBorders>
              <w:top w:val="nil"/>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324</w:t>
            </w:r>
          </w:p>
        </w:tc>
        <w:tc>
          <w:tcPr>
            <w:tcW w:w="880" w:type="dxa"/>
            <w:tcBorders>
              <w:top w:val="nil"/>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324</w:t>
            </w:r>
          </w:p>
        </w:tc>
        <w:tc>
          <w:tcPr>
            <w:tcW w:w="875" w:type="dxa"/>
            <w:tcBorders>
              <w:top w:val="nil"/>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458</w:t>
            </w:r>
          </w:p>
        </w:tc>
        <w:tc>
          <w:tcPr>
            <w:tcW w:w="879" w:type="dxa"/>
            <w:tcBorders>
              <w:top w:val="nil"/>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877</w:t>
            </w:r>
          </w:p>
        </w:tc>
        <w:tc>
          <w:tcPr>
            <w:tcW w:w="880" w:type="dxa"/>
            <w:tcBorders>
              <w:top w:val="nil"/>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1117</w:t>
            </w:r>
          </w:p>
        </w:tc>
        <w:tc>
          <w:tcPr>
            <w:tcW w:w="879" w:type="dxa"/>
            <w:tcBorders>
              <w:top w:val="nil"/>
              <w:left w:val="nil"/>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2333</w:t>
            </w:r>
          </w:p>
        </w:tc>
        <w:tc>
          <w:tcPr>
            <w:tcW w:w="879" w:type="dxa"/>
            <w:tcBorders>
              <w:top w:val="nil"/>
              <w:left w:val="single" w:sz="8" w:space="0" w:color="auto"/>
              <w:bottom w:val="single" w:sz="8" w:space="0" w:color="auto"/>
              <w:right w:val="nil"/>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5583</w:t>
            </w:r>
          </w:p>
        </w:tc>
        <w:tc>
          <w:tcPr>
            <w:tcW w:w="968" w:type="dxa"/>
            <w:tcBorders>
              <w:top w:val="nil"/>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7032</w:t>
            </w:r>
          </w:p>
        </w:tc>
      </w:tr>
    </w:tbl>
    <w:p w:rsidR="000F25A9" w:rsidRPr="006D20A3" w:rsidRDefault="000F25A9" w:rsidP="000F25A9">
      <w:pPr>
        <w:pStyle w:val="1f6"/>
        <w:ind w:left="1789" w:firstLine="0"/>
      </w:pPr>
    </w:p>
    <w:p w:rsidR="000F25A9" w:rsidRPr="006D20A3" w:rsidRDefault="000F25A9" w:rsidP="000F25A9">
      <w:pPr>
        <w:pStyle w:val="afe"/>
        <w:sectPr w:rsidR="000F25A9" w:rsidRPr="006D20A3" w:rsidSect="004A0419">
          <w:pgSz w:w="16838" w:h="11906" w:orient="landscape"/>
          <w:pgMar w:top="1418" w:right="851" w:bottom="567" w:left="851" w:header="709" w:footer="425" w:gutter="0"/>
          <w:cols w:space="708"/>
          <w:docGrid w:linePitch="360"/>
        </w:sectPr>
      </w:pPr>
    </w:p>
    <w:p w:rsidR="000F25A9" w:rsidRPr="006D20A3" w:rsidRDefault="000F25A9" w:rsidP="000A6BEC">
      <w:pPr>
        <w:widowControl w:val="0"/>
        <w:spacing w:after="0" w:line="240" w:lineRule="auto"/>
        <w:jc w:val="both"/>
        <w:rPr>
          <w:b/>
        </w:rPr>
      </w:pPr>
      <w:bookmarkStart w:id="45" w:name="_Toc497143492"/>
      <w:r w:rsidRPr="006D20A3">
        <w:rPr>
          <w:rFonts w:ascii="Times New Roman" w:hAnsi="Times New Roman"/>
          <w:b/>
          <w:sz w:val="28"/>
          <w:szCs w:val="28"/>
        </w:rPr>
        <w:lastRenderedPageBreak/>
        <w:t>Водоотведение</w:t>
      </w:r>
    </w:p>
    <w:p w:rsidR="000F25A9" w:rsidRPr="006D20A3" w:rsidRDefault="000F25A9" w:rsidP="000F25A9">
      <w:pPr>
        <w:widowControl w:val="0"/>
        <w:spacing w:after="0" w:line="240" w:lineRule="auto"/>
        <w:ind w:firstLine="709"/>
        <w:jc w:val="both"/>
        <w:rPr>
          <w:rFonts w:ascii="Times New Roman" w:hAnsi="Times New Roman"/>
          <w:sz w:val="28"/>
          <w:szCs w:val="28"/>
        </w:rPr>
      </w:pPr>
    </w:p>
    <w:p w:rsidR="000F25A9" w:rsidRPr="006D20A3" w:rsidRDefault="000F25A9" w:rsidP="000F25A9">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р.п. Горный</w:t>
      </w:r>
    </w:p>
    <w:p w:rsidR="000F25A9" w:rsidRPr="006D20A3" w:rsidRDefault="000F25A9" w:rsidP="000F25A9">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В связи с развитием ж/м «Молодежный» необходимо строительство новой КНС-4 по ул. Советская, с подключением напорного коллектора в существующую камеру гашения.</w:t>
      </w:r>
    </w:p>
    <w:p w:rsidR="000F25A9" w:rsidRPr="006D20A3" w:rsidRDefault="000F25A9" w:rsidP="000F25A9">
      <w:pPr>
        <w:widowControl w:val="0"/>
        <w:spacing w:after="0" w:line="240" w:lineRule="auto"/>
        <w:ind w:firstLine="709"/>
        <w:jc w:val="both"/>
        <w:rPr>
          <w:rFonts w:ascii="Times New Roman" w:hAnsi="Times New Roman"/>
          <w:sz w:val="28"/>
          <w:szCs w:val="28"/>
        </w:rPr>
      </w:pPr>
      <w:r w:rsidRPr="006D20A3">
        <w:rPr>
          <w:rFonts w:ascii="Times New Roman" w:hAnsi="Times New Roman"/>
          <w:sz w:val="28"/>
          <w:szCs w:val="28"/>
        </w:rPr>
        <w:t>В районе зоны режимных территорий запроектирована КНС-5 с последующим поступлением стоков напорным и самотечными сетям в существующую КНС-3.</w:t>
      </w:r>
    </w:p>
    <w:p w:rsidR="000F25A9" w:rsidRPr="006D20A3" w:rsidRDefault="000F25A9" w:rsidP="000F25A9">
      <w:pPr>
        <w:widowControl w:val="0"/>
        <w:spacing w:after="0" w:line="240" w:lineRule="auto"/>
        <w:ind w:firstLine="709"/>
        <w:jc w:val="both"/>
        <w:rPr>
          <w:rFonts w:ascii="Times New Roman" w:hAnsi="Times New Roman"/>
          <w:sz w:val="28"/>
          <w:szCs w:val="28"/>
        </w:rPr>
      </w:pPr>
    </w:p>
    <w:p w:rsidR="000F25A9" w:rsidRPr="006D20A3" w:rsidRDefault="000F25A9" w:rsidP="000F25A9">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п. Никольский</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Новое строительство сетей и объектов водоотведения не предусмотрено.</w:t>
      </w:r>
    </w:p>
    <w:p w:rsidR="000F25A9" w:rsidRPr="006D20A3" w:rsidRDefault="000F25A9"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widowControl w:val="0"/>
        <w:spacing w:after="0" w:line="240" w:lineRule="auto"/>
        <w:jc w:val="both"/>
        <w:rPr>
          <w:rFonts w:ascii="Times New Roman" w:hAnsi="Times New Roman"/>
          <w:i/>
          <w:sz w:val="28"/>
          <w:szCs w:val="28"/>
        </w:rPr>
      </w:pPr>
      <w:r w:rsidRPr="006D20A3">
        <w:rPr>
          <w:rFonts w:ascii="Times New Roman" w:hAnsi="Times New Roman"/>
          <w:i/>
          <w:sz w:val="28"/>
          <w:szCs w:val="28"/>
        </w:rPr>
        <w:t>д. Ермачиха</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Новое строительство сетей и объектов водоотведения не предусмотрено.</w:t>
      </w:r>
    </w:p>
    <w:p w:rsidR="000F25A9" w:rsidRPr="006D20A3" w:rsidRDefault="000F25A9"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Раздел выполнен в соответствии с требованиями СП 32.13330.2012 «Свод правил. Канализация. Наружные сети и сооружения. Актуализированная редакция </w:t>
      </w:r>
      <w:hyperlink r:id="rId30" w:history="1">
        <w:r w:rsidRPr="006D20A3">
          <w:rPr>
            <w:rFonts w:ascii="Times New Roman" w:eastAsia="Times New Roman" w:hAnsi="Times New Roman"/>
            <w:sz w:val="28"/>
            <w:szCs w:val="24"/>
          </w:rPr>
          <w:t>СНиП 2.04.03˗85</w:t>
        </w:r>
      </w:hyperlink>
      <w:r w:rsidRPr="006D20A3">
        <w:rPr>
          <w:rFonts w:ascii="Times New Roman" w:eastAsia="Times New Roman" w:hAnsi="Times New Roman"/>
          <w:sz w:val="28"/>
          <w:szCs w:val="24"/>
        </w:rPr>
        <w:t xml:space="preserve"> (с изменением № 1)», </w:t>
      </w:r>
      <w:proofErr w:type="spellStart"/>
      <w:r w:rsidRPr="006D20A3">
        <w:rPr>
          <w:rFonts w:ascii="Times New Roman" w:eastAsia="Times New Roman" w:hAnsi="Times New Roman"/>
          <w:sz w:val="28"/>
          <w:szCs w:val="24"/>
        </w:rPr>
        <w:t>СанПиН</w:t>
      </w:r>
      <w:proofErr w:type="spellEnd"/>
      <w:r w:rsidRPr="006D20A3">
        <w:rPr>
          <w:rFonts w:ascii="Times New Roman" w:eastAsia="Times New Roman" w:hAnsi="Times New Roman"/>
          <w:sz w:val="28"/>
          <w:szCs w:val="24"/>
        </w:rPr>
        <w:t xml:space="preserve"> 2.2.1/2.1.1.1200˗03 «Санитарно ˗ эпидемиологические правила и нормативы. Проектирование, строительство, реконструкция и эксплуатация предприятий, планировка и застройка населенных мест. Санитарно ˗ защитные зоны и санитарная классификация предприятий, сооружений и иных объектов».</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Расчетные расходы водоотведения стоков приняты равными водопотреблению, без учета воды на пожаротушение и полив.</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Объем стоков уточняется в зависимости от подключаемых объектов к централизованной системе канали</w:t>
      </w:r>
      <w:r w:rsidR="00B81B2F" w:rsidRPr="006D20A3">
        <w:rPr>
          <w:rFonts w:ascii="Times New Roman" w:eastAsia="Times New Roman" w:hAnsi="Times New Roman"/>
          <w:sz w:val="28"/>
          <w:szCs w:val="24"/>
        </w:rPr>
        <w:t>зации.</w:t>
      </w:r>
    </w:p>
    <w:p w:rsidR="000F25A9" w:rsidRPr="006D20A3" w:rsidRDefault="000F25A9" w:rsidP="000F25A9">
      <w:pPr>
        <w:pStyle w:val="affffffffff9"/>
        <w:ind w:left="786" w:firstLine="0"/>
      </w:pPr>
    </w:p>
    <w:p w:rsidR="000F25A9" w:rsidRPr="006D20A3" w:rsidRDefault="000F25A9" w:rsidP="000F25A9">
      <w:pPr>
        <w:pStyle w:val="S8"/>
        <w:ind w:left="786" w:firstLine="0"/>
        <w:jc w:val="right"/>
        <w:rPr>
          <w:i/>
          <w:szCs w:val="28"/>
        </w:rPr>
      </w:pPr>
      <w:r w:rsidRPr="006D20A3">
        <w:rPr>
          <w:i/>
          <w:szCs w:val="28"/>
        </w:rPr>
        <w:t>Таблица 3</w:t>
      </w:r>
      <w:r w:rsidRPr="006D20A3">
        <w:rPr>
          <w:i/>
        </w:rPr>
        <w:t>.7-3</w:t>
      </w:r>
    </w:p>
    <w:p w:rsidR="000F25A9" w:rsidRPr="006D20A3" w:rsidRDefault="000F25A9" w:rsidP="008470E2">
      <w:pPr>
        <w:jc w:val="center"/>
        <w:rPr>
          <w:rFonts w:ascii="Times New Roman" w:hAnsi="Times New Roman"/>
          <w:i/>
          <w:sz w:val="28"/>
          <w:szCs w:val="28"/>
        </w:rPr>
      </w:pPr>
      <w:r w:rsidRPr="006D20A3">
        <w:rPr>
          <w:rFonts w:ascii="Times New Roman" w:hAnsi="Times New Roman"/>
          <w:i/>
          <w:sz w:val="28"/>
          <w:szCs w:val="28"/>
        </w:rPr>
        <w:t xml:space="preserve">Суммарное </w:t>
      </w:r>
      <w:r w:rsidRPr="006D20A3">
        <w:rPr>
          <w:rFonts w:ascii="Times New Roman" w:hAnsi="Times New Roman"/>
          <w:bCs/>
          <w:i/>
          <w:sz w:val="28"/>
          <w:szCs w:val="28"/>
        </w:rPr>
        <w:t>водоотведение</w:t>
      </w:r>
    </w:p>
    <w:tbl>
      <w:tblPr>
        <w:tblW w:w="9357" w:type="dxa"/>
        <w:tblInd w:w="93" w:type="dxa"/>
        <w:tblLook w:val="04A0"/>
      </w:tblPr>
      <w:tblGrid>
        <w:gridCol w:w="2745"/>
        <w:gridCol w:w="1100"/>
        <w:gridCol w:w="1109"/>
        <w:gridCol w:w="1111"/>
        <w:gridCol w:w="1100"/>
        <w:gridCol w:w="1095"/>
        <w:gridCol w:w="1097"/>
      </w:tblGrid>
      <w:tr w:rsidR="000F25A9" w:rsidRPr="006D20A3" w:rsidTr="004A0419">
        <w:trPr>
          <w:trHeight w:val="588"/>
        </w:trPr>
        <w:tc>
          <w:tcPr>
            <w:tcW w:w="2745" w:type="dxa"/>
            <w:vMerge w:val="restart"/>
            <w:tcBorders>
              <w:top w:val="single" w:sz="8" w:space="0" w:color="auto"/>
              <w:left w:val="single" w:sz="8" w:space="0" w:color="auto"/>
              <w:bottom w:val="nil"/>
              <w:right w:val="single" w:sz="4" w:space="0" w:color="auto"/>
            </w:tcBorders>
            <w:shd w:val="clear" w:color="auto" w:fill="auto"/>
            <w:vAlign w:val="bottom"/>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Наименование</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населённых</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пунктов</w:t>
            </w:r>
            <w:r w:rsidRPr="006D20A3">
              <w:rPr>
                <w:rFonts w:ascii="Times New Roman" w:hAnsi="Times New Roman"/>
                <w:sz w:val="24"/>
                <w:szCs w:val="24"/>
              </w:rPr>
              <w:t> </w:t>
            </w:r>
          </w:p>
        </w:tc>
        <w:tc>
          <w:tcPr>
            <w:tcW w:w="33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Численность населения,</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чел.</w:t>
            </w:r>
          </w:p>
        </w:tc>
        <w:tc>
          <w:tcPr>
            <w:tcW w:w="32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Расход стоков,</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куб. м/</w:t>
            </w:r>
            <w:proofErr w:type="spellStart"/>
            <w:r w:rsidRPr="006D20A3">
              <w:rPr>
                <w:rFonts w:ascii="Times New Roman" w:hAnsi="Times New Roman"/>
                <w:b/>
                <w:bCs/>
                <w:sz w:val="24"/>
                <w:szCs w:val="24"/>
              </w:rPr>
              <w:t>сут</w:t>
            </w:r>
            <w:proofErr w:type="spellEnd"/>
          </w:p>
        </w:tc>
      </w:tr>
      <w:tr w:rsidR="000F25A9" w:rsidRPr="006D20A3" w:rsidTr="004A0419">
        <w:trPr>
          <w:trHeight w:val="251"/>
        </w:trPr>
        <w:tc>
          <w:tcPr>
            <w:tcW w:w="2745" w:type="dxa"/>
            <w:vMerge/>
            <w:tcBorders>
              <w:left w:val="single" w:sz="8" w:space="0" w:color="auto"/>
              <w:bottom w:val="single" w:sz="8" w:space="0" w:color="auto"/>
              <w:right w:val="single" w:sz="4" w:space="0" w:color="auto"/>
            </w:tcBorders>
            <w:shd w:val="clear" w:color="auto" w:fill="auto"/>
            <w:vAlign w:val="bottom"/>
            <w:hideMark/>
          </w:tcPr>
          <w:p w:rsidR="000F25A9" w:rsidRPr="006D20A3" w:rsidRDefault="000F25A9" w:rsidP="004A0419">
            <w:pPr>
              <w:spacing w:after="0" w:line="240" w:lineRule="auto"/>
              <w:rPr>
                <w:rFonts w:ascii="Times New Roman" w:hAnsi="Times New Roman"/>
                <w:sz w:val="24"/>
                <w:szCs w:val="24"/>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w:t>
            </w:r>
            <w:r w:rsidRPr="006D20A3">
              <w:rPr>
                <w:rFonts w:ascii="Times New Roman" w:hAnsi="Times New Roman"/>
                <w:b/>
                <w:bCs/>
                <w:sz w:val="24"/>
                <w:szCs w:val="24"/>
                <w:lang w:val="en-US"/>
              </w:rPr>
              <w:t>7</w:t>
            </w:r>
            <w:r w:rsidRPr="006D20A3">
              <w:rPr>
                <w:rFonts w:ascii="Times New Roman" w:hAnsi="Times New Roman"/>
                <w:b/>
                <w:bCs/>
                <w:sz w:val="24"/>
                <w:szCs w:val="24"/>
              </w:rPr>
              <w:t>г.</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w:t>
            </w:r>
            <w:r w:rsidRPr="006D20A3">
              <w:rPr>
                <w:rFonts w:ascii="Times New Roman" w:hAnsi="Times New Roman"/>
                <w:b/>
                <w:bCs/>
                <w:sz w:val="24"/>
                <w:szCs w:val="24"/>
                <w:lang w:val="en-US"/>
              </w:rPr>
              <w:t>7</w:t>
            </w:r>
            <w:r w:rsidRPr="006D20A3">
              <w:rPr>
                <w:rFonts w:ascii="Times New Roman" w:hAnsi="Times New Roman"/>
                <w:b/>
                <w:bCs/>
                <w:sz w:val="24"/>
                <w:szCs w:val="24"/>
              </w:rPr>
              <w:t>г.</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r>
      <w:tr w:rsidR="000F25A9" w:rsidRPr="006D20A3" w:rsidTr="004A0419">
        <w:trPr>
          <w:trHeight w:val="388"/>
        </w:trPr>
        <w:tc>
          <w:tcPr>
            <w:tcW w:w="2745"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9164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10755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13755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2111</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3407</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4358</w:t>
            </w:r>
          </w:p>
        </w:tc>
      </w:tr>
    </w:tbl>
    <w:p w:rsidR="000F25A9" w:rsidRPr="006D20A3" w:rsidRDefault="000F25A9" w:rsidP="000F25A9">
      <w:pPr>
        <w:pStyle w:val="1f6"/>
        <w:ind w:left="1789" w:firstLine="0"/>
      </w:pPr>
    </w:p>
    <w:p w:rsidR="000A6BEC" w:rsidRPr="006D20A3" w:rsidRDefault="000A6BEC" w:rsidP="000F25A9">
      <w:pPr>
        <w:pStyle w:val="1f6"/>
        <w:ind w:left="1789" w:firstLine="0"/>
      </w:pPr>
    </w:p>
    <w:p w:rsidR="000F25A9" w:rsidRPr="006D20A3" w:rsidRDefault="000F25A9" w:rsidP="000A6BEC">
      <w:pPr>
        <w:widowControl w:val="0"/>
        <w:spacing w:after="0" w:line="240" w:lineRule="auto"/>
        <w:jc w:val="both"/>
      </w:pPr>
      <w:r w:rsidRPr="006D20A3">
        <w:rPr>
          <w:rFonts w:ascii="Times New Roman" w:hAnsi="Times New Roman"/>
          <w:b/>
          <w:sz w:val="28"/>
          <w:szCs w:val="28"/>
        </w:rPr>
        <w:t>Теплоснабжение</w:t>
      </w:r>
      <w:bookmarkEnd w:id="45"/>
    </w:p>
    <w:p w:rsidR="000A6BEC" w:rsidRPr="006D20A3" w:rsidRDefault="000A6BEC"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В планах администрации поселка на ближайшие годы существуют мероприятия, связанные с созданием объектов, которые могли бы повлиять на баланс потребления коммунальных ресурсов.</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строительство новых теплотрасс и оборудование ЦТП.</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модернизация оборудования котельных.</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замена трубопроводов</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установка новых насосов.</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lastRenderedPageBreak/>
        <w:t>Расходы теплоснабжения см. таблицу 3.7-4.</w:t>
      </w:r>
    </w:p>
    <w:p w:rsidR="000F25A9" w:rsidRPr="006D20A3" w:rsidRDefault="000F25A9" w:rsidP="000F25A9">
      <w:pPr>
        <w:pStyle w:val="S8"/>
        <w:ind w:left="1429" w:firstLine="0"/>
        <w:jc w:val="right"/>
        <w:rPr>
          <w:i/>
          <w:szCs w:val="28"/>
        </w:rPr>
      </w:pPr>
      <w:r w:rsidRPr="006D20A3">
        <w:rPr>
          <w:i/>
          <w:szCs w:val="28"/>
        </w:rPr>
        <w:t>Таблица 3</w:t>
      </w:r>
      <w:r w:rsidRPr="006D20A3">
        <w:rPr>
          <w:i/>
        </w:rPr>
        <w:t>.7-4</w:t>
      </w:r>
    </w:p>
    <w:p w:rsidR="000F25A9" w:rsidRPr="006D20A3" w:rsidRDefault="000F25A9" w:rsidP="000F25A9">
      <w:pPr>
        <w:jc w:val="center"/>
        <w:rPr>
          <w:rFonts w:ascii="Times New Roman" w:hAnsi="Times New Roman"/>
          <w:bCs/>
          <w:i/>
          <w:sz w:val="28"/>
          <w:szCs w:val="28"/>
        </w:rPr>
      </w:pPr>
      <w:r w:rsidRPr="006D20A3">
        <w:rPr>
          <w:rFonts w:ascii="Times New Roman" w:hAnsi="Times New Roman"/>
          <w:i/>
          <w:sz w:val="28"/>
          <w:szCs w:val="28"/>
        </w:rPr>
        <w:t>Теплоснабжение</w:t>
      </w:r>
    </w:p>
    <w:tbl>
      <w:tblPr>
        <w:tblW w:w="9361" w:type="dxa"/>
        <w:jc w:val="center"/>
        <w:tblLook w:val="04A0"/>
      </w:tblPr>
      <w:tblGrid>
        <w:gridCol w:w="960"/>
        <w:gridCol w:w="2022"/>
        <w:gridCol w:w="2126"/>
        <w:gridCol w:w="2268"/>
        <w:gridCol w:w="1985"/>
      </w:tblGrid>
      <w:tr w:rsidR="000F25A9" w:rsidRPr="006D20A3" w:rsidTr="004A041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 xml:space="preserve">№, </w:t>
            </w:r>
            <w:proofErr w:type="spellStart"/>
            <w:r w:rsidRPr="006D20A3">
              <w:rPr>
                <w:rFonts w:ascii="Times New Roman" w:eastAsia="Times New Roman" w:hAnsi="Times New Roman"/>
                <w:b/>
                <w:sz w:val="24"/>
                <w:szCs w:val="24"/>
                <w:lang w:eastAsia="ru-RU"/>
              </w:rPr>
              <w:t>п</w:t>
            </w:r>
            <w:proofErr w:type="spellEnd"/>
            <w:r w:rsidRPr="006D20A3">
              <w:rPr>
                <w:rFonts w:ascii="Times New Roman" w:eastAsia="Times New Roman" w:hAnsi="Times New Roman"/>
                <w:b/>
                <w:sz w:val="24"/>
                <w:szCs w:val="24"/>
                <w:lang w:eastAsia="ru-RU"/>
              </w:rPr>
              <w:t>/</w:t>
            </w:r>
            <w:proofErr w:type="spellStart"/>
            <w:r w:rsidRPr="006D20A3">
              <w:rPr>
                <w:rFonts w:ascii="Times New Roman" w:eastAsia="Times New Roman" w:hAnsi="Times New Roman"/>
                <w:b/>
                <w:sz w:val="24"/>
                <w:szCs w:val="24"/>
                <w:lang w:eastAsia="ru-RU"/>
              </w:rPr>
              <w:t>п</w:t>
            </w:r>
            <w:proofErr w:type="spellEnd"/>
          </w:p>
        </w:tc>
        <w:tc>
          <w:tcPr>
            <w:tcW w:w="2022" w:type="dxa"/>
            <w:tcBorders>
              <w:top w:val="single" w:sz="4" w:space="0" w:color="auto"/>
              <w:left w:val="nil"/>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Расходы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2017 г</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2027 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2037 г</w:t>
            </w:r>
          </w:p>
        </w:tc>
      </w:tr>
      <w:tr w:rsidR="000F25A9" w:rsidRPr="006D20A3" w:rsidTr="004A0419">
        <w:trPr>
          <w:trHeight w:val="262"/>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1</w:t>
            </w:r>
          </w:p>
        </w:tc>
        <w:tc>
          <w:tcPr>
            <w:tcW w:w="2022" w:type="dxa"/>
            <w:tcBorders>
              <w:top w:val="nil"/>
              <w:left w:val="nil"/>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2</w:t>
            </w:r>
          </w:p>
        </w:tc>
        <w:tc>
          <w:tcPr>
            <w:tcW w:w="2126" w:type="dxa"/>
            <w:tcBorders>
              <w:top w:val="nil"/>
              <w:left w:val="nil"/>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3</w:t>
            </w:r>
          </w:p>
        </w:tc>
        <w:tc>
          <w:tcPr>
            <w:tcW w:w="2268" w:type="dxa"/>
            <w:tcBorders>
              <w:top w:val="nil"/>
              <w:left w:val="nil"/>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4</w:t>
            </w:r>
          </w:p>
        </w:tc>
        <w:tc>
          <w:tcPr>
            <w:tcW w:w="1985" w:type="dxa"/>
            <w:tcBorders>
              <w:top w:val="nil"/>
              <w:left w:val="nil"/>
              <w:bottom w:val="single" w:sz="4" w:space="0" w:color="auto"/>
              <w:right w:val="single" w:sz="4" w:space="0" w:color="auto"/>
            </w:tcBorders>
            <w:shd w:val="clear" w:color="auto" w:fill="auto"/>
            <w:vAlign w:val="center"/>
            <w:hideMark/>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5</w:t>
            </w:r>
          </w:p>
        </w:tc>
      </w:tr>
      <w:tr w:rsidR="00CF2305" w:rsidRPr="006D20A3" w:rsidTr="004A0419">
        <w:trPr>
          <w:trHeight w:val="37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F2305" w:rsidRPr="006D20A3" w:rsidRDefault="00CF2305"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w:t>
            </w:r>
          </w:p>
        </w:tc>
        <w:tc>
          <w:tcPr>
            <w:tcW w:w="2022" w:type="dxa"/>
            <w:tcBorders>
              <w:top w:val="nil"/>
              <w:left w:val="nil"/>
              <w:bottom w:val="single" w:sz="4" w:space="0" w:color="auto"/>
              <w:right w:val="single" w:sz="4" w:space="0" w:color="auto"/>
            </w:tcBorders>
            <w:shd w:val="clear" w:color="auto" w:fill="auto"/>
            <w:vAlign w:val="center"/>
            <w:hideMark/>
          </w:tcPr>
          <w:p w:rsidR="00CF2305" w:rsidRPr="006D20A3" w:rsidRDefault="00CF2305"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Расход,</w:t>
            </w:r>
          </w:p>
          <w:p w:rsidR="00CF2305" w:rsidRPr="006D20A3" w:rsidRDefault="00CF2305"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Вт·ч/(м</w:t>
            </w:r>
            <w:r w:rsidRPr="006D20A3">
              <w:rPr>
                <w:rFonts w:ascii="Times New Roman" w:eastAsia="Times New Roman" w:hAnsi="Times New Roman"/>
                <w:sz w:val="24"/>
                <w:szCs w:val="24"/>
                <w:vertAlign w:val="superscript"/>
                <w:lang w:eastAsia="ru-RU"/>
              </w:rPr>
              <w:t>2</w:t>
            </w:r>
            <w:r w:rsidRPr="006D20A3">
              <w:rPr>
                <w:rFonts w:ascii="Times New Roman" w:eastAsia="Times New Roman" w:hAnsi="Times New Roman"/>
                <w:sz w:val="24"/>
                <w:szCs w:val="24"/>
                <w:lang w:eastAsia="ru-RU"/>
              </w:rPr>
              <w:t xml:space="preserve"> </w:t>
            </w:r>
            <w:r w:rsidRPr="006D20A3">
              <w:rPr>
                <w:rFonts w:ascii="Times New Roman" w:eastAsia="Times New Roman" w:hAnsi="Times New Roman"/>
                <w:sz w:val="24"/>
                <w:szCs w:val="24"/>
                <w:lang w:eastAsia="ru-RU"/>
              </w:rPr>
              <w:sym w:font="Symbol" w:char="F0D7"/>
            </w:r>
            <w:r w:rsidRPr="006D20A3">
              <w:rPr>
                <w:rFonts w:ascii="Times New Roman" w:eastAsia="Times New Roman" w:hAnsi="Times New Roman"/>
                <w:sz w:val="24"/>
                <w:szCs w:val="24"/>
                <w:lang w:eastAsia="ru-RU"/>
              </w:rPr>
              <w:t xml:space="preserve"> </w:t>
            </w:r>
            <w:proofErr w:type="spellStart"/>
            <w:r w:rsidRPr="006D20A3">
              <w:rPr>
                <w:rFonts w:ascii="Times New Roman" w:eastAsia="Times New Roman" w:hAnsi="Times New Roman"/>
                <w:sz w:val="24"/>
                <w:szCs w:val="24"/>
                <w:vertAlign w:val="superscript"/>
                <w:lang w:eastAsia="ru-RU"/>
              </w:rPr>
              <w:t>o</w:t>
            </w:r>
            <w:r w:rsidRPr="006D20A3">
              <w:rPr>
                <w:rFonts w:ascii="Times New Roman" w:eastAsia="Times New Roman" w:hAnsi="Times New Roman"/>
                <w:sz w:val="24"/>
                <w:szCs w:val="24"/>
                <w:lang w:eastAsia="ru-RU"/>
              </w:rPr>
              <w:t>C</w:t>
            </w:r>
            <w:proofErr w:type="spellEnd"/>
            <w:r w:rsidRPr="006D20A3">
              <w:rPr>
                <w:rFonts w:ascii="Times New Roman" w:eastAsia="Times New Roman" w:hAnsi="Times New Roman"/>
                <w:sz w:val="24"/>
                <w:szCs w:val="24"/>
                <w:lang w:eastAsia="ru-RU"/>
              </w:rPr>
              <w:sym w:font="Symbol" w:char="F0D7"/>
            </w:r>
            <w:proofErr w:type="spellStart"/>
            <w:r w:rsidRPr="006D20A3">
              <w:rPr>
                <w:rFonts w:ascii="Times New Roman" w:eastAsia="Times New Roman" w:hAnsi="Times New Roman"/>
                <w:sz w:val="24"/>
                <w:szCs w:val="24"/>
                <w:lang w:eastAsia="ru-RU"/>
              </w:rPr>
              <w:t>сут</w:t>
            </w:r>
            <w:proofErr w:type="spellEnd"/>
            <w:r w:rsidRPr="006D20A3">
              <w:rPr>
                <w:rFonts w:ascii="Times New Roman" w:eastAsia="Times New Roman" w:hAnsi="Times New Roman"/>
                <w:sz w:val="24"/>
                <w:szCs w:val="24"/>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rsidR="00CF2305" w:rsidRPr="006D20A3" w:rsidRDefault="00CF2305"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13413,00</w:t>
            </w:r>
          </w:p>
        </w:tc>
        <w:tc>
          <w:tcPr>
            <w:tcW w:w="2268" w:type="dxa"/>
            <w:tcBorders>
              <w:top w:val="nil"/>
              <w:left w:val="nil"/>
              <w:bottom w:val="single" w:sz="4" w:space="0" w:color="auto"/>
              <w:right w:val="single" w:sz="4" w:space="0" w:color="auto"/>
            </w:tcBorders>
            <w:shd w:val="clear" w:color="auto" w:fill="auto"/>
            <w:vAlign w:val="center"/>
            <w:hideMark/>
          </w:tcPr>
          <w:p w:rsidR="00CF2305" w:rsidRPr="006D20A3" w:rsidRDefault="00CF2305" w:rsidP="00467E65">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19684,20</w:t>
            </w:r>
          </w:p>
        </w:tc>
        <w:tc>
          <w:tcPr>
            <w:tcW w:w="1985" w:type="dxa"/>
            <w:tcBorders>
              <w:top w:val="nil"/>
              <w:left w:val="nil"/>
              <w:bottom w:val="single" w:sz="4" w:space="0" w:color="auto"/>
              <w:right w:val="single" w:sz="4" w:space="0" w:color="auto"/>
            </w:tcBorders>
            <w:shd w:val="clear" w:color="auto" w:fill="auto"/>
            <w:vAlign w:val="center"/>
            <w:hideMark/>
          </w:tcPr>
          <w:p w:rsidR="00CF2305" w:rsidRPr="006D20A3" w:rsidRDefault="00CF2305" w:rsidP="00467E65">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19684,20</w:t>
            </w:r>
          </w:p>
        </w:tc>
      </w:tr>
    </w:tbl>
    <w:p w:rsidR="000F25A9" w:rsidRPr="006D20A3" w:rsidRDefault="000F25A9" w:rsidP="000F25A9">
      <w:pPr>
        <w:pStyle w:val="afe"/>
      </w:pPr>
    </w:p>
    <w:p w:rsidR="000F25A9" w:rsidRPr="006D20A3" w:rsidRDefault="000F25A9" w:rsidP="000A6BEC">
      <w:pPr>
        <w:widowControl w:val="0"/>
        <w:spacing w:after="0" w:line="240" w:lineRule="auto"/>
        <w:jc w:val="both"/>
      </w:pPr>
      <w:bookmarkStart w:id="46" w:name="_Toc497143494"/>
      <w:r w:rsidRPr="006D20A3">
        <w:rPr>
          <w:rFonts w:ascii="Times New Roman" w:hAnsi="Times New Roman"/>
          <w:b/>
          <w:sz w:val="28"/>
          <w:szCs w:val="28"/>
        </w:rPr>
        <w:t>Газоснабжение</w:t>
      </w:r>
    </w:p>
    <w:p w:rsidR="000A6BEC" w:rsidRPr="006D20A3" w:rsidRDefault="000A6BEC" w:rsidP="00CF2305">
      <w:pPr>
        <w:spacing w:after="0" w:line="240" w:lineRule="auto"/>
        <w:ind w:firstLine="709"/>
        <w:jc w:val="both"/>
        <w:rPr>
          <w:rFonts w:ascii="Times New Roman" w:eastAsia="Times New Roman" w:hAnsi="Times New Roman"/>
          <w:sz w:val="28"/>
          <w:szCs w:val="24"/>
        </w:rPr>
      </w:pPr>
    </w:p>
    <w:p w:rsidR="00CF2305" w:rsidRPr="006D20A3" w:rsidRDefault="00CF2305" w:rsidP="00CF2305">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Источником газоснабжения является существующая ГРС «Заря» в п.Репьево Тогучинского района Новосибирской области. </w:t>
      </w:r>
    </w:p>
    <w:p w:rsidR="00CF2305" w:rsidRPr="006D20A3" w:rsidRDefault="00CF2305" w:rsidP="00CF2305">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На основании расчётов предлагается следующая схема газоснабжения р.п. Горный </w:t>
      </w:r>
      <w:r w:rsidR="000A6BEC" w:rsidRPr="006D20A3">
        <w:rPr>
          <w:rFonts w:ascii="Times New Roman" w:eastAsia="Times New Roman" w:hAnsi="Times New Roman"/>
          <w:sz w:val="28"/>
          <w:szCs w:val="24"/>
        </w:rPr>
        <w:t>–</w:t>
      </w:r>
      <w:r w:rsidRPr="006D20A3">
        <w:rPr>
          <w:rFonts w:ascii="Times New Roman" w:eastAsia="Times New Roman" w:hAnsi="Times New Roman"/>
          <w:sz w:val="28"/>
          <w:szCs w:val="24"/>
        </w:rPr>
        <w:t xml:space="preserve"> отопительные котельные, промышленные потребители и газорегуляторные пункты, предназначенные для газоснабжения жилых домов и мелких </w:t>
      </w:r>
      <w:proofErr w:type="spellStart"/>
      <w:r w:rsidRPr="006D20A3">
        <w:rPr>
          <w:rFonts w:ascii="Times New Roman" w:eastAsia="Times New Roman" w:hAnsi="Times New Roman"/>
          <w:sz w:val="28"/>
          <w:szCs w:val="24"/>
        </w:rPr>
        <w:t>коммунально</w:t>
      </w:r>
      <w:r w:rsidRPr="006D20A3">
        <w:rPr>
          <w:rFonts w:ascii="Times New Roman" w:eastAsia="Times New Roman" w:hAnsi="Times New Roman"/>
          <w:sz w:val="28"/>
          <w:szCs w:val="24"/>
        </w:rPr>
        <w:softHyphen/>
        <w:t>бытовых</w:t>
      </w:r>
      <w:proofErr w:type="spellEnd"/>
      <w:r w:rsidRPr="006D20A3">
        <w:rPr>
          <w:rFonts w:ascii="Times New Roman" w:eastAsia="Times New Roman" w:hAnsi="Times New Roman"/>
          <w:sz w:val="28"/>
          <w:szCs w:val="24"/>
        </w:rPr>
        <w:t xml:space="preserve"> потребителей, подключаются к газопроводам высокого давления Р до 6 кгс/см</w:t>
      </w:r>
      <w:r w:rsidRPr="006D20A3">
        <w:rPr>
          <w:rFonts w:ascii="Times New Roman" w:eastAsia="Times New Roman" w:hAnsi="Times New Roman"/>
          <w:sz w:val="28"/>
          <w:szCs w:val="24"/>
          <w:vertAlign w:val="superscript"/>
        </w:rPr>
        <w:t>2</w:t>
      </w:r>
      <w:r w:rsidRPr="006D20A3">
        <w:rPr>
          <w:rFonts w:ascii="Times New Roman" w:eastAsia="Times New Roman" w:hAnsi="Times New Roman"/>
          <w:sz w:val="28"/>
          <w:szCs w:val="24"/>
        </w:rPr>
        <w:t>.</w:t>
      </w:r>
    </w:p>
    <w:p w:rsidR="00CF2305" w:rsidRPr="006D20A3" w:rsidRDefault="00CF2305" w:rsidP="00CF2305">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Для жилых домов р.п. Горный газ низкого давления посту</w:t>
      </w:r>
      <w:r w:rsidRPr="006D20A3">
        <w:rPr>
          <w:rFonts w:ascii="Times New Roman" w:eastAsia="Times New Roman" w:hAnsi="Times New Roman"/>
          <w:sz w:val="28"/>
          <w:szCs w:val="24"/>
        </w:rPr>
        <w:softHyphen/>
        <w:t xml:space="preserve">пает от ГРП№1, ГРП№2, ГРП№3 и ГРП№4 и </w:t>
      </w:r>
      <w:r w:rsidR="000A6BEC" w:rsidRPr="006D20A3">
        <w:rPr>
          <w:rFonts w:ascii="Times New Roman" w:eastAsia="Times New Roman" w:hAnsi="Times New Roman"/>
          <w:sz w:val="28"/>
          <w:szCs w:val="24"/>
        </w:rPr>
        <w:t>пяти</w:t>
      </w:r>
      <w:r w:rsidRPr="006D20A3">
        <w:rPr>
          <w:rFonts w:ascii="Times New Roman" w:eastAsia="Times New Roman" w:hAnsi="Times New Roman"/>
          <w:sz w:val="28"/>
          <w:szCs w:val="24"/>
        </w:rPr>
        <w:t xml:space="preserve"> проектируемых газовых котельных; в д. Ермачиха от ГРП№5; в п. Николь</w:t>
      </w:r>
      <w:r w:rsidRPr="006D20A3">
        <w:rPr>
          <w:rFonts w:ascii="Times New Roman" w:eastAsia="Times New Roman" w:hAnsi="Times New Roman"/>
          <w:sz w:val="28"/>
          <w:szCs w:val="24"/>
        </w:rPr>
        <w:softHyphen/>
        <w:t>ский от ГРП№6.</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Проектом предусматривается развитие газовых сетей. Природным газом намечается обеспечить новых потребителей.</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Расчет часовых расходов газа различных групп потребителей производился в соответствии со СП 62.13330.2011* «Газораспределительные системы» и данных раздела «Теплоснабжение». </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При определении  расходов газа принято:</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обеспеченность жителей централизованным отоплением и горячим водоснабжением в соответствии с разделом «Теплоснабжение»;</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приготовление пищи на предприятиях общественного питания предусматривается на электроэнергии и расход газа для этой цели не учитывался.</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Природный газ будет использоваться населением частично малоэтажной и индивидуальной застройки на  приготовления пищи, горячей воды и отопления помещений. С этой целью, в каждом доме устанавливаются индивидуальные (поквартирные) газовые </w:t>
      </w:r>
      <w:proofErr w:type="spellStart"/>
      <w:r w:rsidRPr="006D20A3">
        <w:rPr>
          <w:rFonts w:ascii="Times New Roman" w:eastAsia="Times New Roman" w:hAnsi="Times New Roman"/>
          <w:sz w:val="28"/>
          <w:szCs w:val="24"/>
        </w:rPr>
        <w:t>теплогенераторы</w:t>
      </w:r>
      <w:proofErr w:type="spellEnd"/>
      <w:r w:rsidRPr="006D20A3">
        <w:rPr>
          <w:rFonts w:ascii="Times New Roman" w:eastAsia="Times New Roman" w:hAnsi="Times New Roman"/>
          <w:sz w:val="28"/>
          <w:szCs w:val="24"/>
        </w:rPr>
        <w:t xml:space="preserve"> и газовые плиты.</w:t>
      </w:r>
    </w:p>
    <w:p w:rsidR="000F25A9" w:rsidRPr="006D20A3" w:rsidRDefault="000F25A9" w:rsidP="000F25A9">
      <w:pPr>
        <w:spacing w:after="0" w:line="240" w:lineRule="auto"/>
        <w:ind w:firstLine="709"/>
        <w:jc w:val="both"/>
        <w:rPr>
          <w:rFonts w:ascii="Times New Roman" w:eastAsia="Times New Roman" w:hAnsi="Times New Roman"/>
          <w:sz w:val="28"/>
          <w:szCs w:val="24"/>
        </w:rPr>
      </w:pPr>
      <w:proofErr w:type="spellStart"/>
      <w:r w:rsidRPr="006D20A3">
        <w:rPr>
          <w:rFonts w:ascii="Times New Roman" w:eastAsia="Times New Roman" w:hAnsi="Times New Roman"/>
          <w:sz w:val="28"/>
          <w:szCs w:val="24"/>
        </w:rPr>
        <w:t>Теплогенераторы</w:t>
      </w:r>
      <w:proofErr w:type="spellEnd"/>
      <w:r w:rsidRPr="006D20A3">
        <w:rPr>
          <w:rFonts w:ascii="Times New Roman" w:eastAsia="Times New Roman" w:hAnsi="Times New Roman"/>
          <w:sz w:val="28"/>
          <w:szCs w:val="24"/>
        </w:rPr>
        <w:t xml:space="preserve"> следует принять полной заводской готовности - либо отечественные аппараты различной производительности, либо аналогичные агрегаты зарубежных фирм.</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Проектируемая нагрузка на сети газоснабжения приведена в таблице 3.7-5.</w:t>
      </w:r>
    </w:p>
    <w:p w:rsidR="000F25A9" w:rsidRPr="006D20A3" w:rsidRDefault="000F25A9"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spacing w:after="0" w:line="240" w:lineRule="auto"/>
        <w:ind w:firstLine="709"/>
        <w:jc w:val="both"/>
        <w:rPr>
          <w:i/>
          <w:spacing w:val="-1"/>
          <w:szCs w:val="28"/>
        </w:rPr>
        <w:sectPr w:rsidR="000F25A9" w:rsidRPr="006D20A3" w:rsidSect="00F20356">
          <w:pgSz w:w="11906" w:h="16838"/>
          <w:pgMar w:top="851" w:right="567" w:bottom="851" w:left="1418" w:header="709" w:footer="423" w:gutter="0"/>
          <w:cols w:space="708"/>
          <w:docGrid w:linePitch="360"/>
        </w:sectPr>
      </w:pPr>
    </w:p>
    <w:p w:rsidR="000F25A9" w:rsidRPr="006D20A3" w:rsidRDefault="000F25A9" w:rsidP="000F25A9">
      <w:pPr>
        <w:pStyle w:val="S8"/>
        <w:jc w:val="right"/>
        <w:rPr>
          <w:i/>
          <w:spacing w:val="-1"/>
          <w:szCs w:val="28"/>
        </w:rPr>
      </w:pPr>
      <w:r w:rsidRPr="006D20A3">
        <w:rPr>
          <w:i/>
          <w:spacing w:val="-1"/>
          <w:szCs w:val="28"/>
        </w:rPr>
        <w:lastRenderedPageBreak/>
        <w:t>Таблица 3.7</w:t>
      </w:r>
      <w:r w:rsidRPr="006D20A3">
        <w:rPr>
          <w:i/>
        </w:rPr>
        <w:t>-5</w:t>
      </w:r>
    </w:p>
    <w:p w:rsidR="000F25A9" w:rsidRPr="006D20A3" w:rsidRDefault="000F25A9" w:rsidP="000F25A9">
      <w:pPr>
        <w:shd w:val="clear" w:color="auto" w:fill="FFFFFF"/>
        <w:spacing w:line="200" w:lineRule="atLeast"/>
        <w:jc w:val="center"/>
        <w:rPr>
          <w:rFonts w:ascii="Times New Roman" w:eastAsia="Times New Roman" w:hAnsi="Times New Roman"/>
          <w:sz w:val="28"/>
          <w:szCs w:val="24"/>
        </w:rPr>
      </w:pPr>
      <w:r w:rsidRPr="006D20A3">
        <w:rPr>
          <w:rFonts w:ascii="Times New Roman" w:hAnsi="Times New Roman"/>
          <w:i/>
          <w:spacing w:val="-13"/>
          <w:sz w:val="28"/>
          <w:szCs w:val="28"/>
        </w:rPr>
        <w:t xml:space="preserve">Расход газа  </w:t>
      </w:r>
    </w:p>
    <w:tbl>
      <w:tblPr>
        <w:tblW w:w="13874" w:type="dxa"/>
        <w:jc w:val="center"/>
        <w:tblInd w:w="93" w:type="dxa"/>
        <w:tblLook w:val="04A0"/>
      </w:tblPr>
      <w:tblGrid>
        <w:gridCol w:w="2574"/>
        <w:gridCol w:w="1123"/>
        <w:gridCol w:w="1123"/>
        <w:gridCol w:w="1380"/>
        <w:gridCol w:w="1310"/>
        <w:gridCol w:w="1334"/>
        <w:gridCol w:w="1310"/>
        <w:gridCol w:w="1240"/>
        <w:gridCol w:w="1240"/>
        <w:gridCol w:w="1240"/>
      </w:tblGrid>
      <w:tr w:rsidR="000F25A9" w:rsidRPr="006D20A3" w:rsidTr="004A0419">
        <w:trPr>
          <w:trHeight w:val="345"/>
          <w:jc w:val="center"/>
        </w:trPr>
        <w:tc>
          <w:tcPr>
            <w:tcW w:w="2574" w:type="dxa"/>
            <w:tcBorders>
              <w:top w:val="single" w:sz="8" w:space="0" w:color="auto"/>
              <w:left w:val="single" w:sz="8" w:space="0" w:color="auto"/>
              <w:bottom w:val="nil"/>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Наименование</w:t>
            </w:r>
          </w:p>
        </w:tc>
        <w:tc>
          <w:tcPr>
            <w:tcW w:w="3626" w:type="dxa"/>
            <w:gridSpan w:val="3"/>
            <w:tcBorders>
              <w:top w:val="single" w:sz="8" w:space="0" w:color="auto"/>
              <w:left w:val="nil"/>
              <w:bottom w:val="nil"/>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Численность населения,</w:t>
            </w:r>
          </w:p>
        </w:tc>
        <w:tc>
          <w:tcPr>
            <w:tcW w:w="3954" w:type="dxa"/>
            <w:gridSpan w:val="3"/>
            <w:tcBorders>
              <w:top w:val="single" w:sz="8" w:space="0" w:color="auto"/>
              <w:left w:val="nil"/>
              <w:bottom w:val="nil"/>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Расход газа,</w:t>
            </w:r>
          </w:p>
        </w:tc>
        <w:tc>
          <w:tcPr>
            <w:tcW w:w="3720" w:type="dxa"/>
            <w:gridSpan w:val="3"/>
            <w:tcBorders>
              <w:top w:val="single" w:sz="8" w:space="0" w:color="auto"/>
              <w:left w:val="nil"/>
              <w:bottom w:val="nil"/>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Расход газа,</w:t>
            </w:r>
          </w:p>
        </w:tc>
      </w:tr>
      <w:tr w:rsidR="000F25A9" w:rsidRPr="006D20A3" w:rsidTr="004A0419">
        <w:trPr>
          <w:trHeight w:val="362"/>
          <w:jc w:val="center"/>
        </w:trPr>
        <w:tc>
          <w:tcPr>
            <w:tcW w:w="2574" w:type="dxa"/>
            <w:tcBorders>
              <w:top w:val="nil"/>
              <w:left w:val="single" w:sz="8" w:space="0" w:color="auto"/>
              <w:bottom w:val="nil"/>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населённых</w:t>
            </w:r>
          </w:p>
        </w:tc>
        <w:tc>
          <w:tcPr>
            <w:tcW w:w="3626" w:type="dxa"/>
            <w:gridSpan w:val="3"/>
            <w:tcBorders>
              <w:top w:val="nil"/>
              <w:left w:val="nil"/>
              <w:bottom w:val="single" w:sz="8"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чел.</w:t>
            </w:r>
          </w:p>
        </w:tc>
        <w:tc>
          <w:tcPr>
            <w:tcW w:w="3954" w:type="dxa"/>
            <w:gridSpan w:val="3"/>
            <w:tcBorders>
              <w:top w:val="nil"/>
              <w:left w:val="nil"/>
              <w:bottom w:val="single" w:sz="8"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куб. м/</w:t>
            </w:r>
            <w:proofErr w:type="spellStart"/>
            <w:r w:rsidRPr="006D20A3">
              <w:rPr>
                <w:rFonts w:ascii="Times New Roman" w:hAnsi="Times New Roman"/>
                <w:b/>
                <w:bCs/>
                <w:sz w:val="24"/>
                <w:szCs w:val="24"/>
              </w:rPr>
              <w:t>мес</w:t>
            </w:r>
            <w:proofErr w:type="spellEnd"/>
          </w:p>
        </w:tc>
        <w:tc>
          <w:tcPr>
            <w:tcW w:w="3720" w:type="dxa"/>
            <w:gridSpan w:val="3"/>
            <w:tcBorders>
              <w:top w:val="nil"/>
              <w:left w:val="nil"/>
              <w:bottom w:val="single" w:sz="8" w:space="0" w:color="auto"/>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куб. м/год</w:t>
            </w:r>
          </w:p>
        </w:tc>
      </w:tr>
      <w:tr w:rsidR="000F25A9" w:rsidRPr="006D20A3" w:rsidTr="004A0419">
        <w:trPr>
          <w:trHeight w:val="362"/>
          <w:jc w:val="center"/>
        </w:trPr>
        <w:tc>
          <w:tcPr>
            <w:tcW w:w="2574" w:type="dxa"/>
            <w:tcBorders>
              <w:top w:val="nil"/>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пунктов</w:t>
            </w:r>
          </w:p>
        </w:tc>
        <w:tc>
          <w:tcPr>
            <w:tcW w:w="1123"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2017г.</w:t>
            </w:r>
          </w:p>
        </w:tc>
        <w:tc>
          <w:tcPr>
            <w:tcW w:w="1123"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1380"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c>
          <w:tcPr>
            <w:tcW w:w="1310"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2017г.</w:t>
            </w:r>
          </w:p>
        </w:tc>
        <w:tc>
          <w:tcPr>
            <w:tcW w:w="1334"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1310"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c>
          <w:tcPr>
            <w:tcW w:w="1240"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2017г.</w:t>
            </w:r>
          </w:p>
        </w:tc>
        <w:tc>
          <w:tcPr>
            <w:tcW w:w="1240"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1240" w:type="dxa"/>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r>
      <w:tr w:rsidR="000F25A9" w:rsidRPr="006D20A3" w:rsidTr="004A0419">
        <w:trPr>
          <w:trHeight w:val="362"/>
          <w:jc w:val="center"/>
        </w:trPr>
        <w:tc>
          <w:tcPr>
            <w:tcW w:w="2574" w:type="dxa"/>
            <w:tcBorders>
              <w:top w:val="nil"/>
              <w:left w:val="single" w:sz="8" w:space="0" w:color="auto"/>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1123" w:type="dxa"/>
            <w:tcBorders>
              <w:top w:val="nil"/>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9164</w:t>
            </w:r>
          </w:p>
        </w:tc>
        <w:tc>
          <w:tcPr>
            <w:tcW w:w="1123" w:type="dxa"/>
            <w:tcBorders>
              <w:top w:val="nil"/>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10755</w:t>
            </w:r>
          </w:p>
        </w:tc>
        <w:tc>
          <w:tcPr>
            <w:tcW w:w="1380" w:type="dxa"/>
            <w:tcBorders>
              <w:top w:val="nil"/>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13755</w:t>
            </w:r>
          </w:p>
        </w:tc>
        <w:tc>
          <w:tcPr>
            <w:tcW w:w="1310" w:type="dxa"/>
            <w:tcBorders>
              <w:top w:val="nil"/>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334" w:type="dxa"/>
            <w:tcBorders>
              <w:top w:val="nil"/>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16900</w:t>
            </w:r>
          </w:p>
        </w:tc>
        <w:tc>
          <w:tcPr>
            <w:tcW w:w="1310" w:type="dxa"/>
            <w:tcBorders>
              <w:top w:val="nil"/>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16900</w:t>
            </w:r>
          </w:p>
        </w:tc>
        <w:tc>
          <w:tcPr>
            <w:tcW w:w="1240" w:type="dxa"/>
            <w:tcBorders>
              <w:top w:val="nil"/>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240" w:type="dxa"/>
            <w:tcBorders>
              <w:top w:val="nil"/>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202800</w:t>
            </w:r>
          </w:p>
        </w:tc>
        <w:tc>
          <w:tcPr>
            <w:tcW w:w="1240" w:type="dxa"/>
            <w:tcBorders>
              <w:top w:val="nil"/>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202800</w:t>
            </w:r>
          </w:p>
        </w:tc>
      </w:tr>
      <w:tr w:rsidR="000F25A9" w:rsidRPr="006D20A3" w:rsidTr="004A0419">
        <w:trPr>
          <w:trHeight w:val="362"/>
          <w:jc w:val="center"/>
        </w:trPr>
        <w:tc>
          <w:tcPr>
            <w:tcW w:w="257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п. Никольский</w:t>
            </w:r>
          </w:p>
        </w:tc>
        <w:tc>
          <w:tcPr>
            <w:tcW w:w="1123"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158</w:t>
            </w:r>
          </w:p>
        </w:tc>
        <w:tc>
          <w:tcPr>
            <w:tcW w:w="1123" w:type="dxa"/>
            <w:tcBorders>
              <w:top w:val="single" w:sz="4" w:space="0" w:color="auto"/>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160</w:t>
            </w:r>
          </w:p>
        </w:tc>
        <w:tc>
          <w:tcPr>
            <w:tcW w:w="1380" w:type="dxa"/>
            <w:tcBorders>
              <w:top w:val="single" w:sz="4" w:space="0" w:color="auto"/>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160</w:t>
            </w:r>
          </w:p>
        </w:tc>
        <w:tc>
          <w:tcPr>
            <w:tcW w:w="1310"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334"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2080</w:t>
            </w:r>
          </w:p>
        </w:tc>
        <w:tc>
          <w:tcPr>
            <w:tcW w:w="1310"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2080</w:t>
            </w:r>
          </w:p>
        </w:tc>
        <w:tc>
          <w:tcPr>
            <w:tcW w:w="1240"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240"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24960</w:t>
            </w:r>
          </w:p>
        </w:tc>
        <w:tc>
          <w:tcPr>
            <w:tcW w:w="1240"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24960</w:t>
            </w:r>
          </w:p>
        </w:tc>
      </w:tr>
      <w:tr w:rsidR="000F25A9" w:rsidRPr="006D20A3" w:rsidTr="004A0419">
        <w:trPr>
          <w:trHeight w:val="362"/>
          <w:jc w:val="center"/>
        </w:trPr>
        <w:tc>
          <w:tcPr>
            <w:tcW w:w="257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д. Ермачиха</w:t>
            </w:r>
          </w:p>
        </w:tc>
        <w:tc>
          <w:tcPr>
            <w:tcW w:w="1123"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82</w:t>
            </w:r>
          </w:p>
        </w:tc>
        <w:tc>
          <w:tcPr>
            <w:tcW w:w="1123" w:type="dxa"/>
            <w:tcBorders>
              <w:top w:val="single" w:sz="4" w:space="0" w:color="auto"/>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85</w:t>
            </w:r>
          </w:p>
        </w:tc>
        <w:tc>
          <w:tcPr>
            <w:tcW w:w="1380" w:type="dxa"/>
            <w:tcBorders>
              <w:top w:val="single" w:sz="4" w:space="0" w:color="auto"/>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85</w:t>
            </w:r>
          </w:p>
        </w:tc>
        <w:tc>
          <w:tcPr>
            <w:tcW w:w="1310"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334"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1105</w:t>
            </w:r>
          </w:p>
        </w:tc>
        <w:tc>
          <w:tcPr>
            <w:tcW w:w="1310"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1105</w:t>
            </w:r>
          </w:p>
        </w:tc>
        <w:tc>
          <w:tcPr>
            <w:tcW w:w="1240"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1240"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13260</w:t>
            </w:r>
          </w:p>
        </w:tc>
        <w:tc>
          <w:tcPr>
            <w:tcW w:w="1240"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13260</w:t>
            </w:r>
          </w:p>
        </w:tc>
      </w:tr>
      <w:tr w:rsidR="000F25A9" w:rsidRPr="006D20A3" w:rsidTr="004A0419">
        <w:trPr>
          <w:trHeight w:val="362"/>
          <w:jc w:val="center"/>
        </w:trPr>
        <w:tc>
          <w:tcPr>
            <w:tcW w:w="257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b/>
                <w:bCs/>
                <w:sz w:val="24"/>
                <w:szCs w:val="24"/>
              </w:rPr>
              <w:t>Всего по поселению</w:t>
            </w:r>
          </w:p>
        </w:tc>
        <w:tc>
          <w:tcPr>
            <w:tcW w:w="1123" w:type="dxa"/>
            <w:tcBorders>
              <w:top w:val="single" w:sz="4" w:space="0" w:color="auto"/>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9404</w:t>
            </w:r>
          </w:p>
        </w:tc>
        <w:tc>
          <w:tcPr>
            <w:tcW w:w="1123" w:type="dxa"/>
            <w:tcBorders>
              <w:top w:val="single" w:sz="4" w:space="0" w:color="auto"/>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11000</w:t>
            </w:r>
          </w:p>
        </w:tc>
        <w:tc>
          <w:tcPr>
            <w:tcW w:w="1380" w:type="dxa"/>
            <w:tcBorders>
              <w:top w:val="single" w:sz="4" w:space="0" w:color="auto"/>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14000</w:t>
            </w:r>
          </w:p>
        </w:tc>
        <w:tc>
          <w:tcPr>
            <w:tcW w:w="1310" w:type="dxa"/>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w:t>
            </w:r>
          </w:p>
        </w:tc>
        <w:tc>
          <w:tcPr>
            <w:tcW w:w="1334" w:type="dxa"/>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20085</w:t>
            </w:r>
          </w:p>
        </w:tc>
        <w:tc>
          <w:tcPr>
            <w:tcW w:w="1310" w:type="dxa"/>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20085</w:t>
            </w:r>
          </w:p>
        </w:tc>
        <w:tc>
          <w:tcPr>
            <w:tcW w:w="1240" w:type="dxa"/>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w:t>
            </w:r>
          </w:p>
        </w:tc>
        <w:tc>
          <w:tcPr>
            <w:tcW w:w="1240" w:type="dxa"/>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241020</w:t>
            </w:r>
          </w:p>
        </w:tc>
        <w:tc>
          <w:tcPr>
            <w:tcW w:w="1240" w:type="dxa"/>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241020</w:t>
            </w:r>
          </w:p>
        </w:tc>
      </w:tr>
    </w:tbl>
    <w:p w:rsidR="000F25A9" w:rsidRPr="006D20A3" w:rsidRDefault="000F25A9" w:rsidP="000F25A9">
      <w:pPr>
        <w:spacing w:after="0" w:line="240" w:lineRule="auto"/>
        <w:jc w:val="both"/>
        <w:rPr>
          <w:rFonts w:ascii="Times New Roman" w:eastAsia="Times New Roman" w:hAnsi="Times New Roman"/>
          <w:sz w:val="28"/>
          <w:szCs w:val="24"/>
        </w:rPr>
        <w:sectPr w:rsidR="000F25A9" w:rsidRPr="006D20A3" w:rsidSect="004A0419">
          <w:pgSz w:w="16838" w:h="11906" w:orient="landscape"/>
          <w:pgMar w:top="1418" w:right="851" w:bottom="567" w:left="851" w:header="709" w:footer="425" w:gutter="0"/>
          <w:cols w:space="708"/>
          <w:docGrid w:linePitch="360"/>
        </w:sectPr>
      </w:pPr>
    </w:p>
    <w:p w:rsidR="000F25A9" w:rsidRPr="006D20A3" w:rsidRDefault="000F25A9" w:rsidP="00913716">
      <w:pPr>
        <w:widowControl w:val="0"/>
        <w:spacing w:after="0" w:line="240" w:lineRule="auto"/>
        <w:jc w:val="both"/>
      </w:pPr>
      <w:r w:rsidRPr="006D20A3">
        <w:rPr>
          <w:rFonts w:ascii="Times New Roman" w:hAnsi="Times New Roman"/>
          <w:b/>
          <w:sz w:val="28"/>
          <w:szCs w:val="28"/>
        </w:rPr>
        <w:lastRenderedPageBreak/>
        <w:t>Электроснабжение</w:t>
      </w:r>
      <w:bookmarkEnd w:id="46"/>
    </w:p>
    <w:p w:rsidR="00913716" w:rsidRPr="006D20A3" w:rsidRDefault="00913716"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В основу перспективного развития электрической сети энергосистемы на рассматриваемую перспективу закладывались следующие принципы:</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 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w:t>
      </w:r>
      <w:proofErr w:type="spellStart"/>
      <w:r w:rsidRPr="006D20A3">
        <w:rPr>
          <w:rFonts w:ascii="Times New Roman" w:eastAsia="Times New Roman" w:hAnsi="Times New Roman"/>
          <w:sz w:val="28"/>
          <w:szCs w:val="24"/>
        </w:rPr>
        <w:t>энергоисточников</w:t>
      </w:r>
      <w:proofErr w:type="spellEnd"/>
      <w:r w:rsidRPr="006D20A3">
        <w:rPr>
          <w:rFonts w:ascii="Times New Roman" w:eastAsia="Times New Roman" w:hAnsi="Times New Roman"/>
          <w:sz w:val="28"/>
          <w:szCs w:val="24"/>
        </w:rPr>
        <w:t>. Это может быть обеспечено при опережающем развитии электрической сети, с применением новых технологий управляемых систем электропередачи переменного тока, содержащих современные многофункциональные устройства регулирования напряжения (СТК, СК, УШР), а также устройства FACTS;</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-схема и параметры сети должны обеспечивать надежность электроснабжения потребителей в полной схеме и при отключении одной из ВЛ или трансформатора без ограничения потребителя и с соблюдением нормативных требований к качеству электроэнергии;</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схема основной электрической сети должна соответствовать требованиям охраны окружающей среды;</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 оптимальное </w:t>
      </w:r>
      <w:proofErr w:type="spellStart"/>
      <w:r w:rsidRPr="006D20A3">
        <w:rPr>
          <w:rFonts w:ascii="Times New Roman" w:eastAsia="Times New Roman" w:hAnsi="Times New Roman"/>
          <w:sz w:val="28"/>
          <w:szCs w:val="24"/>
        </w:rPr>
        <w:t>потокораспределение</w:t>
      </w:r>
      <w:proofErr w:type="spellEnd"/>
      <w:r w:rsidRPr="006D20A3">
        <w:rPr>
          <w:rFonts w:ascii="Times New Roman" w:eastAsia="Times New Roman" w:hAnsi="Times New Roman"/>
          <w:sz w:val="28"/>
          <w:szCs w:val="24"/>
        </w:rPr>
        <w:t xml:space="preserve"> между линиями различного класса напряжения.</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На территории </w:t>
      </w:r>
      <w:proofErr w:type="spellStart"/>
      <w:r w:rsidRPr="006D20A3">
        <w:rPr>
          <w:rFonts w:ascii="Times New Roman" w:eastAsia="Times New Roman" w:hAnsi="Times New Roman"/>
          <w:sz w:val="28"/>
          <w:szCs w:val="24"/>
        </w:rPr>
        <w:t>территории</w:t>
      </w:r>
      <w:proofErr w:type="spellEnd"/>
      <w:r w:rsidRPr="006D20A3">
        <w:rPr>
          <w:rFonts w:ascii="Times New Roman" w:eastAsia="Times New Roman" w:hAnsi="Times New Roman"/>
          <w:sz w:val="28"/>
          <w:szCs w:val="24"/>
        </w:rPr>
        <w:t xml:space="preserve">  Северного </w:t>
      </w:r>
      <w:proofErr w:type="spellStart"/>
      <w:r w:rsidRPr="006D20A3">
        <w:rPr>
          <w:rFonts w:ascii="Times New Roman" w:eastAsia="Times New Roman" w:hAnsi="Times New Roman"/>
          <w:sz w:val="28"/>
          <w:szCs w:val="24"/>
        </w:rPr>
        <w:t>жилмассива</w:t>
      </w:r>
      <w:proofErr w:type="spellEnd"/>
      <w:r w:rsidRPr="006D20A3">
        <w:rPr>
          <w:rFonts w:ascii="Times New Roman" w:eastAsia="Times New Roman" w:hAnsi="Times New Roman"/>
          <w:sz w:val="28"/>
          <w:szCs w:val="24"/>
        </w:rPr>
        <w:t xml:space="preserve"> предусмотрено строительство новых электрических сетей и ТП.</w:t>
      </w:r>
    </w:p>
    <w:p w:rsidR="000F25A9" w:rsidRPr="006D20A3" w:rsidRDefault="000F25A9" w:rsidP="000F25A9">
      <w:pPr>
        <w:pStyle w:val="S8"/>
        <w:ind w:left="1429" w:firstLine="0"/>
        <w:jc w:val="right"/>
        <w:rPr>
          <w:i/>
          <w:szCs w:val="28"/>
        </w:rPr>
      </w:pPr>
      <w:r w:rsidRPr="006D20A3">
        <w:rPr>
          <w:i/>
          <w:szCs w:val="28"/>
        </w:rPr>
        <w:t xml:space="preserve">Таблица </w:t>
      </w:r>
      <w:r w:rsidRPr="006D20A3">
        <w:rPr>
          <w:i/>
        </w:rPr>
        <w:t>3.7-6</w:t>
      </w:r>
    </w:p>
    <w:p w:rsidR="000F25A9" w:rsidRPr="006D20A3" w:rsidRDefault="000F25A9" w:rsidP="000F25A9">
      <w:pPr>
        <w:pStyle w:val="S8"/>
        <w:ind w:firstLine="0"/>
        <w:jc w:val="center"/>
        <w:rPr>
          <w:i/>
          <w:szCs w:val="28"/>
        </w:rPr>
      </w:pPr>
      <w:r w:rsidRPr="006D20A3">
        <w:rPr>
          <w:i/>
          <w:szCs w:val="28"/>
        </w:rPr>
        <w:t>Электрические нагрузки</w:t>
      </w:r>
    </w:p>
    <w:tbl>
      <w:tblPr>
        <w:tblW w:w="5000" w:type="pct"/>
        <w:tblLook w:val="04A0"/>
      </w:tblPr>
      <w:tblGrid>
        <w:gridCol w:w="2999"/>
        <w:gridCol w:w="1190"/>
        <w:gridCol w:w="1190"/>
        <w:gridCol w:w="1190"/>
        <w:gridCol w:w="1190"/>
        <w:gridCol w:w="1190"/>
        <w:gridCol w:w="1188"/>
      </w:tblGrid>
      <w:tr w:rsidR="000F25A9" w:rsidRPr="006D20A3" w:rsidTr="004A0419">
        <w:trPr>
          <w:trHeight w:val="537"/>
        </w:trPr>
        <w:tc>
          <w:tcPr>
            <w:tcW w:w="147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Наименование населённых пунктов</w:t>
            </w:r>
          </w:p>
        </w:tc>
        <w:tc>
          <w:tcPr>
            <w:tcW w:w="1761"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 xml:space="preserve">Численность населения, </w:t>
            </w:r>
          </w:p>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чел.</w:t>
            </w:r>
          </w:p>
        </w:tc>
        <w:tc>
          <w:tcPr>
            <w:tcW w:w="176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Электропотребление,</w:t>
            </w:r>
            <w:r w:rsidRPr="006D20A3">
              <w:rPr>
                <w:rFonts w:ascii="Times New Roman" w:hAnsi="Times New Roman"/>
                <w:b/>
                <w:bCs/>
                <w:sz w:val="24"/>
                <w:szCs w:val="24"/>
              </w:rPr>
              <w:br/>
              <w:t>кВт*ч/год</w:t>
            </w:r>
          </w:p>
        </w:tc>
      </w:tr>
      <w:tr w:rsidR="000F25A9" w:rsidRPr="006D20A3" w:rsidTr="004A0419">
        <w:trPr>
          <w:trHeight w:val="537"/>
        </w:trPr>
        <w:tc>
          <w:tcPr>
            <w:tcW w:w="1479" w:type="pct"/>
            <w:vMerge/>
            <w:tcBorders>
              <w:top w:val="single" w:sz="8" w:space="0" w:color="auto"/>
              <w:left w:val="single" w:sz="8" w:space="0" w:color="auto"/>
              <w:bottom w:val="single" w:sz="8" w:space="0" w:color="000000"/>
              <w:right w:val="single" w:sz="8" w:space="0" w:color="auto"/>
            </w:tcBorders>
            <w:vAlign w:val="center"/>
            <w:hideMark/>
          </w:tcPr>
          <w:p w:rsidR="000F25A9" w:rsidRPr="006D20A3" w:rsidRDefault="000F25A9" w:rsidP="004A0419">
            <w:pPr>
              <w:spacing w:after="0" w:line="240" w:lineRule="auto"/>
              <w:rPr>
                <w:rFonts w:ascii="Times New Roman" w:hAnsi="Times New Roman"/>
                <w:b/>
                <w:bCs/>
                <w:sz w:val="24"/>
                <w:szCs w:val="24"/>
              </w:rPr>
            </w:pPr>
          </w:p>
        </w:tc>
        <w:tc>
          <w:tcPr>
            <w:tcW w:w="1761" w:type="pct"/>
            <w:gridSpan w:val="3"/>
            <w:vMerge/>
            <w:tcBorders>
              <w:top w:val="single" w:sz="8" w:space="0" w:color="auto"/>
              <w:left w:val="single" w:sz="8" w:space="0" w:color="auto"/>
              <w:bottom w:val="single" w:sz="8" w:space="0" w:color="000000"/>
              <w:right w:val="single" w:sz="8" w:space="0" w:color="000000"/>
            </w:tcBorders>
            <w:vAlign w:val="center"/>
            <w:hideMark/>
          </w:tcPr>
          <w:p w:rsidR="000F25A9" w:rsidRPr="006D20A3" w:rsidRDefault="000F25A9" w:rsidP="004A0419">
            <w:pPr>
              <w:spacing w:after="0" w:line="240" w:lineRule="auto"/>
              <w:rPr>
                <w:rFonts w:ascii="Times New Roman" w:hAnsi="Times New Roman"/>
                <w:b/>
                <w:bCs/>
                <w:sz w:val="24"/>
                <w:szCs w:val="24"/>
              </w:rPr>
            </w:pPr>
          </w:p>
        </w:tc>
        <w:tc>
          <w:tcPr>
            <w:tcW w:w="1760" w:type="pct"/>
            <w:gridSpan w:val="3"/>
            <w:vMerge/>
            <w:tcBorders>
              <w:top w:val="single" w:sz="8" w:space="0" w:color="auto"/>
              <w:left w:val="single" w:sz="8" w:space="0" w:color="auto"/>
              <w:bottom w:val="single" w:sz="8" w:space="0" w:color="000000"/>
              <w:right w:val="single" w:sz="8" w:space="0" w:color="000000"/>
            </w:tcBorders>
            <w:vAlign w:val="center"/>
            <w:hideMark/>
          </w:tcPr>
          <w:p w:rsidR="000F25A9" w:rsidRPr="006D20A3" w:rsidRDefault="000F25A9" w:rsidP="004A0419">
            <w:pPr>
              <w:spacing w:after="0" w:line="240" w:lineRule="auto"/>
              <w:rPr>
                <w:rFonts w:ascii="Times New Roman" w:hAnsi="Times New Roman"/>
                <w:b/>
                <w:bCs/>
                <w:sz w:val="24"/>
                <w:szCs w:val="24"/>
              </w:rPr>
            </w:pPr>
          </w:p>
        </w:tc>
      </w:tr>
      <w:tr w:rsidR="000F25A9" w:rsidRPr="006D20A3" w:rsidTr="004A0419">
        <w:trPr>
          <w:trHeight w:val="379"/>
        </w:trPr>
        <w:tc>
          <w:tcPr>
            <w:tcW w:w="1479" w:type="pct"/>
            <w:vMerge/>
            <w:tcBorders>
              <w:top w:val="single" w:sz="8" w:space="0" w:color="auto"/>
              <w:left w:val="single" w:sz="8" w:space="0" w:color="auto"/>
              <w:bottom w:val="single" w:sz="8" w:space="0" w:color="000000"/>
              <w:right w:val="single" w:sz="8" w:space="0" w:color="auto"/>
            </w:tcBorders>
            <w:vAlign w:val="center"/>
            <w:hideMark/>
          </w:tcPr>
          <w:p w:rsidR="000F25A9" w:rsidRPr="006D20A3" w:rsidRDefault="000F25A9" w:rsidP="004A0419">
            <w:pPr>
              <w:spacing w:after="0" w:line="240" w:lineRule="auto"/>
              <w:rPr>
                <w:rFonts w:ascii="Times New Roman" w:hAnsi="Times New Roman"/>
                <w:b/>
                <w:bCs/>
                <w:sz w:val="24"/>
                <w:szCs w:val="24"/>
              </w:rPr>
            </w:pPr>
          </w:p>
        </w:tc>
        <w:tc>
          <w:tcPr>
            <w:tcW w:w="587" w:type="pct"/>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2017г.</w:t>
            </w:r>
          </w:p>
        </w:tc>
        <w:tc>
          <w:tcPr>
            <w:tcW w:w="587" w:type="pct"/>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587" w:type="pct"/>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c>
          <w:tcPr>
            <w:tcW w:w="587" w:type="pct"/>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2017г.</w:t>
            </w:r>
          </w:p>
        </w:tc>
        <w:tc>
          <w:tcPr>
            <w:tcW w:w="587" w:type="pct"/>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2027г.</w:t>
            </w:r>
          </w:p>
        </w:tc>
        <w:tc>
          <w:tcPr>
            <w:tcW w:w="586" w:type="pct"/>
            <w:tcBorders>
              <w:top w:val="nil"/>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2037г.</w:t>
            </w:r>
          </w:p>
        </w:tc>
      </w:tr>
      <w:tr w:rsidR="000F25A9" w:rsidRPr="006D20A3" w:rsidTr="004A0419">
        <w:trPr>
          <w:trHeight w:val="379"/>
        </w:trPr>
        <w:tc>
          <w:tcPr>
            <w:tcW w:w="1479" w:type="pct"/>
            <w:tcBorders>
              <w:top w:val="nil"/>
              <w:left w:val="single" w:sz="8" w:space="0" w:color="auto"/>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р.п. Горный</w:t>
            </w:r>
          </w:p>
        </w:tc>
        <w:tc>
          <w:tcPr>
            <w:tcW w:w="587" w:type="pct"/>
            <w:tcBorders>
              <w:top w:val="nil"/>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9164</w:t>
            </w:r>
          </w:p>
        </w:tc>
        <w:tc>
          <w:tcPr>
            <w:tcW w:w="587" w:type="pct"/>
            <w:tcBorders>
              <w:top w:val="nil"/>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10755</w:t>
            </w:r>
          </w:p>
        </w:tc>
        <w:tc>
          <w:tcPr>
            <w:tcW w:w="587" w:type="pct"/>
            <w:tcBorders>
              <w:top w:val="nil"/>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12455</w:t>
            </w:r>
          </w:p>
        </w:tc>
        <w:tc>
          <w:tcPr>
            <w:tcW w:w="587" w:type="pct"/>
            <w:tcBorders>
              <w:top w:val="nil"/>
              <w:left w:val="nil"/>
              <w:bottom w:val="single" w:sz="4" w:space="0" w:color="auto"/>
              <w:right w:val="nil"/>
            </w:tcBorders>
            <w:shd w:val="clear" w:color="000000" w:fill="FFFFFF"/>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2812</w:t>
            </w:r>
          </w:p>
        </w:tc>
        <w:tc>
          <w:tcPr>
            <w:tcW w:w="587" w:type="pct"/>
            <w:tcBorders>
              <w:top w:val="nil"/>
              <w:left w:val="single" w:sz="8" w:space="0" w:color="auto"/>
              <w:bottom w:val="single" w:sz="4" w:space="0" w:color="auto"/>
              <w:right w:val="single" w:sz="8" w:space="0" w:color="auto"/>
            </w:tcBorders>
            <w:shd w:val="clear" w:color="000000" w:fill="FFFFFF"/>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3300</w:t>
            </w:r>
          </w:p>
        </w:tc>
        <w:tc>
          <w:tcPr>
            <w:tcW w:w="586" w:type="pct"/>
            <w:tcBorders>
              <w:top w:val="nil"/>
              <w:left w:val="nil"/>
              <w:bottom w:val="single" w:sz="4" w:space="0" w:color="auto"/>
              <w:right w:val="single" w:sz="8" w:space="0" w:color="auto"/>
            </w:tcBorders>
            <w:shd w:val="clear" w:color="000000" w:fill="FFFFFF"/>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4122</w:t>
            </w:r>
          </w:p>
        </w:tc>
      </w:tr>
      <w:tr w:rsidR="000F25A9" w:rsidRPr="006D20A3" w:rsidTr="004A0419">
        <w:trPr>
          <w:trHeight w:val="379"/>
        </w:trPr>
        <w:tc>
          <w:tcPr>
            <w:tcW w:w="1479" w:type="pct"/>
            <w:tcBorders>
              <w:top w:val="nil"/>
              <w:left w:val="single" w:sz="8" w:space="0" w:color="auto"/>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п. Никольский</w:t>
            </w:r>
          </w:p>
        </w:tc>
        <w:tc>
          <w:tcPr>
            <w:tcW w:w="587" w:type="pct"/>
            <w:tcBorders>
              <w:top w:val="nil"/>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158</w:t>
            </w:r>
          </w:p>
        </w:tc>
        <w:tc>
          <w:tcPr>
            <w:tcW w:w="587" w:type="pct"/>
            <w:tcBorders>
              <w:top w:val="nil"/>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160</w:t>
            </w:r>
          </w:p>
        </w:tc>
        <w:tc>
          <w:tcPr>
            <w:tcW w:w="587" w:type="pct"/>
            <w:tcBorders>
              <w:top w:val="single" w:sz="4" w:space="0" w:color="auto"/>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160</w:t>
            </w:r>
          </w:p>
        </w:tc>
        <w:tc>
          <w:tcPr>
            <w:tcW w:w="587" w:type="pct"/>
            <w:tcBorders>
              <w:top w:val="single" w:sz="4" w:space="0" w:color="auto"/>
              <w:left w:val="nil"/>
              <w:bottom w:val="single" w:sz="4" w:space="0" w:color="auto"/>
              <w:right w:val="nil"/>
            </w:tcBorders>
            <w:shd w:val="clear" w:color="000000" w:fill="FFFFFF"/>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87" w:type="pct"/>
            <w:tcBorders>
              <w:top w:val="single" w:sz="4" w:space="0" w:color="auto"/>
              <w:left w:val="single" w:sz="8" w:space="0" w:color="auto"/>
              <w:bottom w:val="single" w:sz="4" w:space="0" w:color="auto"/>
              <w:right w:val="single" w:sz="8" w:space="0" w:color="auto"/>
            </w:tcBorders>
            <w:shd w:val="clear" w:color="000000" w:fill="FFFFFF"/>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86" w:type="pct"/>
            <w:tcBorders>
              <w:top w:val="single" w:sz="4" w:space="0" w:color="auto"/>
              <w:left w:val="nil"/>
              <w:bottom w:val="single" w:sz="4" w:space="0" w:color="auto"/>
              <w:right w:val="single" w:sz="8" w:space="0" w:color="auto"/>
            </w:tcBorders>
            <w:shd w:val="clear" w:color="000000" w:fill="FFFFFF"/>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r>
      <w:tr w:rsidR="000F25A9" w:rsidRPr="006D20A3" w:rsidTr="004A0419">
        <w:trPr>
          <w:trHeight w:val="379"/>
        </w:trPr>
        <w:tc>
          <w:tcPr>
            <w:tcW w:w="1479" w:type="pct"/>
            <w:tcBorders>
              <w:top w:val="nil"/>
              <w:left w:val="single" w:sz="8" w:space="0" w:color="auto"/>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д. Ермачиха</w:t>
            </w:r>
          </w:p>
        </w:tc>
        <w:tc>
          <w:tcPr>
            <w:tcW w:w="587" w:type="pct"/>
            <w:tcBorders>
              <w:top w:val="nil"/>
              <w:left w:val="nil"/>
              <w:bottom w:val="single" w:sz="4"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82</w:t>
            </w:r>
          </w:p>
        </w:tc>
        <w:tc>
          <w:tcPr>
            <w:tcW w:w="587" w:type="pct"/>
            <w:tcBorders>
              <w:top w:val="nil"/>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85</w:t>
            </w:r>
          </w:p>
        </w:tc>
        <w:tc>
          <w:tcPr>
            <w:tcW w:w="587" w:type="pct"/>
            <w:tcBorders>
              <w:top w:val="nil"/>
              <w:left w:val="nil"/>
              <w:bottom w:val="single" w:sz="4"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85</w:t>
            </w:r>
          </w:p>
        </w:tc>
        <w:tc>
          <w:tcPr>
            <w:tcW w:w="587" w:type="pct"/>
            <w:tcBorders>
              <w:top w:val="single" w:sz="4" w:space="0" w:color="auto"/>
              <w:left w:val="nil"/>
              <w:bottom w:val="nil"/>
              <w:right w:val="nil"/>
            </w:tcBorders>
            <w:shd w:val="clear" w:color="000000" w:fill="FFFFFF"/>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87" w:type="pct"/>
            <w:tcBorders>
              <w:top w:val="single" w:sz="4" w:space="0" w:color="auto"/>
              <w:left w:val="single" w:sz="8" w:space="0" w:color="auto"/>
              <w:bottom w:val="nil"/>
              <w:right w:val="single" w:sz="8" w:space="0" w:color="auto"/>
            </w:tcBorders>
            <w:shd w:val="clear" w:color="000000" w:fill="FFFFFF"/>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86" w:type="pct"/>
            <w:tcBorders>
              <w:top w:val="single" w:sz="4" w:space="0" w:color="auto"/>
              <w:left w:val="nil"/>
              <w:bottom w:val="nil"/>
              <w:right w:val="single" w:sz="8" w:space="0" w:color="auto"/>
            </w:tcBorders>
            <w:shd w:val="clear" w:color="000000" w:fill="FFFFFF"/>
            <w:vAlign w:val="center"/>
            <w:hideMark/>
          </w:tcPr>
          <w:p w:rsidR="000F25A9" w:rsidRPr="006D20A3" w:rsidRDefault="000F25A9" w:rsidP="004A0419">
            <w:pPr>
              <w:spacing w:after="0" w:line="240" w:lineRule="auto"/>
              <w:jc w:val="center"/>
              <w:rPr>
                <w:rFonts w:ascii="Times New Roman" w:hAnsi="Times New Roman"/>
                <w:sz w:val="24"/>
                <w:szCs w:val="24"/>
              </w:rPr>
            </w:pPr>
            <w:r w:rsidRPr="006D20A3">
              <w:rPr>
                <w:rFonts w:ascii="Times New Roman" w:hAnsi="Times New Roman"/>
                <w:sz w:val="24"/>
                <w:szCs w:val="24"/>
              </w:rPr>
              <w:t>-</w:t>
            </w:r>
          </w:p>
        </w:tc>
      </w:tr>
      <w:tr w:rsidR="000F25A9" w:rsidRPr="006D20A3" w:rsidTr="004A0419">
        <w:trPr>
          <w:trHeight w:val="379"/>
        </w:trPr>
        <w:tc>
          <w:tcPr>
            <w:tcW w:w="1479"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rPr>
                <w:rFonts w:ascii="Times New Roman" w:hAnsi="Times New Roman"/>
                <w:b/>
                <w:bCs/>
                <w:sz w:val="24"/>
                <w:szCs w:val="24"/>
              </w:rPr>
            </w:pPr>
            <w:r w:rsidRPr="006D20A3">
              <w:rPr>
                <w:rFonts w:ascii="Times New Roman" w:hAnsi="Times New Roman"/>
                <w:b/>
                <w:bCs/>
                <w:sz w:val="24"/>
                <w:szCs w:val="24"/>
              </w:rPr>
              <w:t>Всего по поселению</w:t>
            </w:r>
          </w:p>
        </w:tc>
        <w:tc>
          <w:tcPr>
            <w:tcW w:w="587" w:type="pct"/>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9404</w:t>
            </w:r>
          </w:p>
        </w:tc>
        <w:tc>
          <w:tcPr>
            <w:tcW w:w="587" w:type="pct"/>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sz w:val="24"/>
                <w:szCs w:val="24"/>
              </w:rPr>
            </w:pPr>
            <w:r w:rsidRPr="006D20A3">
              <w:rPr>
                <w:rFonts w:ascii="Times New Roman" w:hAnsi="Times New Roman"/>
                <w:b/>
                <w:sz w:val="24"/>
                <w:szCs w:val="24"/>
              </w:rPr>
              <w:t>11000</w:t>
            </w:r>
          </w:p>
        </w:tc>
        <w:tc>
          <w:tcPr>
            <w:tcW w:w="587" w:type="pct"/>
            <w:tcBorders>
              <w:top w:val="single" w:sz="4" w:space="0" w:color="auto"/>
              <w:left w:val="nil"/>
              <w:bottom w:val="single" w:sz="8" w:space="0" w:color="auto"/>
              <w:right w:val="single" w:sz="8" w:space="0" w:color="auto"/>
            </w:tcBorders>
            <w:shd w:val="clear" w:color="auto" w:fill="auto"/>
            <w:vAlign w:val="center"/>
            <w:hideMark/>
          </w:tcPr>
          <w:p w:rsidR="000F25A9" w:rsidRPr="006D20A3" w:rsidRDefault="000F25A9" w:rsidP="004A0419">
            <w:pPr>
              <w:spacing w:after="0" w:line="240" w:lineRule="auto"/>
              <w:jc w:val="center"/>
              <w:rPr>
                <w:rFonts w:ascii="Times New Roman" w:hAnsi="Times New Roman"/>
                <w:b/>
                <w:sz w:val="24"/>
                <w:szCs w:val="24"/>
              </w:rPr>
            </w:pPr>
            <w:r w:rsidRPr="006D20A3">
              <w:rPr>
                <w:rFonts w:ascii="Times New Roman" w:hAnsi="Times New Roman"/>
                <w:b/>
                <w:sz w:val="24"/>
                <w:szCs w:val="24"/>
              </w:rPr>
              <w:t>1400</w:t>
            </w:r>
          </w:p>
        </w:tc>
        <w:tc>
          <w:tcPr>
            <w:tcW w:w="587" w:type="pct"/>
            <w:tcBorders>
              <w:top w:val="single" w:sz="8" w:space="0" w:color="auto"/>
              <w:left w:val="nil"/>
              <w:bottom w:val="single" w:sz="8" w:space="0" w:color="auto"/>
              <w:right w:val="nil"/>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2812</w:t>
            </w:r>
          </w:p>
        </w:tc>
        <w:tc>
          <w:tcPr>
            <w:tcW w:w="58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3300</w:t>
            </w:r>
          </w:p>
        </w:tc>
        <w:tc>
          <w:tcPr>
            <w:tcW w:w="586" w:type="pct"/>
            <w:tcBorders>
              <w:top w:val="single" w:sz="8" w:space="0" w:color="auto"/>
              <w:left w:val="nil"/>
              <w:bottom w:val="single" w:sz="8" w:space="0" w:color="auto"/>
              <w:right w:val="single" w:sz="8" w:space="0" w:color="auto"/>
            </w:tcBorders>
            <w:shd w:val="clear" w:color="auto" w:fill="auto"/>
            <w:noWrap/>
            <w:vAlign w:val="center"/>
            <w:hideMark/>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4122</w:t>
            </w:r>
          </w:p>
        </w:tc>
      </w:tr>
    </w:tbl>
    <w:p w:rsidR="000F25A9" w:rsidRPr="006D20A3" w:rsidRDefault="000F25A9"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Окончательная мощность ТП, их месторасположение и количество трансформаторов уточняется на следующем этапе проектирования.</w:t>
      </w:r>
    </w:p>
    <w:p w:rsidR="000F25A9" w:rsidRPr="006D20A3" w:rsidRDefault="000F25A9" w:rsidP="000F25A9">
      <w:pPr>
        <w:spacing w:after="0" w:line="240" w:lineRule="auto"/>
        <w:rPr>
          <w:rFonts w:ascii="Times New Roman" w:eastAsia="Times New Roman" w:hAnsi="Times New Roman"/>
          <w:sz w:val="28"/>
          <w:szCs w:val="24"/>
        </w:rPr>
      </w:pPr>
      <w:r w:rsidRPr="006D20A3">
        <w:br w:type="page"/>
      </w:r>
    </w:p>
    <w:p w:rsidR="000F25A9" w:rsidRPr="006D20A3" w:rsidRDefault="000F25A9" w:rsidP="00913716">
      <w:pPr>
        <w:widowControl w:val="0"/>
        <w:spacing w:after="0" w:line="240" w:lineRule="auto"/>
        <w:jc w:val="both"/>
      </w:pPr>
      <w:bookmarkStart w:id="47" w:name="_Toc497143495"/>
      <w:r w:rsidRPr="006D20A3">
        <w:rPr>
          <w:rFonts w:ascii="Times New Roman" w:hAnsi="Times New Roman"/>
          <w:b/>
          <w:sz w:val="28"/>
          <w:szCs w:val="28"/>
        </w:rPr>
        <w:lastRenderedPageBreak/>
        <w:t>Связь</w:t>
      </w:r>
      <w:bookmarkEnd w:id="47"/>
    </w:p>
    <w:p w:rsidR="00913716" w:rsidRPr="006D20A3" w:rsidRDefault="00913716"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Основной задачей в области телекоммуникации является строительство и развитие оптико-волоконных сетей многофункционального назначения (связь, телевещание, Интернет, системы управления и оповещения и др.), а также наращивание сети сотовых операторов связи.</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С учетом развития территорий необходимо использовать комплексный подход в прокладке линий связи, при котором, в первую очередь, будут соблюдены интересы всех операторов связи.</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Для обеспечения нужд населения в телекоммуникационных услугах необходимо привлечение провайдеров сотовой связи в зонах, в настоящее время недостаточно обеспеченных услугами сотовой связи.</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Проектными предложениями предусматривается совершенствование связи путем: </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расширения комплекса международных станций и узлов автоматической коммутации, что позволит существенно увеличить объем услуг, предоставляемых по автоматической междугородной и международной телефонной связи при повышении их качества;</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повышения уровня телефонизации в сельской местности путем телефонизации торговых, медицинских учреждений, организаций бытового и культурного обслуживания, лечебно-профилактических учреждений, расположенных в сельской местности;</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увеличения количества таксофонных аппаратов в сельской местности;</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повышения технического уровня систем связи путем замены аналоговых систем передачи на цифровые. Развитие телефонных сетей на базе цифровых АТС позволит повысить качество и возможности сервиса за счет услуг Интернет;</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xml:space="preserve">- предоставления широкого спектра дополнительных услуг путем  подвижной электросвязи; </w:t>
      </w:r>
    </w:p>
    <w:p w:rsidR="000F25A9" w:rsidRPr="006D20A3" w:rsidRDefault="000F25A9" w:rsidP="000F25A9">
      <w:pPr>
        <w:spacing w:after="0" w:line="240" w:lineRule="auto"/>
        <w:ind w:firstLine="709"/>
        <w:jc w:val="both"/>
        <w:rPr>
          <w:rFonts w:ascii="Times New Roman" w:eastAsia="Times New Roman" w:hAnsi="Times New Roman"/>
          <w:sz w:val="28"/>
          <w:szCs w:val="24"/>
        </w:rPr>
      </w:pPr>
      <w:r w:rsidRPr="006D20A3">
        <w:rPr>
          <w:rFonts w:ascii="Times New Roman" w:eastAsia="Times New Roman" w:hAnsi="Times New Roman"/>
          <w:sz w:val="28"/>
          <w:szCs w:val="24"/>
        </w:rPr>
        <w:t>- увеличения количества радиотрансляционных узлов на сети радиофикации Республики, так как проводное вещание продолжает нести важную информационную нагрузку, особенно в сельской местности.</w:t>
      </w:r>
    </w:p>
    <w:p w:rsidR="000F25A9" w:rsidRPr="006D20A3" w:rsidRDefault="000F25A9" w:rsidP="000F25A9">
      <w:pPr>
        <w:spacing w:after="0" w:line="240" w:lineRule="auto"/>
        <w:ind w:firstLine="709"/>
        <w:jc w:val="both"/>
        <w:rPr>
          <w:rFonts w:ascii="Times New Roman" w:eastAsia="Times New Roman" w:hAnsi="Times New Roman"/>
          <w:sz w:val="28"/>
          <w:szCs w:val="24"/>
        </w:rPr>
      </w:pPr>
    </w:p>
    <w:p w:rsidR="000F25A9" w:rsidRPr="006D20A3" w:rsidRDefault="000F25A9" w:rsidP="000F25A9">
      <w:pPr>
        <w:pStyle w:val="S8"/>
        <w:jc w:val="right"/>
        <w:rPr>
          <w:i/>
          <w:szCs w:val="28"/>
        </w:rPr>
      </w:pPr>
      <w:r w:rsidRPr="006D20A3">
        <w:rPr>
          <w:i/>
          <w:szCs w:val="28"/>
        </w:rPr>
        <w:t>Таблица 3</w:t>
      </w:r>
      <w:r w:rsidRPr="006D20A3">
        <w:rPr>
          <w:i/>
        </w:rPr>
        <w:t>.7-7</w:t>
      </w:r>
    </w:p>
    <w:p w:rsidR="000F25A9" w:rsidRPr="006D20A3" w:rsidRDefault="000F25A9" w:rsidP="000F25A9">
      <w:pPr>
        <w:pStyle w:val="S8"/>
        <w:jc w:val="center"/>
        <w:rPr>
          <w:i/>
          <w:szCs w:val="28"/>
        </w:rPr>
      </w:pPr>
      <w:r w:rsidRPr="006D20A3">
        <w:rPr>
          <w:i/>
          <w:szCs w:val="28"/>
        </w:rPr>
        <w:t xml:space="preserve">Потребное количество телефонов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8"/>
        <w:gridCol w:w="1133"/>
        <w:gridCol w:w="1113"/>
        <w:gridCol w:w="1472"/>
        <w:gridCol w:w="1452"/>
        <w:gridCol w:w="1277"/>
        <w:gridCol w:w="1472"/>
      </w:tblGrid>
      <w:tr w:rsidR="000F25A9" w:rsidRPr="006D20A3" w:rsidTr="000F25A9">
        <w:trPr>
          <w:trHeight w:val="255"/>
          <w:jc w:val="center"/>
        </w:trPr>
        <w:tc>
          <w:tcPr>
            <w:tcW w:w="2093" w:type="dxa"/>
            <w:vMerge w:val="restart"/>
            <w:shd w:val="clear" w:color="auto" w:fill="auto"/>
            <w:vAlign w:val="center"/>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Наименование населенных пунктов</w:t>
            </w:r>
          </w:p>
        </w:tc>
        <w:tc>
          <w:tcPr>
            <w:tcW w:w="3510" w:type="dxa"/>
            <w:gridSpan w:val="3"/>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Численность населения, чел</w:t>
            </w:r>
          </w:p>
        </w:tc>
        <w:tc>
          <w:tcPr>
            <w:tcW w:w="3967" w:type="dxa"/>
            <w:gridSpan w:val="3"/>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Число телефонов, шт.</w:t>
            </w:r>
          </w:p>
        </w:tc>
      </w:tr>
      <w:tr w:rsidR="000F25A9" w:rsidRPr="006D20A3" w:rsidTr="000F25A9">
        <w:trPr>
          <w:trHeight w:val="441"/>
          <w:jc w:val="center"/>
        </w:trPr>
        <w:tc>
          <w:tcPr>
            <w:tcW w:w="2093" w:type="dxa"/>
            <w:vMerge/>
            <w:vAlign w:val="center"/>
          </w:tcPr>
          <w:p w:rsidR="000F25A9" w:rsidRPr="006D20A3" w:rsidRDefault="000F25A9" w:rsidP="004A0419">
            <w:pPr>
              <w:spacing w:after="0" w:line="240" w:lineRule="auto"/>
              <w:jc w:val="center"/>
              <w:rPr>
                <w:rFonts w:ascii="Times New Roman" w:eastAsia="Times New Roman" w:hAnsi="Times New Roman"/>
                <w:b/>
                <w:sz w:val="24"/>
                <w:szCs w:val="24"/>
                <w:lang w:eastAsia="ru-RU"/>
              </w:rPr>
            </w:pPr>
          </w:p>
        </w:tc>
        <w:tc>
          <w:tcPr>
            <w:tcW w:w="1069" w:type="dxa"/>
            <w:shd w:val="clear" w:color="auto" w:fill="auto"/>
            <w:vAlign w:val="center"/>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2017г.</w:t>
            </w:r>
          </w:p>
        </w:tc>
        <w:tc>
          <w:tcPr>
            <w:tcW w:w="1051" w:type="dxa"/>
            <w:shd w:val="clear" w:color="auto" w:fill="auto"/>
            <w:vAlign w:val="center"/>
          </w:tcPr>
          <w:p w:rsidR="000F25A9" w:rsidRPr="006D20A3" w:rsidRDefault="000F25A9" w:rsidP="004A0419">
            <w:pPr>
              <w:spacing w:after="0" w:line="240" w:lineRule="auto"/>
              <w:jc w:val="center"/>
            </w:pPr>
            <w:r w:rsidRPr="006D20A3">
              <w:rPr>
                <w:rFonts w:ascii="Times New Roman" w:eastAsia="Times New Roman" w:hAnsi="Times New Roman"/>
                <w:b/>
                <w:sz w:val="24"/>
                <w:szCs w:val="24"/>
                <w:lang w:eastAsia="ru-RU"/>
              </w:rPr>
              <w:t>2027г.</w:t>
            </w:r>
          </w:p>
        </w:tc>
        <w:tc>
          <w:tcPr>
            <w:tcW w:w="1390" w:type="dxa"/>
            <w:shd w:val="clear" w:color="auto" w:fill="auto"/>
            <w:vAlign w:val="center"/>
          </w:tcPr>
          <w:p w:rsidR="000F25A9" w:rsidRPr="006D20A3" w:rsidRDefault="000F25A9" w:rsidP="004A0419">
            <w:pPr>
              <w:spacing w:after="0" w:line="240" w:lineRule="auto"/>
              <w:jc w:val="center"/>
            </w:pPr>
            <w:r w:rsidRPr="006D20A3">
              <w:rPr>
                <w:rFonts w:ascii="Times New Roman" w:eastAsia="Times New Roman" w:hAnsi="Times New Roman"/>
                <w:b/>
                <w:sz w:val="24"/>
                <w:szCs w:val="24"/>
                <w:lang w:eastAsia="ru-RU"/>
              </w:rPr>
              <w:t>2037г.</w:t>
            </w:r>
          </w:p>
        </w:tc>
        <w:tc>
          <w:tcPr>
            <w:tcW w:w="1371" w:type="dxa"/>
            <w:shd w:val="clear" w:color="auto" w:fill="auto"/>
            <w:vAlign w:val="center"/>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2017г.</w:t>
            </w:r>
          </w:p>
        </w:tc>
        <w:tc>
          <w:tcPr>
            <w:tcW w:w="1206" w:type="dxa"/>
            <w:shd w:val="clear" w:color="auto" w:fill="auto"/>
            <w:vAlign w:val="center"/>
          </w:tcPr>
          <w:p w:rsidR="000F25A9" w:rsidRPr="006D20A3" w:rsidRDefault="000F25A9" w:rsidP="004A0419">
            <w:pPr>
              <w:spacing w:after="0" w:line="240" w:lineRule="auto"/>
              <w:jc w:val="center"/>
            </w:pPr>
            <w:r w:rsidRPr="006D20A3">
              <w:rPr>
                <w:rFonts w:ascii="Times New Roman" w:eastAsia="Times New Roman" w:hAnsi="Times New Roman"/>
                <w:b/>
                <w:sz w:val="24"/>
                <w:szCs w:val="24"/>
                <w:lang w:eastAsia="ru-RU"/>
              </w:rPr>
              <w:t>2027г.</w:t>
            </w:r>
          </w:p>
        </w:tc>
        <w:tc>
          <w:tcPr>
            <w:tcW w:w="1390" w:type="dxa"/>
            <w:shd w:val="clear" w:color="auto" w:fill="auto"/>
            <w:vAlign w:val="center"/>
          </w:tcPr>
          <w:p w:rsidR="000F25A9" w:rsidRPr="006D20A3" w:rsidRDefault="000F25A9" w:rsidP="004A0419">
            <w:pPr>
              <w:spacing w:after="0" w:line="240" w:lineRule="auto"/>
              <w:jc w:val="center"/>
            </w:pPr>
            <w:r w:rsidRPr="006D20A3">
              <w:rPr>
                <w:rFonts w:ascii="Times New Roman" w:eastAsia="Times New Roman" w:hAnsi="Times New Roman"/>
                <w:b/>
                <w:sz w:val="24"/>
                <w:szCs w:val="24"/>
                <w:lang w:eastAsia="ru-RU"/>
              </w:rPr>
              <w:t>2037г.</w:t>
            </w:r>
          </w:p>
        </w:tc>
      </w:tr>
      <w:tr w:rsidR="000F25A9" w:rsidRPr="006D20A3" w:rsidTr="000F25A9">
        <w:trPr>
          <w:trHeight w:val="315"/>
          <w:jc w:val="center"/>
        </w:trPr>
        <w:tc>
          <w:tcPr>
            <w:tcW w:w="2093" w:type="dxa"/>
            <w:shd w:val="clear" w:color="auto" w:fill="auto"/>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hAnsi="Times New Roman"/>
                <w:sz w:val="24"/>
                <w:szCs w:val="24"/>
              </w:rPr>
              <w:t>р.п. Горный</w:t>
            </w:r>
          </w:p>
        </w:tc>
        <w:tc>
          <w:tcPr>
            <w:tcW w:w="1069"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9164</w:t>
            </w:r>
          </w:p>
        </w:tc>
        <w:tc>
          <w:tcPr>
            <w:tcW w:w="1051"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10755</w:t>
            </w:r>
          </w:p>
        </w:tc>
        <w:tc>
          <w:tcPr>
            <w:tcW w:w="1390"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13755</w:t>
            </w:r>
          </w:p>
        </w:tc>
        <w:tc>
          <w:tcPr>
            <w:tcW w:w="1371"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943</w:t>
            </w:r>
          </w:p>
        </w:tc>
        <w:tc>
          <w:tcPr>
            <w:tcW w:w="1206"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5162</w:t>
            </w:r>
          </w:p>
        </w:tc>
        <w:tc>
          <w:tcPr>
            <w:tcW w:w="1390"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6602</w:t>
            </w:r>
          </w:p>
        </w:tc>
      </w:tr>
      <w:tr w:rsidR="000F25A9" w:rsidRPr="006D20A3" w:rsidTr="000F25A9">
        <w:trPr>
          <w:trHeight w:val="315"/>
          <w:jc w:val="center"/>
        </w:trPr>
        <w:tc>
          <w:tcPr>
            <w:tcW w:w="2093" w:type="dxa"/>
            <w:shd w:val="clear" w:color="auto" w:fill="auto"/>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п. Первомайский</w:t>
            </w:r>
          </w:p>
        </w:tc>
        <w:tc>
          <w:tcPr>
            <w:tcW w:w="1069"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158</w:t>
            </w:r>
          </w:p>
        </w:tc>
        <w:tc>
          <w:tcPr>
            <w:tcW w:w="1051"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160</w:t>
            </w:r>
          </w:p>
        </w:tc>
        <w:tc>
          <w:tcPr>
            <w:tcW w:w="1390"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160</w:t>
            </w:r>
          </w:p>
        </w:tc>
        <w:tc>
          <w:tcPr>
            <w:tcW w:w="1371"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76</w:t>
            </w:r>
          </w:p>
        </w:tc>
        <w:tc>
          <w:tcPr>
            <w:tcW w:w="1206"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77</w:t>
            </w:r>
          </w:p>
        </w:tc>
        <w:tc>
          <w:tcPr>
            <w:tcW w:w="1390"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77</w:t>
            </w:r>
          </w:p>
        </w:tc>
      </w:tr>
      <w:tr w:rsidR="000F25A9" w:rsidRPr="006D20A3" w:rsidTr="000F25A9">
        <w:trPr>
          <w:trHeight w:val="315"/>
          <w:jc w:val="center"/>
        </w:trPr>
        <w:tc>
          <w:tcPr>
            <w:tcW w:w="2093" w:type="dxa"/>
            <w:shd w:val="clear" w:color="auto" w:fill="auto"/>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hAnsi="Times New Roman"/>
                <w:sz w:val="24"/>
                <w:szCs w:val="24"/>
              </w:rPr>
              <w:t>п. Никольский</w:t>
            </w:r>
          </w:p>
        </w:tc>
        <w:tc>
          <w:tcPr>
            <w:tcW w:w="1069"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82</w:t>
            </w:r>
          </w:p>
        </w:tc>
        <w:tc>
          <w:tcPr>
            <w:tcW w:w="1051"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85</w:t>
            </w:r>
          </w:p>
        </w:tc>
        <w:tc>
          <w:tcPr>
            <w:tcW w:w="1390"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85</w:t>
            </w:r>
          </w:p>
        </w:tc>
        <w:tc>
          <w:tcPr>
            <w:tcW w:w="1371"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39</w:t>
            </w:r>
          </w:p>
        </w:tc>
        <w:tc>
          <w:tcPr>
            <w:tcW w:w="1206"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41</w:t>
            </w:r>
          </w:p>
        </w:tc>
        <w:tc>
          <w:tcPr>
            <w:tcW w:w="1390"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41</w:t>
            </w:r>
          </w:p>
        </w:tc>
      </w:tr>
      <w:tr w:rsidR="000F25A9" w:rsidRPr="006D20A3" w:rsidTr="000F25A9">
        <w:trPr>
          <w:trHeight w:val="272"/>
          <w:jc w:val="center"/>
        </w:trPr>
        <w:tc>
          <w:tcPr>
            <w:tcW w:w="2093" w:type="dxa"/>
            <w:shd w:val="clear" w:color="auto" w:fill="auto"/>
            <w:vAlign w:val="center"/>
          </w:tcPr>
          <w:p w:rsidR="000F25A9" w:rsidRPr="006D20A3" w:rsidRDefault="000F25A9" w:rsidP="004A0419">
            <w:pPr>
              <w:spacing w:after="0" w:line="240" w:lineRule="auto"/>
              <w:jc w:val="center"/>
              <w:rPr>
                <w:rFonts w:ascii="Times New Roman" w:eastAsia="Times New Roman" w:hAnsi="Times New Roman"/>
                <w:b/>
                <w:bCs/>
                <w:sz w:val="24"/>
                <w:szCs w:val="24"/>
                <w:lang w:eastAsia="ru-RU"/>
              </w:rPr>
            </w:pPr>
            <w:r w:rsidRPr="006D20A3">
              <w:rPr>
                <w:rFonts w:ascii="Times New Roman" w:eastAsia="Times New Roman" w:hAnsi="Times New Roman"/>
                <w:b/>
                <w:bCs/>
                <w:sz w:val="24"/>
                <w:szCs w:val="24"/>
                <w:lang w:eastAsia="ru-RU"/>
              </w:rPr>
              <w:t>Итого</w:t>
            </w:r>
          </w:p>
        </w:tc>
        <w:tc>
          <w:tcPr>
            <w:tcW w:w="1069"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9404</w:t>
            </w:r>
          </w:p>
        </w:tc>
        <w:tc>
          <w:tcPr>
            <w:tcW w:w="1051"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11000</w:t>
            </w:r>
          </w:p>
        </w:tc>
        <w:tc>
          <w:tcPr>
            <w:tcW w:w="1390" w:type="dxa"/>
            <w:shd w:val="clear" w:color="auto" w:fill="auto"/>
            <w:noWrap/>
            <w:vAlign w:val="center"/>
          </w:tcPr>
          <w:p w:rsidR="000F25A9" w:rsidRPr="006D20A3" w:rsidRDefault="000F25A9" w:rsidP="004A0419">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14000</w:t>
            </w:r>
          </w:p>
        </w:tc>
        <w:tc>
          <w:tcPr>
            <w:tcW w:w="1371" w:type="dxa"/>
            <w:shd w:val="clear" w:color="auto" w:fill="auto"/>
            <w:noWrap/>
            <w:vAlign w:val="center"/>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1058</w:t>
            </w:r>
          </w:p>
        </w:tc>
        <w:tc>
          <w:tcPr>
            <w:tcW w:w="1206" w:type="dxa"/>
            <w:shd w:val="clear" w:color="auto" w:fill="auto"/>
            <w:noWrap/>
            <w:vAlign w:val="center"/>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5280</w:t>
            </w:r>
          </w:p>
        </w:tc>
        <w:tc>
          <w:tcPr>
            <w:tcW w:w="1390" w:type="dxa"/>
            <w:shd w:val="clear" w:color="auto" w:fill="auto"/>
            <w:noWrap/>
            <w:vAlign w:val="center"/>
          </w:tcPr>
          <w:p w:rsidR="000F25A9" w:rsidRPr="006D20A3" w:rsidRDefault="000F25A9" w:rsidP="004A0419">
            <w:pPr>
              <w:spacing w:after="0" w:line="240" w:lineRule="auto"/>
              <w:jc w:val="center"/>
              <w:rPr>
                <w:rFonts w:ascii="Times New Roman" w:hAnsi="Times New Roman"/>
                <w:b/>
                <w:bCs/>
                <w:sz w:val="24"/>
                <w:szCs w:val="24"/>
              </w:rPr>
            </w:pPr>
            <w:r w:rsidRPr="006D20A3">
              <w:rPr>
                <w:rFonts w:ascii="Times New Roman" w:hAnsi="Times New Roman"/>
                <w:b/>
                <w:bCs/>
                <w:sz w:val="24"/>
                <w:szCs w:val="24"/>
              </w:rPr>
              <w:t>6720</w:t>
            </w:r>
          </w:p>
        </w:tc>
      </w:tr>
    </w:tbl>
    <w:p w:rsidR="000F25A9" w:rsidRPr="006D20A3" w:rsidRDefault="000F25A9" w:rsidP="000F25A9">
      <w:pPr>
        <w:pStyle w:val="afe"/>
      </w:pPr>
      <w:r w:rsidRPr="006D20A3">
        <w:rPr>
          <w:color w:val="FF0000"/>
        </w:rPr>
        <w:br w:type="page"/>
      </w:r>
    </w:p>
    <w:p w:rsidR="000F25A9" w:rsidRPr="006D20A3" w:rsidRDefault="000F25A9" w:rsidP="00BC3E07">
      <w:pPr>
        <w:pStyle w:val="S8"/>
      </w:pPr>
    </w:p>
    <w:p w:rsidR="000F25A9" w:rsidRPr="006D20A3" w:rsidRDefault="000F25A9" w:rsidP="00BC3E07">
      <w:pPr>
        <w:pStyle w:val="S8"/>
      </w:pPr>
    </w:p>
    <w:p w:rsidR="00BC3E07" w:rsidRPr="006D20A3" w:rsidRDefault="00BC3E07" w:rsidP="00BC3E07">
      <w:pPr>
        <w:pStyle w:val="afe"/>
      </w:pPr>
    </w:p>
    <w:p w:rsidR="00304239" w:rsidRPr="006D20A3" w:rsidRDefault="00304239" w:rsidP="00304239">
      <w:pPr>
        <w:pStyle w:val="26"/>
      </w:pPr>
      <w:bookmarkStart w:id="48" w:name="_Toc502158230"/>
      <w:r w:rsidRPr="006D20A3">
        <w:t>3.8 Инженерная подготовка  и вертикальная планировка территории</w:t>
      </w:r>
      <w:bookmarkEnd w:id="48"/>
    </w:p>
    <w:p w:rsidR="00C66BF9" w:rsidRPr="006D20A3" w:rsidRDefault="00C66BF9" w:rsidP="00C66BF9">
      <w:pPr>
        <w:pStyle w:val="afe"/>
      </w:pPr>
    </w:p>
    <w:p w:rsidR="0099686F" w:rsidRPr="006D20A3" w:rsidRDefault="0099686F" w:rsidP="0099686F">
      <w:pPr>
        <w:pStyle w:val="b3"/>
      </w:pPr>
      <w:r w:rsidRPr="006D20A3">
        <w:t>В состав мероприятий по инженерной подготовке территории входят:</w:t>
      </w:r>
    </w:p>
    <w:p w:rsidR="0099686F" w:rsidRPr="006D20A3" w:rsidRDefault="0099686F" w:rsidP="0099686F">
      <w:pPr>
        <w:pStyle w:val="b3"/>
      </w:pPr>
      <w:r w:rsidRPr="006D20A3">
        <w:t>подсыпка пониженных и заболоченных участков территории, предназначенной для застройки;</w:t>
      </w:r>
    </w:p>
    <w:p w:rsidR="0099686F" w:rsidRPr="006D20A3" w:rsidRDefault="0099686F" w:rsidP="0099686F">
      <w:pPr>
        <w:pStyle w:val="b3"/>
      </w:pPr>
      <w:r w:rsidRPr="006D20A3">
        <w:t xml:space="preserve">расчистка территории от кустарника; </w:t>
      </w:r>
    </w:p>
    <w:p w:rsidR="0099686F" w:rsidRPr="006D20A3" w:rsidRDefault="0099686F" w:rsidP="0099686F">
      <w:pPr>
        <w:pStyle w:val="b3"/>
      </w:pPr>
      <w:r w:rsidRPr="006D20A3">
        <w:t>снятие растительного слоя грунта по трассам будущих улиц и проездов, с последующим хранением в строго отведенных местах, и использованием при благоустройстве территории;</w:t>
      </w:r>
    </w:p>
    <w:p w:rsidR="0099686F" w:rsidRPr="006D20A3" w:rsidRDefault="0099686F" w:rsidP="0099686F">
      <w:pPr>
        <w:pStyle w:val="b3"/>
      </w:pPr>
      <w:r w:rsidRPr="006D20A3">
        <w:t>организация сбора и очистки поверхностного стока с планируемой территории.</w:t>
      </w:r>
    </w:p>
    <w:p w:rsidR="0099686F" w:rsidRPr="006D20A3" w:rsidRDefault="0099686F" w:rsidP="0099686F">
      <w:pPr>
        <w:pStyle w:val="b3"/>
      </w:pPr>
      <w:r w:rsidRPr="006D20A3">
        <w:t>Излишки грунта, полученные при устройстве дорожных корыт, могут быть использованы для благоустройства, подсыпки пониженных мест на территории новой застройки, укрепления оврагов прилегающих территорий.</w:t>
      </w:r>
    </w:p>
    <w:p w:rsidR="0099686F" w:rsidRPr="006D20A3" w:rsidRDefault="0099686F" w:rsidP="0099686F">
      <w:pPr>
        <w:pStyle w:val="b3"/>
        <w:rPr>
          <w:bCs/>
        </w:rPr>
      </w:pPr>
      <w:r w:rsidRPr="006D20A3">
        <w:t>Анализ современного состояния планируемой  территории показал, что данный тип рельефа в местах планируемого нового строительства благоприятен и удовлетворяет требованиям застройки, прокладки улиц и дорог</w:t>
      </w:r>
      <w:r w:rsidR="00657F0E" w:rsidRPr="006D20A3">
        <w:t>.</w:t>
      </w:r>
    </w:p>
    <w:p w:rsidR="0099686F" w:rsidRPr="006D20A3" w:rsidRDefault="0099686F" w:rsidP="0099686F">
      <w:pPr>
        <w:pStyle w:val="b3"/>
        <w:rPr>
          <w:bCs/>
        </w:rPr>
      </w:pPr>
      <w:r w:rsidRPr="006D20A3">
        <w:t>В состав работ по инженерной подготовке территории включены следующие виды работ:</w:t>
      </w:r>
    </w:p>
    <w:p w:rsidR="0099686F" w:rsidRPr="006D20A3" w:rsidRDefault="0099686F" w:rsidP="0099686F">
      <w:pPr>
        <w:pStyle w:val="b3"/>
        <w:rPr>
          <w:bCs/>
        </w:rPr>
      </w:pPr>
      <w:r w:rsidRPr="006D20A3">
        <w:t>1. Вертикальная планировка</w:t>
      </w:r>
    </w:p>
    <w:p w:rsidR="0099686F" w:rsidRPr="006D20A3" w:rsidRDefault="0099686F" w:rsidP="0099686F">
      <w:pPr>
        <w:pStyle w:val="b3"/>
        <w:rPr>
          <w:bCs/>
        </w:rPr>
      </w:pPr>
      <w:r w:rsidRPr="006D20A3">
        <w:t>2. Водостоки</w:t>
      </w:r>
    </w:p>
    <w:p w:rsidR="0099686F" w:rsidRPr="006D20A3" w:rsidRDefault="0099686F" w:rsidP="0099686F">
      <w:pPr>
        <w:pStyle w:val="b3"/>
        <w:rPr>
          <w:bCs/>
        </w:rPr>
      </w:pPr>
      <w:r w:rsidRPr="006D20A3">
        <w:t>3. Расчёт объёмов поверхностного стока</w:t>
      </w:r>
    </w:p>
    <w:p w:rsidR="0099686F" w:rsidRPr="006D20A3" w:rsidRDefault="0099686F" w:rsidP="0099686F">
      <w:pPr>
        <w:pStyle w:val="b3"/>
        <w:rPr>
          <w:bCs/>
        </w:rPr>
      </w:pPr>
      <w:r w:rsidRPr="006D20A3">
        <w:t>4. Охрана окружающей среды</w:t>
      </w:r>
    </w:p>
    <w:p w:rsidR="0099686F" w:rsidRPr="006D20A3" w:rsidRDefault="0099686F" w:rsidP="0099686F">
      <w:pPr>
        <w:pStyle w:val="b3"/>
      </w:pPr>
      <w:r w:rsidRPr="006D20A3">
        <w:t>5. Очистка поверхностного стока.</w:t>
      </w:r>
    </w:p>
    <w:p w:rsidR="0099686F" w:rsidRPr="006D20A3" w:rsidRDefault="0099686F" w:rsidP="00CB59E8">
      <w:pPr>
        <w:pStyle w:val="afe"/>
        <w:spacing w:after="0"/>
        <w:ind w:firstLine="709"/>
        <w:rPr>
          <w:i/>
          <w:sz w:val="28"/>
          <w:szCs w:val="24"/>
        </w:rPr>
      </w:pPr>
    </w:p>
    <w:p w:rsidR="00CB59E8" w:rsidRPr="006D20A3" w:rsidRDefault="00CB59E8" w:rsidP="00CB59E8">
      <w:pPr>
        <w:pStyle w:val="afe"/>
        <w:spacing w:after="0"/>
        <w:ind w:firstLine="709"/>
        <w:rPr>
          <w:i/>
          <w:sz w:val="28"/>
          <w:szCs w:val="24"/>
        </w:rPr>
      </w:pPr>
      <w:r w:rsidRPr="006D20A3">
        <w:rPr>
          <w:i/>
          <w:sz w:val="28"/>
          <w:szCs w:val="24"/>
        </w:rPr>
        <w:t>Вертикальная планировка</w:t>
      </w:r>
    </w:p>
    <w:p w:rsidR="00CB59E8" w:rsidRPr="006D20A3" w:rsidRDefault="00CB59E8" w:rsidP="00CB59E8">
      <w:pPr>
        <w:pStyle w:val="af3"/>
        <w:spacing w:after="0"/>
        <w:ind w:left="0" w:firstLine="709"/>
        <w:jc w:val="both"/>
        <w:rPr>
          <w:sz w:val="28"/>
          <w:szCs w:val="28"/>
        </w:rPr>
      </w:pPr>
    </w:p>
    <w:p w:rsidR="00657F0E" w:rsidRPr="006D20A3" w:rsidRDefault="00657F0E" w:rsidP="00657F0E">
      <w:pPr>
        <w:pStyle w:val="b3"/>
        <w:rPr>
          <w:rFonts w:eastAsia="Calibri"/>
        </w:rPr>
      </w:pPr>
      <w:r w:rsidRPr="006D20A3">
        <w:rPr>
          <w:rFonts w:eastAsia="Calibri"/>
        </w:rPr>
        <w:t>В связи с тем, что в населенных пунктах муниципального образования уже сложилась определенная архитектурно-планировочная структура, в основу планового и высотного решения положена сеть существующих улиц. Все существующие проезды в высотном отношении должны решаться с сохранением существующих капитальных покрытий.</w:t>
      </w:r>
    </w:p>
    <w:p w:rsidR="00CB59E8" w:rsidRPr="006D20A3" w:rsidRDefault="00CB59E8" w:rsidP="00CB59E8">
      <w:pPr>
        <w:pStyle w:val="S8"/>
      </w:pPr>
      <w:r w:rsidRPr="006D20A3">
        <w:rPr>
          <w:szCs w:val="28"/>
          <w:lang w:eastAsia="ar-SA"/>
        </w:rPr>
        <w:t>В зоне новой капитальной застройки вертикальная планировка решена с небольшим превышением микрорайонов над уличной сетью для обеспечения выпуска с их территории поверхностных стоков в лотки уличных проездов. Такое решение позволяет ускорить отвод поверхностного стока и является профилактическим мероприятием по защите территории от подтопления.</w:t>
      </w:r>
      <w:r w:rsidRPr="006D20A3">
        <w:t xml:space="preserve"> </w:t>
      </w:r>
    </w:p>
    <w:p w:rsidR="00CB59E8" w:rsidRPr="006D20A3" w:rsidRDefault="00CB59E8" w:rsidP="00CB59E8">
      <w:pPr>
        <w:pStyle w:val="S8"/>
      </w:pPr>
    </w:p>
    <w:p w:rsidR="00CB59E8" w:rsidRPr="006D20A3" w:rsidRDefault="00CB59E8" w:rsidP="00CB59E8">
      <w:pPr>
        <w:pStyle w:val="afe"/>
        <w:spacing w:after="0"/>
        <w:ind w:firstLine="709"/>
        <w:rPr>
          <w:i/>
          <w:sz w:val="28"/>
          <w:szCs w:val="24"/>
        </w:rPr>
      </w:pPr>
      <w:r w:rsidRPr="006D20A3">
        <w:rPr>
          <w:i/>
          <w:sz w:val="28"/>
          <w:szCs w:val="24"/>
        </w:rPr>
        <w:t>Водостоки и защита территории от подтопления.</w:t>
      </w:r>
    </w:p>
    <w:p w:rsidR="00CB59E8" w:rsidRPr="006D20A3" w:rsidRDefault="00CB59E8" w:rsidP="00CB59E8">
      <w:pPr>
        <w:pStyle w:val="S8"/>
        <w:rPr>
          <w:b/>
        </w:rPr>
      </w:pPr>
    </w:p>
    <w:p w:rsidR="00CB59E8" w:rsidRPr="006D20A3" w:rsidRDefault="00CB59E8" w:rsidP="00CB59E8">
      <w:pPr>
        <w:pStyle w:val="S8"/>
      </w:pPr>
      <w:r w:rsidRPr="006D20A3">
        <w:t xml:space="preserve">В настоящем проекте намечена схема ливневой канализации и очистки поверхностного стока. Территория рабочего посёлка разбита на пять бассейнов стока. С каждого бассейна стока поверхностный сток самотёком поступает в </w:t>
      </w:r>
      <w:r w:rsidRPr="006D20A3">
        <w:lastRenderedPageBreak/>
        <w:t>существующи</w:t>
      </w:r>
      <w:r w:rsidR="00A07269" w:rsidRPr="006D20A3">
        <w:t>й</w:t>
      </w:r>
      <w:r w:rsidRPr="006D20A3">
        <w:t xml:space="preserve"> открыты</w:t>
      </w:r>
      <w:r w:rsidR="00A07269" w:rsidRPr="006D20A3">
        <w:t>й</w:t>
      </w:r>
      <w:r w:rsidRPr="006D20A3">
        <w:t xml:space="preserve"> водосток: р. Каменку</w:t>
      </w:r>
      <w:r w:rsidR="00A07269" w:rsidRPr="006D20A3">
        <w:t>.</w:t>
      </w:r>
      <w:r w:rsidRPr="006D20A3">
        <w:t xml:space="preserve"> Перед сбросом в водоёмы поверхностный сток в распределительной камере разделяется на загрязнённый и условно чистый. Загрязнённая часть стока поступает на очистные сооружения, а остальная часть стока - в прилегающие реки. </w:t>
      </w:r>
    </w:p>
    <w:p w:rsidR="00CB59E8" w:rsidRPr="006D20A3" w:rsidRDefault="00CB59E8" w:rsidP="00CB59E8">
      <w:pPr>
        <w:pStyle w:val="S8"/>
      </w:pPr>
      <w:r w:rsidRPr="006D20A3">
        <w:t>Намеченная схема водосточной сети позволит вести строительство водостоков поэтапно в сравнительно короткие сроки в зависимости от имеющихся средств.</w:t>
      </w:r>
    </w:p>
    <w:p w:rsidR="00CB59E8" w:rsidRPr="006D20A3" w:rsidRDefault="00CB59E8" w:rsidP="00CB59E8">
      <w:pPr>
        <w:pStyle w:val="S8"/>
      </w:pPr>
      <w:r w:rsidRPr="006D20A3">
        <w:t>Из-за высокого стояния уровня грунтовых вод применение открытых водостоков ограничено.</w:t>
      </w:r>
    </w:p>
    <w:p w:rsidR="00CB59E8" w:rsidRPr="006D20A3" w:rsidRDefault="00CB59E8" w:rsidP="00CB59E8">
      <w:pPr>
        <w:pStyle w:val="S8"/>
      </w:pPr>
      <w:r w:rsidRPr="006D20A3">
        <w:t>Для понижения уровня грунтовых вод до нормативных значений в проекте предусмотрено строительство дренажной сети, для сокращения объёмов работ и стоимости строительства максимально приближенной к водосточной сети.</w:t>
      </w:r>
    </w:p>
    <w:p w:rsidR="00CB59E8" w:rsidRPr="006D20A3" w:rsidRDefault="00CB59E8" w:rsidP="00CB59E8">
      <w:pPr>
        <w:pStyle w:val="S8"/>
      </w:pPr>
      <w:r w:rsidRPr="006D20A3">
        <w:t xml:space="preserve">На </w:t>
      </w:r>
      <w:proofErr w:type="spellStart"/>
      <w:r w:rsidRPr="006D20A3">
        <w:t>внутримикрорайонных</w:t>
      </w:r>
      <w:proofErr w:type="spellEnd"/>
      <w:r w:rsidRPr="006D20A3">
        <w:t xml:space="preserve"> территориях понижение уровня грунтовых вод может быть достигнуто за счёт строительства кольцевых дренажей вокруг существующих зданий и пластовых дренажей под строящимися.</w:t>
      </w:r>
    </w:p>
    <w:p w:rsidR="00CB59E8" w:rsidRPr="006D20A3" w:rsidRDefault="00CB59E8" w:rsidP="00CB59E8">
      <w:pPr>
        <w:pStyle w:val="S8"/>
      </w:pPr>
      <w:r w:rsidRPr="006D20A3">
        <w:t xml:space="preserve">Стоимость строительства </w:t>
      </w:r>
      <w:proofErr w:type="spellStart"/>
      <w:r w:rsidRPr="006D20A3">
        <w:t>внутримикрорайонной</w:t>
      </w:r>
      <w:proofErr w:type="spellEnd"/>
      <w:r w:rsidRPr="006D20A3">
        <w:t xml:space="preserve"> дренажно-ливневой сети должна быть отнесена на статью жилищно-коммунального строительства.</w:t>
      </w:r>
    </w:p>
    <w:p w:rsidR="00CB59E8" w:rsidRPr="006D20A3" w:rsidRDefault="00CB59E8" w:rsidP="00CB59E8">
      <w:pPr>
        <w:pStyle w:val="S8"/>
      </w:pPr>
      <w:r w:rsidRPr="006D20A3">
        <w:t xml:space="preserve">Закрытые водостоки предусмотрены из </w:t>
      </w:r>
      <w:r w:rsidR="00A07269" w:rsidRPr="006D20A3">
        <w:t xml:space="preserve">ПВХ. </w:t>
      </w:r>
      <w:r w:rsidR="00AF0EB2" w:rsidRPr="006D20A3">
        <w:t>Детальный расчет проводится на последующих стадиях проектирования.</w:t>
      </w:r>
    </w:p>
    <w:p w:rsidR="00CB59E8" w:rsidRPr="006D20A3" w:rsidRDefault="00CB59E8" w:rsidP="00CB59E8">
      <w:pPr>
        <w:pStyle w:val="S8"/>
        <w:rPr>
          <w:color w:val="FF0000"/>
        </w:rPr>
      </w:pPr>
    </w:p>
    <w:p w:rsidR="00CB59E8" w:rsidRPr="006D20A3" w:rsidRDefault="00CB59E8" w:rsidP="00CB59E8">
      <w:pPr>
        <w:pStyle w:val="S8"/>
        <w:rPr>
          <w:i/>
        </w:rPr>
      </w:pPr>
      <w:r w:rsidRPr="006D20A3">
        <w:rPr>
          <w:i/>
        </w:rPr>
        <w:t>Очистка  поверхностного  стока.   Расчёт очистных  сооружений.</w:t>
      </w:r>
    </w:p>
    <w:p w:rsidR="00CB59E8" w:rsidRPr="006D20A3" w:rsidRDefault="00CB59E8" w:rsidP="00CB59E8">
      <w:pPr>
        <w:pStyle w:val="S8"/>
      </w:pPr>
    </w:p>
    <w:p w:rsidR="00CB59E8" w:rsidRPr="006D20A3" w:rsidRDefault="00CB59E8" w:rsidP="00CB59E8">
      <w:pPr>
        <w:pStyle w:val="S8"/>
      </w:pPr>
      <w:r w:rsidRPr="006D20A3">
        <w:t xml:space="preserve">В соответствии с требованиями охраны окружающей среды и СН 496-77 «Временной инструкции по проектированию сооружений для очистки поверхностных сточных вод» в проекте предусмотрена очистка наиболее загрязнённой части поверхностного стока на очистных сооружениях, устраиваемых на устьевых участках коллекторов ливневой канализации перед выпуском в водоёмы. Очистные сооружения приняты закрытого типа для стабилизации температурного режима. Очистные сооружения предназначены для очистки от плавающего мусора, взвешенных частиц и </w:t>
      </w:r>
      <w:proofErr w:type="spellStart"/>
      <w:r w:rsidRPr="006D20A3">
        <w:t>маслонефтепродуктов</w:t>
      </w:r>
      <w:proofErr w:type="spellEnd"/>
      <w:r w:rsidRPr="006D20A3">
        <w:t>.</w:t>
      </w:r>
    </w:p>
    <w:p w:rsidR="00CB59E8" w:rsidRPr="006D20A3" w:rsidRDefault="00CB59E8" w:rsidP="00CB59E8">
      <w:pPr>
        <w:pStyle w:val="S8"/>
      </w:pPr>
      <w:r w:rsidRPr="006D20A3">
        <w:t xml:space="preserve">Задержка плавающего мусора производится съёмными </w:t>
      </w:r>
      <w:proofErr w:type="spellStart"/>
      <w:r w:rsidRPr="006D20A3">
        <w:t>мусороулавливающими</w:t>
      </w:r>
      <w:proofErr w:type="spellEnd"/>
      <w:r w:rsidRPr="006D20A3">
        <w:t xml:space="preserve"> решётками. Удаление </w:t>
      </w:r>
      <w:proofErr w:type="spellStart"/>
      <w:r w:rsidRPr="006D20A3">
        <w:t>маслонефтепродуктов</w:t>
      </w:r>
      <w:proofErr w:type="spellEnd"/>
      <w:r w:rsidRPr="006D20A3">
        <w:t xml:space="preserve"> из </w:t>
      </w:r>
      <w:proofErr w:type="spellStart"/>
      <w:r w:rsidRPr="006D20A3">
        <w:t>маслосборного</w:t>
      </w:r>
      <w:proofErr w:type="spellEnd"/>
      <w:r w:rsidRPr="006D20A3">
        <w:t xml:space="preserve"> лотка предусмотрено путём слива в промежуточный отстойный колодец, из которого вода после отстоя сливается в смежный колодец. Удаление </w:t>
      </w:r>
      <w:proofErr w:type="spellStart"/>
      <w:r w:rsidRPr="006D20A3">
        <w:t>маслонефтепродуктов</w:t>
      </w:r>
      <w:proofErr w:type="spellEnd"/>
      <w:r w:rsidRPr="006D20A3">
        <w:t xml:space="preserve"> производится путём откачки в автоцистерны.</w:t>
      </w:r>
    </w:p>
    <w:p w:rsidR="00CB59E8" w:rsidRPr="006D20A3" w:rsidRDefault="00CB59E8" w:rsidP="00CB59E8">
      <w:pPr>
        <w:pStyle w:val="S8"/>
      </w:pPr>
      <w:r w:rsidRPr="006D20A3">
        <w:t xml:space="preserve">Очистка отстойника от взвешенных частиц предусмотрена после откачки воды из отстойника. Откачка жидкой части взвеси производится </w:t>
      </w:r>
      <w:proofErr w:type="spellStart"/>
      <w:r w:rsidRPr="006D20A3">
        <w:t>илососами</w:t>
      </w:r>
      <w:proofErr w:type="spellEnd"/>
      <w:r w:rsidRPr="006D20A3">
        <w:t>, удаление твёрдой части отстоя предусмотрена в автосамосвалы.</w:t>
      </w:r>
    </w:p>
    <w:p w:rsidR="00CB59E8" w:rsidRPr="006D20A3" w:rsidRDefault="00CB59E8" w:rsidP="00CB59E8">
      <w:pPr>
        <w:pStyle w:val="S8"/>
      </w:pPr>
      <w:r w:rsidRPr="006D20A3">
        <w:t>Твёрдый осадок и плавающий мусор отвозят на свалку, жидкую часть взвеси – на иловые площадки канализационных очистных сооружений.</w:t>
      </w:r>
    </w:p>
    <w:p w:rsidR="00CB59E8" w:rsidRPr="006D20A3" w:rsidRDefault="00CB59E8" w:rsidP="00CB59E8">
      <w:pPr>
        <w:pStyle w:val="S8"/>
      </w:pPr>
    </w:p>
    <w:p w:rsidR="00CB59E8" w:rsidRPr="006D20A3" w:rsidRDefault="00CB59E8" w:rsidP="00CB59E8">
      <w:pPr>
        <w:pStyle w:val="S8"/>
        <w:jc w:val="right"/>
        <w:rPr>
          <w:i/>
        </w:rPr>
      </w:pPr>
      <w:r w:rsidRPr="006D20A3">
        <w:rPr>
          <w:i/>
        </w:rPr>
        <w:t>Таблица 3.</w:t>
      </w:r>
      <w:r w:rsidR="00A07269" w:rsidRPr="006D20A3">
        <w:rPr>
          <w:i/>
        </w:rPr>
        <w:t>8-1</w:t>
      </w:r>
    </w:p>
    <w:p w:rsidR="00CB59E8" w:rsidRPr="006D20A3" w:rsidRDefault="00CB59E8" w:rsidP="00CB59E8">
      <w:pPr>
        <w:pStyle w:val="S8"/>
        <w:jc w:val="center"/>
        <w:rPr>
          <w:i/>
        </w:rPr>
      </w:pPr>
      <w:r w:rsidRPr="006D20A3">
        <w:rPr>
          <w:i/>
        </w:rPr>
        <w:t>Определение среднегодовых объёмов дождевого, талого стоков и</w:t>
      </w:r>
    </w:p>
    <w:p w:rsidR="00CB59E8" w:rsidRPr="006D20A3" w:rsidRDefault="00CB59E8" w:rsidP="00A32FB8">
      <w:pPr>
        <w:pStyle w:val="S8"/>
        <w:jc w:val="center"/>
      </w:pPr>
      <w:r w:rsidRPr="006D20A3">
        <w:rPr>
          <w:i/>
        </w:rPr>
        <w:t>моечных вод, поступающих на очистные сооружения.</w:t>
      </w:r>
      <w:r w:rsidRPr="006D20A3">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1"/>
        <w:gridCol w:w="2001"/>
        <w:gridCol w:w="2001"/>
        <w:gridCol w:w="2002"/>
        <w:gridCol w:w="2002"/>
      </w:tblGrid>
      <w:tr w:rsidR="00CB59E8" w:rsidRPr="006D20A3" w:rsidTr="00CB366A">
        <w:trPr>
          <w:trHeight w:val="1134"/>
          <w:jc w:val="center"/>
        </w:trPr>
        <w:tc>
          <w:tcPr>
            <w:tcW w:w="1000" w:type="pct"/>
            <w:vAlign w:val="center"/>
          </w:tcPr>
          <w:p w:rsidR="00CB59E8" w:rsidRPr="006D20A3" w:rsidRDefault="00CB59E8" w:rsidP="00CB366A">
            <w:pPr>
              <w:pStyle w:val="S8"/>
              <w:ind w:firstLine="0"/>
              <w:jc w:val="center"/>
              <w:rPr>
                <w:b/>
                <w:i/>
              </w:rPr>
            </w:pPr>
            <w:r w:rsidRPr="006D20A3">
              <w:rPr>
                <w:b/>
                <w:i/>
              </w:rPr>
              <w:lastRenderedPageBreak/>
              <w:t>№отстойника.</w:t>
            </w:r>
          </w:p>
        </w:tc>
        <w:tc>
          <w:tcPr>
            <w:tcW w:w="1000" w:type="pct"/>
            <w:vAlign w:val="center"/>
          </w:tcPr>
          <w:p w:rsidR="00CB59E8" w:rsidRPr="006D20A3" w:rsidRDefault="00CB59E8" w:rsidP="00CB366A">
            <w:pPr>
              <w:pStyle w:val="S8"/>
              <w:ind w:firstLine="0"/>
              <w:jc w:val="center"/>
              <w:rPr>
                <w:b/>
                <w:i/>
              </w:rPr>
            </w:pPr>
            <w:r w:rsidRPr="006D20A3">
              <w:rPr>
                <w:b/>
                <w:i/>
              </w:rPr>
              <w:t>Площадь бассейна стока, га.</w:t>
            </w:r>
          </w:p>
        </w:tc>
        <w:tc>
          <w:tcPr>
            <w:tcW w:w="1000" w:type="pct"/>
            <w:vAlign w:val="center"/>
          </w:tcPr>
          <w:p w:rsidR="00CB59E8" w:rsidRPr="006D20A3" w:rsidRDefault="00CB59E8" w:rsidP="00CB366A">
            <w:pPr>
              <w:pStyle w:val="S8"/>
              <w:ind w:firstLine="0"/>
              <w:jc w:val="center"/>
              <w:rPr>
                <w:b/>
                <w:i/>
              </w:rPr>
            </w:pPr>
            <w:r w:rsidRPr="006D20A3">
              <w:rPr>
                <w:b/>
                <w:i/>
              </w:rPr>
              <w:t>Объём дождевого стока,</w:t>
            </w:r>
          </w:p>
          <w:p w:rsidR="00CB59E8" w:rsidRPr="006D20A3" w:rsidRDefault="00CB59E8" w:rsidP="00CB366A">
            <w:pPr>
              <w:pStyle w:val="S8"/>
              <w:ind w:firstLine="0"/>
              <w:jc w:val="center"/>
              <w:rPr>
                <w:b/>
                <w:i/>
              </w:rPr>
            </w:pPr>
            <w:r w:rsidRPr="006D20A3">
              <w:rPr>
                <w:b/>
                <w:i/>
              </w:rPr>
              <w:t>тыс. м3.</w:t>
            </w:r>
          </w:p>
        </w:tc>
        <w:tc>
          <w:tcPr>
            <w:tcW w:w="1000" w:type="pct"/>
            <w:vAlign w:val="center"/>
          </w:tcPr>
          <w:p w:rsidR="00CB59E8" w:rsidRPr="006D20A3" w:rsidRDefault="00CB59E8" w:rsidP="00CB366A">
            <w:pPr>
              <w:pStyle w:val="S8"/>
              <w:ind w:firstLine="0"/>
              <w:jc w:val="center"/>
              <w:rPr>
                <w:b/>
                <w:i/>
              </w:rPr>
            </w:pPr>
            <w:r w:rsidRPr="006D20A3">
              <w:rPr>
                <w:b/>
                <w:i/>
              </w:rPr>
              <w:t>Объём талого стока,</w:t>
            </w:r>
          </w:p>
          <w:p w:rsidR="00CB59E8" w:rsidRPr="006D20A3" w:rsidRDefault="00CB59E8" w:rsidP="00CB366A">
            <w:pPr>
              <w:pStyle w:val="S8"/>
              <w:ind w:firstLine="0"/>
              <w:jc w:val="center"/>
              <w:rPr>
                <w:b/>
                <w:i/>
              </w:rPr>
            </w:pPr>
            <w:r w:rsidRPr="006D20A3">
              <w:rPr>
                <w:b/>
                <w:i/>
              </w:rPr>
              <w:t>тыс. м3.</w:t>
            </w:r>
          </w:p>
        </w:tc>
        <w:tc>
          <w:tcPr>
            <w:tcW w:w="1000" w:type="pct"/>
            <w:vAlign w:val="center"/>
          </w:tcPr>
          <w:p w:rsidR="00CB59E8" w:rsidRPr="006D20A3" w:rsidRDefault="00CB59E8" w:rsidP="00CB366A">
            <w:pPr>
              <w:pStyle w:val="S8"/>
              <w:ind w:firstLine="0"/>
              <w:jc w:val="center"/>
              <w:rPr>
                <w:b/>
                <w:i/>
              </w:rPr>
            </w:pPr>
            <w:r w:rsidRPr="006D20A3">
              <w:rPr>
                <w:b/>
                <w:i/>
              </w:rPr>
              <w:t>Объём</w:t>
            </w:r>
          </w:p>
          <w:p w:rsidR="00CB59E8" w:rsidRPr="006D20A3" w:rsidRDefault="00CB59E8" w:rsidP="00CB366A">
            <w:pPr>
              <w:pStyle w:val="S8"/>
              <w:ind w:firstLine="0"/>
              <w:jc w:val="center"/>
              <w:rPr>
                <w:b/>
                <w:i/>
              </w:rPr>
            </w:pPr>
            <w:r w:rsidRPr="006D20A3">
              <w:rPr>
                <w:b/>
                <w:i/>
              </w:rPr>
              <w:t>моечных</w:t>
            </w:r>
          </w:p>
          <w:p w:rsidR="00CB59E8" w:rsidRPr="006D20A3" w:rsidRDefault="00CB59E8" w:rsidP="00CB366A">
            <w:pPr>
              <w:pStyle w:val="S8"/>
              <w:ind w:firstLine="0"/>
              <w:jc w:val="center"/>
              <w:rPr>
                <w:b/>
                <w:i/>
              </w:rPr>
            </w:pPr>
            <w:r w:rsidRPr="006D20A3">
              <w:rPr>
                <w:b/>
                <w:i/>
              </w:rPr>
              <w:t>вод,</w:t>
            </w:r>
          </w:p>
          <w:p w:rsidR="00CB59E8" w:rsidRPr="006D20A3" w:rsidRDefault="00CB59E8" w:rsidP="00CB366A">
            <w:pPr>
              <w:pStyle w:val="S8"/>
              <w:ind w:firstLine="0"/>
              <w:jc w:val="center"/>
              <w:rPr>
                <w:b/>
                <w:i/>
              </w:rPr>
            </w:pPr>
            <w:r w:rsidRPr="006D20A3">
              <w:rPr>
                <w:b/>
                <w:i/>
              </w:rPr>
              <w:t>тыс. м3.</w:t>
            </w:r>
          </w:p>
        </w:tc>
      </w:tr>
      <w:tr w:rsidR="00CB59E8" w:rsidRPr="006D20A3" w:rsidTr="00CB366A">
        <w:trPr>
          <w:jc w:val="center"/>
        </w:trPr>
        <w:tc>
          <w:tcPr>
            <w:tcW w:w="1000" w:type="pct"/>
            <w:vAlign w:val="center"/>
          </w:tcPr>
          <w:p w:rsidR="00CB59E8" w:rsidRPr="006D20A3" w:rsidRDefault="00CB59E8" w:rsidP="00CB366A">
            <w:pPr>
              <w:pStyle w:val="S8"/>
              <w:ind w:firstLine="0"/>
              <w:jc w:val="center"/>
              <w:rPr>
                <w:b/>
                <w:i/>
              </w:rPr>
            </w:pPr>
            <w:r w:rsidRPr="006D20A3">
              <w:rPr>
                <w:b/>
                <w:i/>
              </w:rPr>
              <w:t>1</w:t>
            </w:r>
          </w:p>
        </w:tc>
        <w:tc>
          <w:tcPr>
            <w:tcW w:w="1000" w:type="pct"/>
            <w:vAlign w:val="center"/>
          </w:tcPr>
          <w:p w:rsidR="00CB59E8" w:rsidRPr="006D20A3" w:rsidRDefault="00CB59E8" w:rsidP="00CB366A">
            <w:pPr>
              <w:pStyle w:val="S8"/>
              <w:ind w:firstLine="0"/>
              <w:jc w:val="center"/>
              <w:rPr>
                <w:b/>
                <w:i/>
              </w:rPr>
            </w:pPr>
            <w:r w:rsidRPr="006D20A3">
              <w:rPr>
                <w:b/>
                <w:i/>
              </w:rPr>
              <w:t>2</w:t>
            </w:r>
          </w:p>
        </w:tc>
        <w:tc>
          <w:tcPr>
            <w:tcW w:w="1000" w:type="pct"/>
            <w:vAlign w:val="center"/>
          </w:tcPr>
          <w:p w:rsidR="00CB59E8" w:rsidRPr="006D20A3" w:rsidRDefault="00CB59E8" w:rsidP="00CB366A">
            <w:pPr>
              <w:pStyle w:val="S8"/>
              <w:ind w:firstLine="0"/>
              <w:jc w:val="center"/>
              <w:rPr>
                <w:b/>
                <w:i/>
              </w:rPr>
            </w:pPr>
            <w:r w:rsidRPr="006D20A3">
              <w:rPr>
                <w:b/>
                <w:i/>
              </w:rPr>
              <w:t>3</w:t>
            </w:r>
          </w:p>
        </w:tc>
        <w:tc>
          <w:tcPr>
            <w:tcW w:w="1000" w:type="pct"/>
            <w:vAlign w:val="center"/>
          </w:tcPr>
          <w:p w:rsidR="00CB59E8" w:rsidRPr="006D20A3" w:rsidRDefault="00CB59E8" w:rsidP="00CB366A">
            <w:pPr>
              <w:pStyle w:val="S8"/>
              <w:ind w:firstLine="0"/>
              <w:jc w:val="center"/>
              <w:rPr>
                <w:b/>
                <w:i/>
              </w:rPr>
            </w:pPr>
            <w:r w:rsidRPr="006D20A3">
              <w:rPr>
                <w:b/>
                <w:i/>
              </w:rPr>
              <w:t>4</w:t>
            </w:r>
          </w:p>
        </w:tc>
        <w:tc>
          <w:tcPr>
            <w:tcW w:w="1000" w:type="pct"/>
          </w:tcPr>
          <w:p w:rsidR="00CB59E8" w:rsidRPr="006D20A3" w:rsidRDefault="00CB59E8" w:rsidP="00CB366A">
            <w:pPr>
              <w:pStyle w:val="S8"/>
              <w:ind w:firstLine="0"/>
              <w:jc w:val="center"/>
              <w:rPr>
                <w:b/>
                <w:i/>
              </w:rPr>
            </w:pPr>
            <w:r w:rsidRPr="006D20A3">
              <w:rPr>
                <w:b/>
                <w:i/>
              </w:rPr>
              <w:t>5</w:t>
            </w:r>
          </w:p>
        </w:tc>
      </w:tr>
      <w:tr w:rsidR="00CB59E8" w:rsidRPr="006D20A3" w:rsidTr="00CB366A">
        <w:trPr>
          <w:jc w:val="center"/>
        </w:trPr>
        <w:tc>
          <w:tcPr>
            <w:tcW w:w="1000" w:type="pct"/>
            <w:vAlign w:val="center"/>
          </w:tcPr>
          <w:p w:rsidR="00CB59E8" w:rsidRPr="006D20A3" w:rsidRDefault="00CB59E8" w:rsidP="00CB366A">
            <w:pPr>
              <w:pStyle w:val="S8"/>
              <w:ind w:firstLine="0"/>
            </w:pPr>
            <w:r w:rsidRPr="006D20A3">
              <w:t>1</w:t>
            </w:r>
          </w:p>
        </w:tc>
        <w:tc>
          <w:tcPr>
            <w:tcW w:w="1000" w:type="pct"/>
            <w:vAlign w:val="center"/>
          </w:tcPr>
          <w:p w:rsidR="00CB59E8" w:rsidRPr="006D20A3" w:rsidRDefault="00CB59E8" w:rsidP="00CB366A">
            <w:pPr>
              <w:pStyle w:val="S8"/>
              <w:ind w:firstLine="0"/>
            </w:pPr>
            <w:r w:rsidRPr="006D20A3">
              <w:t>172</w:t>
            </w:r>
          </w:p>
        </w:tc>
        <w:tc>
          <w:tcPr>
            <w:tcW w:w="1000" w:type="pct"/>
            <w:vAlign w:val="center"/>
          </w:tcPr>
          <w:p w:rsidR="00CB59E8" w:rsidRPr="006D20A3" w:rsidRDefault="00CB59E8" w:rsidP="00CB366A">
            <w:pPr>
              <w:pStyle w:val="S8"/>
              <w:ind w:firstLine="0"/>
            </w:pPr>
            <w:r w:rsidRPr="006D20A3">
              <w:t>109,0</w:t>
            </w:r>
          </w:p>
        </w:tc>
        <w:tc>
          <w:tcPr>
            <w:tcW w:w="1000" w:type="pct"/>
            <w:vAlign w:val="center"/>
          </w:tcPr>
          <w:p w:rsidR="00CB59E8" w:rsidRPr="006D20A3" w:rsidRDefault="00CB59E8" w:rsidP="00CB366A">
            <w:pPr>
              <w:pStyle w:val="S8"/>
              <w:ind w:firstLine="0"/>
            </w:pPr>
            <w:r w:rsidRPr="006D20A3">
              <w:t>87,9</w:t>
            </w:r>
          </w:p>
        </w:tc>
        <w:tc>
          <w:tcPr>
            <w:tcW w:w="1000" w:type="pct"/>
          </w:tcPr>
          <w:p w:rsidR="00CB59E8" w:rsidRPr="006D20A3" w:rsidRDefault="00CB59E8" w:rsidP="00CB366A">
            <w:pPr>
              <w:pStyle w:val="S8"/>
              <w:ind w:firstLine="0"/>
            </w:pPr>
            <w:r w:rsidRPr="006D20A3">
              <w:t>34,4</w:t>
            </w:r>
          </w:p>
        </w:tc>
      </w:tr>
      <w:tr w:rsidR="00CB59E8" w:rsidRPr="006D20A3" w:rsidTr="00CB366A">
        <w:trPr>
          <w:jc w:val="center"/>
        </w:trPr>
        <w:tc>
          <w:tcPr>
            <w:tcW w:w="1000" w:type="pct"/>
            <w:vAlign w:val="center"/>
          </w:tcPr>
          <w:p w:rsidR="00CB59E8" w:rsidRPr="006D20A3" w:rsidRDefault="00CB59E8" w:rsidP="00CB366A">
            <w:pPr>
              <w:pStyle w:val="S8"/>
              <w:ind w:firstLine="0"/>
            </w:pPr>
            <w:r w:rsidRPr="006D20A3">
              <w:t>2</w:t>
            </w:r>
          </w:p>
        </w:tc>
        <w:tc>
          <w:tcPr>
            <w:tcW w:w="1000" w:type="pct"/>
            <w:vAlign w:val="center"/>
          </w:tcPr>
          <w:p w:rsidR="00CB59E8" w:rsidRPr="006D20A3" w:rsidRDefault="00CB59E8" w:rsidP="00CB366A">
            <w:pPr>
              <w:pStyle w:val="S8"/>
              <w:ind w:firstLine="0"/>
            </w:pPr>
            <w:r w:rsidRPr="006D20A3">
              <w:t>66</w:t>
            </w:r>
          </w:p>
        </w:tc>
        <w:tc>
          <w:tcPr>
            <w:tcW w:w="1000" w:type="pct"/>
            <w:vAlign w:val="center"/>
          </w:tcPr>
          <w:p w:rsidR="00CB59E8" w:rsidRPr="006D20A3" w:rsidRDefault="00CB59E8" w:rsidP="00CB366A">
            <w:pPr>
              <w:pStyle w:val="S8"/>
              <w:ind w:firstLine="0"/>
            </w:pPr>
            <w:r w:rsidRPr="006D20A3">
              <w:t>41,8</w:t>
            </w:r>
          </w:p>
        </w:tc>
        <w:tc>
          <w:tcPr>
            <w:tcW w:w="1000" w:type="pct"/>
            <w:vAlign w:val="center"/>
          </w:tcPr>
          <w:p w:rsidR="00CB59E8" w:rsidRPr="006D20A3" w:rsidRDefault="00CB59E8" w:rsidP="00CB366A">
            <w:pPr>
              <w:pStyle w:val="S8"/>
              <w:ind w:firstLine="0"/>
            </w:pPr>
            <w:r w:rsidRPr="006D20A3">
              <w:t>33,7</w:t>
            </w:r>
          </w:p>
        </w:tc>
        <w:tc>
          <w:tcPr>
            <w:tcW w:w="1000" w:type="pct"/>
          </w:tcPr>
          <w:p w:rsidR="00CB59E8" w:rsidRPr="006D20A3" w:rsidRDefault="00CB59E8" w:rsidP="00CB366A">
            <w:pPr>
              <w:pStyle w:val="S8"/>
              <w:ind w:firstLine="0"/>
            </w:pPr>
            <w:r w:rsidRPr="006D20A3">
              <w:t>13,2</w:t>
            </w:r>
          </w:p>
        </w:tc>
      </w:tr>
      <w:tr w:rsidR="00CB59E8" w:rsidRPr="006D20A3" w:rsidTr="00CB366A">
        <w:trPr>
          <w:jc w:val="center"/>
        </w:trPr>
        <w:tc>
          <w:tcPr>
            <w:tcW w:w="1000" w:type="pct"/>
            <w:vAlign w:val="center"/>
          </w:tcPr>
          <w:p w:rsidR="00CB59E8" w:rsidRPr="006D20A3" w:rsidRDefault="00CB59E8" w:rsidP="00CB366A">
            <w:pPr>
              <w:pStyle w:val="S8"/>
              <w:ind w:firstLine="0"/>
            </w:pPr>
            <w:r w:rsidRPr="006D20A3">
              <w:t>3</w:t>
            </w:r>
          </w:p>
        </w:tc>
        <w:tc>
          <w:tcPr>
            <w:tcW w:w="1000" w:type="pct"/>
            <w:vAlign w:val="center"/>
          </w:tcPr>
          <w:p w:rsidR="00CB59E8" w:rsidRPr="006D20A3" w:rsidRDefault="00CB59E8" w:rsidP="00CB366A">
            <w:pPr>
              <w:pStyle w:val="S8"/>
              <w:ind w:firstLine="0"/>
            </w:pPr>
            <w:r w:rsidRPr="006D20A3">
              <w:t>88</w:t>
            </w:r>
          </w:p>
        </w:tc>
        <w:tc>
          <w:tcPr>
            <w:tcW w:w="1000" w:type="pct"/>
            <w:vAlign w:val="center"/>
          </w:tcPr>
          <w:p w:rsidR="00CB59E8" w:rsidRPr="006D20A3" w:rsidRDefault="00CB59E8" w:rsidP="00CB366A">
            <w:pPr>
              <w:pStyle w:val="S8"/>
              <w:ind w:firstLine="0"/>
            </w:pPr>
            <w:r w:rsidRPr="006D20A3">
              <w:t>55,8</w:t>
            </w:r>
          </w:p>
        </w:tc>
        <w:tc>
          <w:tcPr>
            <w:tcW w:w="1000" w:type="pct"/>
            <w:vAlign w:val="center"/>
          </w:tcPr>
          <w:p w:rsidR="00CB59E8" w:rsidRPr="006D20A3" w:rsidRDefault="00CB59E8" w:rsidP="00CB366A">
            <w:pPr>
              <w:pStyle w:val="S8"/>
              <w:ind w:firstLine="0"/>
            </w:pPr>
            <w:r w:rsidRPr="006D20A3">
              <w:t>45,0</w:t>
            </w:r>
          </w:p>
        </w:tc>
        <w:tc>
          <w:tcPr>
            <w:tcW w:w="1000" w:type="pct"/>
          </w:tcPr>
          <w:p w:rsidR="00CB59E8" w:rsidRPr="006D20A3" w:rsidRDefault="00CB59E8" w:rsidP="00CB366A">
            <w:pPr>
              <w:pStyle w:val="S8"/>
              <w:ind w:firstLine="0"/>
            </w:pPr>
            <w:r w:rsidRPr="006D20A3">
              <w:t>17,6</w:t>
            </w:r>
          </w:p>
        </w:tc>
      </w:tr>
      <w:tr w:rsidR="00CB59E8" w:rsidRPr="006D20A3" w:rsidTr="00CB366A">
        <w:trPr>
          <w:jc w:val="center"/>
        </w:trPr>
        <w:tc>
          <w:tcPr>
            <w:tcW w:w="1000" w:type="pct"/>
            <w:vAlign w:val="center"/>
          </w:tcPr>
          <w:p w:rsidR="00CB59E8" w:rsidRPr="006D20A3" w:rsidRDefault="00CB59E8" w:rsidP="00CB366A">
            <w:pPr>
              <w:pStyle w:val="S8"/>
              <w:ind w:firstLine="0"/>
            </w:pPr>
            <w:r w:rsidRPr="006D20A3">
              <w:t>4</w:t>
            </w:r>
          </w:p>
        </w:tc>
        <w:tc>
          <w:tcPr>
            <w:tcW w:w="1000" w:type="pct"/>
            <w:vAlign w:val="center"/>
          </w:tcPr>
          <w:p w:rsidR="00CB59E8" w:rsidRPr="006D20A3" w:rsidRDefault="00CB59E8" w:rsidP="00CB366A">
            <w:pPr>
              <w:pStyle w:val="S8"/>
              <w:ind w:firstLine="0"/>
            </w:pPr>
            <w:r w:rsidRPr="006D20A3">
              <w:t>24</w:t>
            </w:r>
          </w:p>
        </w:tc>
        <w:tc>
          <w:tcPr>
            <w:tcW w:w="1000" w:type="pct"/>
            <w:vAlign w:val="center"/>
          </w:tcPr>
          <w:p w:rsidR="00CB59E8" w:rsidRPr="006D20A3" w:rsidRDefault="00CB59E8" w:rsidP="00CB366A">
            <w:pPr>
              <w:pStyle w:val="S8"/>
              <w:ind w:firstLine="0"/>
            </w:pPr>
            <w:r w:rsidRPr="006D20A3">
              <w:t>15,2</w:t>
            </w:r>
          </w:p>
        </w:tc>
        <w:tc>
          <w:tcPr>
            <w:tcW w:w="1000" w:type="pct"/>
            <w:vAlign w:val="center"/>
          </w:tcPr>
          <w:p w:rsidR="00CB59E8" w:rsidRPr="006D20A3" w:rsidRDefault="00CB59E8" w:rsidP="00CB366A">
            <w:pPr>
              <w:pStyle w:val="S8"/>
              <w:ind w:firstLine="0"/>
            </w:pPr>
            <w:r w:rsidRPr="006D20A3">
              <w:t>12,3</w:t>
            </w:r>
          </w:p>
        </w:tc>
        <w:tc>
          <w:tcPr>
            <w:tcW w:w="1000" w:type="pct"/>
          </w:tcPr>
          <w:p w:rsidR="00CB59E8" w:rsidRPr="006D20A3" w:rsidRDefault="00CB59E8" w:rsidP="00CB366A">
            <w:pPr>
              <w:pStyle w:val="S8"/>
              <w:ind w:firstLine="0"/>
            </w:pPr>
            <w:r w:rsidRPr="006D20A3">
              <w:t>4,8</w:t>
            </w:r>
          </w:p>
        </w:tc>
      </w:tr>
      <w:tr w:rsidR="00CB59E8" w:rsidRPr="006D20A3" w:rsidTr="00CB366A">
        <w:trPr>
          <w:jc w:val="center"/>
        </w:trPr>
        <w:tc>
          <w:tcPr>
            <w:tcW w:w="1000" w:type="pct"/>
            <w:vAlign w:val="center"/>
          </w:tcPr>
          <w:p w:rsidR="00CB59E8" w:rsidRPr="006D20A3" w:rsidRDefault="00CB59E8" w:rsidP="00CB366A">
            <w:pPr>
              <w:pStyle w:val="S8"/>
              <w:ind w:firstLine="0"/>
            </w:pPr>
            <w:r w:rsidRPr="006D20A3">
              <w:t>5</w:t>
            </w:r>
          </w:p>
        </w:tc>
        <w:tc>
          <w:tcPr>
            <w:tcW w:w="1000" w:type="pct"/>
            <w:vAlign w:val="center"/>
          </w:tcPr>
          <w:p w:rsidR="00CB59E8" w:rsidRPr="006D20A3" w:rsidRDefault="00CB59E8" w:rsidP="00CB366A">
            <w:pPr>
              <w:pStyle w:val="S8"/>
              <w:ind w:firstLine="0"/>
            </w:pPr>
            <w:r w:rsidRPr="006D20A3">
              <w:t>49</w:t>
            </w:r>
          </w:p>
        </w:tc>
        <w:tc>
          <w:tcPr>
            <w:tcW w:w="1000" w:type="pct"/>
            <w:vAlign w:val="center"/>
          </w:tcPr>
          <w:p w:rsidR="00CB59E8" w:rsidRPr="006D20A3" w:rsidRDefault="00CB59E8" w:rsidP="00CB366A">
            <w:pPr>
              <w:pStyle w:val="S8"/>
              <w:ind w:firstLine="0"/>
            </w:pPr>
            <w:r w:rsidRPr="006D20A3">
              <w:t>31,1</w:t>
            </w:r>
          </w:p>
        </w:tc>
        <w:tc>
          <w:tcPr>
            <w:tcW w:w="1000" w:type="pct"/>
            <w:vAlign w:val="center"/>
          </w:tcPr>
          <w:p w:rsidR="00CB59E8" w:rsidRPr="006D20A3" w:rsidRDefault="00CB59E8" w:rsidP="00CB366A">
            <w:pPr>
              <w:pStyle w:val="S8"/>
              <w:ind w:firstLine="0"/>
            </w:pPr>
            <w:r w:rsidRPr="006D20A3">
              <w:t>25,0</w:t>
            </w:r>
          </w:p>
        </w:tc>
        <w:tc>
          <w:tcPr>
            <w:tcW w:w="1000" w:type="pct"/>
          </w:tcPr>
          <w:p w:rsidR="00CB59E8" w:rsidRPr="006D20A3" w:rsidRDefault="00CB59E8" w:rsidP="00CB366A">
            <w:pPr>
              <w:pStyle w:val="S8"/>
              <w:ind w:firstLine="0"/>
            </w:pPr>
            <w:r w:rsidRPr="006D20A3">
              <w:t>9,8</w:t>
            </w:r>
          </w:p>
        </w:tc>
      </w:tr>
      <w:tr w:rsidR="00CB59E8" w:rsidRPr="006D20A3" w:rsidTr="00CB366A">
        <w:trPr>
          <w:jc w:val="center"/>
        </w:trPr>
        <w:tc>
          <w:tcPr>
            <w:tcW w:w="1000" w:type="pct"/>
            <w:vAlign w:val="center"/>
          </w:tcPr>
          <w:p w:rsidR="00CB59E8" w:rsidRPr="006D20A3" w:rsidRDefault="00CB59E8" w:rsidP="00CB366A">
            <w:pPr>
              <w:pStyle w:val="S8"/>
              <w:ind w:firstLine="0"/>
            </w:pPr>
            <w:r w:rsidRPr="006D20A3">
              <w:t>Всего:</w:t>
            </w:r>
          </w:p>
        </w:tc>
        <w:tc>
          <w:tcPr>
            <w:tcW w:w="1000" w:type="pct"/>
            <w:vAlign w:val="center"/>
          </w:tcPr>
          <w:p w:rsidR="00CB59E8" w:rsidRPr="006D20A3" w:rsidRDefault="00CB59E8" w:rsidP="00CB366A">
            <w:pPr>
              <w:pStyle w:val="S8"/>
            </w:pPr>
          </w:p>
        </w:tc>
        <w:tc>
          <w:tcPr>
            <w:tcW w:w="1000" w:type="pct"/>
            <w:vAlign w:val="center"/>
          </w:tcPr>
          <w:p w:rsidR="00CB59E8" w:rsidRPr="006D20A3" w:rsidRDefault="00CB59E8" w:rsidP="00CB366A">
            <w:pPr>
              <w:pStyle w:val="S8"/>
              <w:ind w:firstLine="0"/>
            </w:pPr>
            <w:r w:rsidRPr="006D20A3">
              <w:t>252,9</w:t>
            </w:r>
          </w:p>
        </w:tc>
        <w:tc>
          <w:tcPr>
            <w:tcW w:w="1000" w:type="pct"/>
            <w:vAlign w:val="center"/>
          </w:tcPr>
          <w:p w:rsidR="00CB59E8" w:rsidRPr="006D20A3" w:rsidRDefault="00CB59E8" w:rsidP="00CB366A">
            <w:pPr>
              <w:pStyle w:val="S8"/>
              <w:ind w:firstLine="0"/>
            </w:pPr>
            <w:r w:rsidRPr="006D20A3">
              <w:t>203,9</w:t>
            </w:r>
          </w:p>
        </w:tc>
        <w:tc>
          <w:tcPr>
            <w:tcW w:w="1000" w:type="pct"/>
          </w:tcPr>
          <w:p w:rsidR="00CB59E8" w:rsidRPr="006D20A3" w:rsidRDefault="00CB59E8" w:rsidP="00CB366A">
            <w:pPr>
              <w:pStyle w:val="S8"/>
              <w:ind w:firstLine="0"/>
            </w:pPr>
            <w:r w:rsidRPr="006D20A3">
              <w:t>79,8</w:t>
            </w:r>
          </w:p>
        </w:tc>
      </w:tr>
    </w:tbl>
    <w:p w:rsidR="00CB59E8" w:rsidRPr="006D20A3" w:rsidRDefault="00CB59E8" w:rsidP="00CB59E8">
      <w:pPr>
        <w:pStyle w:val="S8"/>
      </w:pPr>
      <w:r w:rsidRPr="006D20A3">
        <w:tab/>
      </w:r>
    </w:p>
    <w:p w:rsidR="00CB59E8" w:rsidRPr="006D20A3" w:rsidRDefault="00CB59E8" w:rsidP="00CB59E8">
      <w:pPr>
        <w:pStyle w:val="S8"/>
      </w:pPr>
      <w:r w:rsidRPr="006D20A3">
        <w:t>В отстойниках принята система двухступенчатой очистки. Принятые размеры очистных сооружений обеспечивают выпадение минеральных частиц диаметром 0,03мм с гидравлической крупностью Ио=0,4мм/с, а длина сооружения обеспечивает всплытие нефтепродуктов с крупностью частиц  100 – 120мкм.</w:t>
      </w:r>
    </w:p>
    <w:p w:rsidR="00CB59E8" w:rsidRPr="006D20A3" w:rsidRDefault="00CB59E8" w:rsidP="00CB59E8">
      <w:pPr>
        <w:pStyle w:val="S8"/>
      </w:pPr>
      <w:r w:rsidRPr="006D20A3">
        <w:t>На дальнейших стадиях проектирования необходимо проверить детальными расчётами правильность принятых размеров и объёмов.</w:t>
      </w:r>
    </w:p>
    <w:p w:rsidR="00CB59E8" w:rsidRPr="006D20A3" w:rsidRDefault="00CB59E8" w:rsidP="00C66BF9">
      <w:pPr>
        <w:pStyle w:val="afe"/>
      </w:pPr>
    </w:p>
    <w:p w:rsidR="00304239" w:rsidRPr="006D20A3" w:rsidRDefault="00304239" w:rsidP="00304239">
      <w:pPr>
        <w:pStyle w:val="26"/>
      </w:pPr>
      <w:bookmarkStart w:id="49" w:name="_Toc502158231"/>
      <w:r w:rsidRPr="006D20A3">
        <w:t>3.9 Санитарная очистка</w:t>
      </w:r>
      <w:bookmarkEnd w:id="49"/>
    </w:p>
    <w:p w:rsidR="00CB59E8" w:rsidRPr="006D20A3" w:rsidRDefault="00CB59E8" w:rsidP="00CB59E8">
      <w:pPr>
        <w:pStyle w:val="afe"/>
      </w:pPr>
    </w:p>
    <w:p w:rsidR="00CB59E8" w:rsidRPr="006D20A3" w:rsidRDefault="00CB59E8" w:rsidP="00AF0EB2">
      <w:pPr>
        <w:spacing w:after="0" w:line="240" w:lineRule="auto"/>
        <w:ind w:firstLine="709"/>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В настоящий момент очистка рабочего поселка Горный на большей части территории заявочная. Планово-регулярная очистка ведется только на территории благоустроенной жилой застройки, от учреждений культурно-бытового назначения  и общественных зданий. </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Твердые бытовые отходы специальной техникой вывозятся на существующую неблагоустроенную поселковую свалку, расположенную восточнее карьера.</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Свалка не соответствует требованиям </w:t>
      </w:r>
      <w:proofErr w:type="spellStart"/>
      <w:r w:rsidRPr="006D20A3">
        <w:rPr>
          <w:rFonts w:ascii="Times New Roman" w:eastAsia="Times New Roman" w:hAnsi="Times New Roman"/>
          <w:sz w:val="28"/>
          <w:szCs w:val="28"/>
          <w:lang w:eastAsia="ru-RU"/>
        </w:rPr>
        <w:t>СанПин</w:t>
      </w:r>
      <w:proofErr w:type="spellEnd"/>
      <w:r w:rsidRPr="006D20A3">
        <w:rPr>
          <w:rFonts w:ascii="Times New Roman" w:eastAsia="Times New Roman" w:hAnsi="Times New Roman"/>
          <w:sz w:val="28"/>
          <w:szCs w:val="28"/>
          <w:lang w:eastAsia="ru-RU"/>
        </w:rPr>
        <w:t xml:space="preserve"> 2.1.7.722-98 «Гигиенические требования к устройству и содержанию полигонов для твердых бытовых отходов» и эксплуатируется с грубыми нарушениями санитарных и природоохранных требований: отсутствует санитарно-защитная зона, заграждение, практически не организован контроль за объемом и качеством (токсичностью) поступающих на свалку отходов. </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Свалка не имеет кольцевых каналов перехвата талых и ливневых вод, наблюдательных скважин (колодцев). Складирование отходов происходит, как правило, беспорядочно. Технология захоронения отходов зачастую ограничивается складированием и засыпкой сверху грунтом. </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Эти нарушения приводят к загрязнению почвы, водоемов и подземных вод.</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Настоящим проектом предусматривается организация коммунальной системы очистки. Вывоз мусора и нечистот с территории жилых и общественных зданий будет производиться по графику вне зависимости от заявок домовладельцев.</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lastRenderedPageBreak/>
        <w:t>Предлагается  следующая схема санитарной очистки рабочего поселка Горный:</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p>
    <w:p w:rsidR="00CB59E8" w:rsidRPr="006D20A3" w:rsidRDefault="00163927" w:rsidP="00163927">
      <w:pPr>
        <w:spacing w:after="0" w:line="240" w:lineRule="auto"/>
        <w:ind w:left="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1.</w:t>
      </w:r>
      <w:r w:rsidR="00CB59E8" w:rsidRPr="006D20A3">
        <w:rPr>
          <w:rFonts w:ascii="Times New Roman" w:eastAsia="Times New Roman" w:hAnsi="Times New Roman"/>
          <w:sz w:val="28"/>
          <w:szCs w:val="28"/>
          <w:lang w:eastAsia="ru-RU"/>
        </w:rPr>
        <w:t xml:space="preserve">Очистка поселка от твердых бытовых отходов по планово-регулярной системе. Контейнеры емкостью 0,55, 0,6, </w:t>
      </w:r>
      <w:smartTag w:uri="urn:schemas-microsoft-com:office:smarttags" w:element="metricconverter">
        <w:smartTagPr>
          <w:attr w:name="ProductID" w:val="0,75 м3"/>
        </w:smartTagPr>
        <w:r w:rsidR="00CB59E8" w:rsidRPr="006D20A3">
          <w:rPr>
            <w:rFonts w:ascii="Times New Roman" w:eastAsia="Times New Roman" w:hAnsi="Times New Roman"/>
            <w:sz w:val="28"/>
            <w:szCs w:val="28"/>
            <w:lang w:eastAsia="ru-RU"/>
          </w:rPr>
          <w:t>0,75 м</w:t>
        </w:r>
        <w:r w:rsidR="00CB59E8" w:rsidRPr="006D20A3">
          <w:rPr>
            <w:rFonts w:ascii="Times New Roman" w:eastAsia="Times New Roman" w:hAnsi="Times New Roman"/>
            <w:sz w:val="28"/>
            <w:szCs w:val="28"/>
            <w:vertAlign w:val="superscript"/>
            <w:lang w:eastAsia="ru-RU"/>
          </w:rPr>
          <w:t>3</w:t>
        </w:r>
      </w:smartTag>
      <w:r w:rsidR="00CB59E8" w:rsidRPr="006D20A3">
        <w:rPr>
          <w:rFonts w:ascii="Times New Roman" w:eastAsia="Times New Roman" w:hAnsi="Times New Roman"/>
          <w:sz w:val="28"/>
          <w:szCs w:val="28"/>
          <w:lang w:eastAsia="ru-RU"/>
        </w:rPr>
        <w:t>.</w:t>
      </w:r>
    </w:p>
    <w:p w:rsidR="00CB59E8" w:rsidRPr="006D20A3" w:rsidRDefault="00CB59E8" w:rsidP="00CB59E8">
      <w:pPr>
        <w:spacing w:after="0" w:line="240" w:lineRule="auto"/>
        <w:ind w:firstLine="709"/>
        <w:jc w:val="right"/>
        <w:rPr>
          <w:rFonts w:ascii="Times New Roman" w:eastAsia="Times New Roman" w:hAnsi="Times New Roman"/>
          <w:sz w:val="28"/>
          <w:szCs w:val="28"/>
          <w:lang w:eastAsia="ru-RU"/>
        </w:rPr>
      </w:pPr>
      <w:r w:rsidRPr="006D20A3">
        <w:rPr>
          <w:rFonts w:ascii="Times New Roman" w:eastAsia="Times New Roman" w:hAnsi="Times New Roman"/>
          <w:i/>
          <w:sz w:val="28"/>
          <w:szCs w:val="28"/>
          <w:lang w:eastAsia="ru-RU"/>
        </w:rPr>
        <w:t>Таблица 4</w:t>
      </w:r>
    </w:p>
    <w:p w:rsidR="00CB59E8" w:rsidRPr="006D20A3" w:rsidRDefault="00CB59E8" w:rsidP="00CB59E8">
      <w:pPr>
        <w:spacing w:after="0" w:line="240" w:lineRule="auto"/>
        <w:jc w:val="center"/>
        <w:rPr>
          <w:rFonts w:ascii="Times New Roman" w:eastAsia="Times New Roman" w:hAnsi="Times New Roman"/>
          <w:i/>
          <w:sz w:val="28"/>
          <w:szCs w:val="28"/>
          <w:lang w:eastAsia="ru-RU"/>
        </w:rPr>
      </w:pPr>
      <w:r w:rsidRPr="006D20A3">
        <w:rPr>
          <w:rFonts w:ascii="Times New Roman" w:eastAsia="Times New Roman" w:hAnsi="Times New Roman"/>
          <w:i/>
          <w:sz w:val="28"/>
          <w:szCs w:val="28"/>
          <w:lang w:eastAsia="ru-RU"/>
        </w:rPr>
        <w:t>Годовое количество отходов</w:t>
      </w:r>
    </w:p>
    <w:p w:rsidR="00CB59E8" w:rsidRPr="006D20A3" w:rsidRDefault="00CB59E8" w:rsidP="00CB59E8">
      <w:pPr>
        <w:spacing w:after="0" w:line="240" w:lineRule="auto"/>
        <w:jc w:val="both"/>
        <w:rPr>
          <w:rFonts w:ascii="Times New Roman" w:eastAsia="Times New Roman" w:hAnsi="Times New Roman"/>
          <w:i/>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6"/>
        <w:gridCol w:w="3262"/>
        <w:gridCol w:w="1192"/>
        <w:gridCol w:w="1537"/>
      </w:tblGrid>
      <w:tr w:rsidR="00CB59E8" w:rsidRPr="006D20A3" w:rsidTr="00CB366A">
        <w:tc>
          <w:tcPr>
            <w:tcW w:w="2045" w:type="pct"/>
          </w:tcPr>
          <w:p w:rsidR="00CB59E8" w:rsidRPr="006D20A3" w:rsidRDefault="00CB59E8" w:rsidP="00CB366A">
            <w:pPr>
              <w:spacing w:after="0" w:line="240" w:lineRule="auto"/>
              <w:jc w:val="both"/>
              <w:rPr>
                <w:rFonts w:ascii="Times New Roman" w:eastAsia="Times New Roman" w:hAnsi="Times New Roman"/>
                <w:b/>
                <w:i/>
                <w:sz w:val="24"/>
                <w:szCs w:val="24"/>
                <w:lang w:eastAsia="ru-RU"/>
              </w:rPr>
            </w:pPr>
            <w:r w:rsidRPr="006D20A3">
              <w:rPr>
                <w:rFonts w:ascii="Times New Roman" w:eastAsia="Times New Roman" w:hAnsi="Times New Roman"/>
                <w:b/>
                <w:i/>
                <w:sz w:val="24"/>
                <w:szCs w:val="24"/>
                <w:lang w:eastAsia="ru-RU"/>
              </w:rPr>
              <w:t>Наименование отходов</w:t>
            </w:r>
          </w:p>
        </w:tc>
        <w:tc>
          <w:tcPr>
            <w:tcW w:w="1609" w:type="pct"/>
          </w:tcPr>
          <w:p w:rsidR="00CB59E8" w:rsidRPr="006D20A3" w:rsidRDefault="00CB59E8" w:rsidP="00CB366A">
            <w:pPr>
              <w:spacing w:after="0" w:line="240" w:lineRule="auto"/>
              <w:jc w:val="both"/>
              <w:rPr>
                <w:rFonts w:ascii="Times New Roman" w:eastAsia="Times New Roman" w:hAnsi="Times New Roman"/>
                <w:b/>
                <w:i/>
                <w:sz w:val="24"/>
                <w:szCs w:val="24"/>
                <w:lang w:eastAsia="ru-RU"/>
              </w:rPr>
            </w:pPr>
            <w:r w:rsidRPr="006D20A3">
              <w:rPr>
                <w:rFonts w:ascii="Times New Roman" w:eastAsia="Times New Roman" w:hAnsi="Times New Roman"/>
                <w:b/>
                <w:i/>
                <w:sz w:val="24"/>
                <w:szCs w:val="24"/>
                <w:lang w:eastAsia="ru-RU"/>
              </w:rPr>
              <w:t>Норма по СНИП 2.07.01-89</w:t>
            </w:r>
          </w:p>
        </w:tc>
        <w:tc>
          <w:tcPr>
            <w:tcW w:w="588" w:type="pct"/>
          </w:tcPr>
          <w:p w:rsidR="00A07269" w:rsidRPr="006D20A3" w:rsidRDefault="00CB59E8" w:rsidP="00CB366A">
            <w:pPr>
              <w:spacing w:after="0" w:line="240" w:lineRule="auto"/>
              <w:jc w:val="both"/>
              <w:rPr>
                <w:rFonts w:ascii="Times New Roman" w:eastAsia="Times New Roman" w:hAnsi="Times New Roman"/>
                <w:b/>
                <w:i/>
                <w:sz w:val="24"/>
                <w:szCs w:val="24"/>
                <w:lang w:eastAsia="ru-RU"/>
              </w:rPr>
            </w:pPr>
            <w:r w:rsidRPr="006D20A3">
              <w:rPr>
                <w:rFonts w:ascii="Times New Roman" w:eastAsia="Times New Roman" w:hAnsi="Times New Roman"/>
                <w:b/>
                <w:i/>
                <w:sz w:val="24"/>
                <w:szCs w:val="24"/>
                <w:lang w:eastAsia="ru-RU"/>
              </w:rPr>
              <w:t>1 очередь</w:t>
            </w:r>
          </w:p>
          <w:p w:rsidR="00CB59E8" w:rsidRPr="006D20A3" w:rsidRDefault="00A07269" w:rsidP="00CB366A">
            <w:pPr>
              <w:spacing w:after="0" w:line="240" w:lineRule="auto"/>
              <w:jc w:val="both"/>
              <w:rPr>
                <w:rFonts w:ascii="Times New Roman" w:eastAsia="Times New Roman" w:hAnsi="Times New Roman"/>
                <w:b/>
                <w:i/>
                <w:sz w:val="24"/>
                <w:szCs w:val="24"/>
                <w:lang w:eastAsia="ru-RU"/>
              </w:rPr>
            </w:pPr>
            <w:r w:rsidRPr="006D20A3">
              <w:rPr>
                <w:rFonts w:ascii="Times New Roman" w:eastAsia="Times New Roman" w:hAnsi="Times New Roman"/>
                <w:b/>
                <w:i/>
                <w:sz w:val="24"/>
                <w:szCs w:val="24"/>
                <w:lang w:eastAsia="ru-RU"/>
              </w:rPr>
              <w:t>(2027г.)</w:t>
            </w:r>
          </w:p>
        </w:tc>
        <w:tc>
          <w:tcPr>
            <w:tcW w:w="758" w:type="pct"/>
          </w:tcPr>
          <w:p w:rsidR="00CB59E8" w:rsidRPr="006D20A3" w:rsidRDefault="00CB59E8" w:rsidP="00CB366A">
            <w:pPr>
              <w:spacing w:after="0" w:line="240" w:lineRule="auto"/>
              <w:jc w:val="both"/>
              <w:rPr>
                <w:rFonts w:ascii="Times New Roman" w:eastAsia="Times New Roman" w:hAnsi="Times New Roman"/>
                <w:b/>
                <w:i/>
                <w:sz w:val="24"/>
                <w:szCs w:val="24"/>
                <w:lang w:eastAsia="ru-RU"/>
              </w:rPr>
            </w:pPr>
            <w:r w:rsidRPr="006D20A3">
              <w:rPr>
                <w:rFonts w:ascii="Times New Roman" w:eastAsia="Times New Roman" w:hAnsi="Times New Roman"/>
                <w:b/>
                <w:i/>
                <w:sz w:val="24"/>
                <w:szCs w:val="24"/>
                <w:lang w:eastAsia="ru-RU"/>
              </w:rPr>
              <w:t>Расчетный срок</w:t>
            </w:r>
          </w:p>
          <w:p w:rsidR="00A07269" w:rsidRPr="006D20A3" w:rsidRDefault="00A07269" w:rsidP="00CB366A">
            <w:pPr>
              <w:spacing w:after="0" w:line="240" w:lineRule="auto"/>
              <w:jc w:val="both"/>
              <w:rPr>
                <w:rFonts w:ascii="Times New Roman" w:eastAsia="Times New Roman" w:hAnsi="Times New Roman"/>
                <w:b/>
                <w:i/>
                <w:sz w:val="24"/>
                <w:szCs w:val="24"/>
                <w:lang w:eastAsia="ru-RU"/>
              </w:rPr>
            </w:pPr>
            <w:r w:rsidRPr="006D20A3">
              <w:rPr>
                <w:rFonts w:ascii="Times New Roman" w:eastAsia="Times New Roman" w:hAnsi="Times New Roman"/>
                <w:b/>
                <w:i/>
                <w:sz w:val="24"/>
                <w:szCs w:val="24"/>
                <w:lang w:eastAsia="ru-RU"/>
              </w:rPr>
              <w:t>(2037г.)</w:t>
            </w:r>
          </w:p>
        </w:tc>
      </w:tr>
      <w:tr w:rsidR="00CB59E8" w:rsidRPr="006D20A3" w:rsidTr="00CB366A">
        <w:tc>
          <w:tcPr>
            <w:tcW w:w="2045" w:type="pct"/>
          </w:tcPr>
          <w:p w:rsidR="00CB59E8" w:rsidRPr="006D20A3" w:rsidRDefault="00CB59E8" w:rsidP="00CB366A">
            <w:pPr>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Твердые бытовые отходы, тыс.т</w:t>
            </w:r>
          </w:p>
        </w:tc>
        <w:tc>
          <w:tcPr>
            <w:tcW w:w="1609" w:type="pct"/>
          </w:tcPr>
          <w:p w:rsidR="00CB59E8" w:rsidRPr="006D20A3" w:rsidRDefault="00CB59E8" w:rsidP="00CB366A">
            <w:pPr>
              <w:spacing w:after="0" w:line="240" w:lineRule="auto"/>
              <w:jc w:val="both"/>
              <w:rPr>
                <w:rFonts w:ascii="Times New Roman" w:eastAsia="Times New Roman" w:hAnsi="Times New Roman"/>
                <w:sz w:val="24"/>
                <w:szCs w:val="24"/>
                <w:lang w:eastAsia="ru-RU"/>
              </w:rPr>
            </w:pPr>
            <w:smartTag w:uri="urn:schemas-microsoft-com:office:smarttags" w:element="metricconverter">
              <w:smartTagPr>
                <w:attr w:name="ProductID" w:val="300 кг"/>
              </w:smartTagPr>
              <w:r w:rsidRPr="006D20A3">
                <w:rPr>
                  <w:rFonts w:ascii="Times New Roman" w:eastAsia="Times New Roman" w:hAnsi="Times New Roman"/>
                  <w:sz w:val="24"/>
                  <w:szCs w:val="24"/>
                  <w:lang w:eastAsia="ru-RU"/>
                </w:rPr>
                <w:t>300 кг</w:t>
              </w:r>
            </w:smartTag>
            <w:r w:rsidRPr="006D20A3">
              <w:rPr>
                <w:rFonts w:ascii="Times New Roman" w:eastAsia="Times New Roman" w:hAnsi="Times New Roman"/>
                <w:sz w:val="24"/>
                <w:szCs w:val="24"/>
                <w:lang w:eastAsia="ru-RU"/>
              </w:rPr>
              <w:t xml:space="preserve"> на 1 чел/год</w:t>
            </w:r>
          </w:p>
        </w:tc>
        <w:tc>
          <w:tcPr>
            <w:tcW w:w="588" w:type="pct"/>
          </w:tcPr>
          <w:p w:rsidR="00CB59E8" w:rsidRPr="006D20A3" w:rsidRDefault="00CB59E8" w:rsidP="00CB366A">
            <w:pPr>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3,3</w:t>
            </w:r>
          </w:p>
        </w:tc>
        <w:tc>
          <w:tcPr>
            <w:tcW w:w="758" w:type="pct"/>
          </w:tcPr>
          <w:p w:rsidR="00CB59E8" w:rsidRPr="006D20A3" w:rsidRDefault="00CB59E8" w:rsidP="00A07269">
            <w:pPr>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4,</w:t>
            </w:r>
            <w:r w:rsidR="00A07269" w:rsidRPr="006D20A3">
              <w:rPr>
                <w:rFonts w:ascii="Times New Roman" w:eastAsia="Times New Roman" w:hAnsi="Times New Roman"/>
                <w:sz w:val="24"/>
                <w:szCs w:val="24"/>
                <w:lang w:eastAsia="ru-RU"/>
              </w:rPr>
              <w:t>2</w:t>
            </w:r>
          </w:p>
        </w:tc>
      </w:tr>
      <w:tr w:rsidR="00CB59E8" w:rsidRPr="006D20A3" w:rsidTr="00E91287">
        <w:tc>
          <w:tcPr>
            <w:tcW w:w="2045" w:type="pct"/>
          </w:tcPr>
          <w:p w:rsidR="00CB59E8" w:rsidRPr="006D20A3" w:rsidRDefault="00CB59E8" w:rsidP="00CB366A">
            <w:pPr>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Жидкие нечистоты, т. куб.м</w:t>
            </w:r>
          </w:p>
        </w:tc>
        <w:tc>
          <w:tcPr>
            <w:tcW w:w="1609" w:type="pct"/>
          </w:tcPr>
          <w:p w:rsidR="00CB59E8" w:rsidRPr="006D20A3" w:rsidRDefault="00CB59E8" w:rsidP="00CB366A">
            <w:pPr>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 куб.м на 1 чел/год</w:t>
            </w:r>
          </w:p>
        </w:tc>
        <w:tc>
          <w:tcPr>
            <w:tcW w:w="588" w:type="pct"/>
            <w:shd w:val="clear" w:color="auto" w:fill="auto"/>
          </w:tcPr>
          <w:p w:rsidR="00CB59E8" w:rsidRPr="006D20A3" w:rsidRDefault="00E91287" w:rsidP="00CB366A">
            <w:pPr>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22</w:t>
            </w:r>
          </w:p>
        </w:tc>
        <w:tc>
          <w:tcPr>
            <w:tcW w:w="758" w:type="pct"/>
            <w:shd w:val="clear" w:color="auto" w:fill="auto"/>
          </w:tcPr>
          <w:p w:rsidR="00CB59E8" w:rsidRPr="006D20A3" w:rsidRDefault="00E91287" w:rsidP="00CB366A">
            <w:pPr>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28</w:t>
            </w:r>
          </w:p>
        </w:tc>
      </w:tr>
      <w:tr w:rsidR="00CB59E8" w:rsidRPr="006D20A3" w:rsidTr="00E91287">
        <w:tc>
          <w:tcPr>
            <w:tcW w:w="2045" w:type="pct"/>
          </w:tcPr>
          <w:p w:rsidR="00CB59E8" w:rsidRPr="006D20A3" w:rsidRDefault="00CB59E8" w:rsidP="00CB366A">
            <w:pPr>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Смет с улиц, тыс.т</w:t>
            </w:r>
          </w:p>
        </w:tc>
        <w:tc>
          <w:tcPr>
            <w:tcW w:w="1609" w:type="pct"/>
          </w:tcPr>
          <w:p w:rsidR="00CB59E8" w:rsidRPr="006D20A3" w:rsidRDefault="00CB59E8" w:rsidP="00CB366A">
            <w:pPr>
              <w:spacing w:after="0" w:line="240" w:lineRule="auto"/>
              <w:jc w:val="both"/>
              <w:rPr>
                <w:rFonts w:ascii="Times New Roman" w:eastAsia="Times New Roman" w:hAnsi="Times New Roman"/>
                <w:sz w:val="24"/>
                <w:szCs w:val="24"/>
                <w:lang w:eastAsia="ru-RU"/>
              </w:rPr>
            </w:pPr>
            <w:smartTag w:uri="urn:schemas-microsoft-com:office:smarttags" w:element="metricconverter">
              <w:smartTagPr>
                <w:attr w:name="ProductID" w:val="5 кг"/>
              </w:smartTagPr>
              <w:r w:rsidRPr="006D20A3">
                <w:rPr>
                  <w:rFonts w:ascii="Times New Roman" w:eastAsia="Times New Roman" w:hAnsi="Times New Roman"/>
                  <w:sz w:val="24"/>
                  <w:szCs w:val="24"/>
                  <w:lang w:eastAsia="ru-RU"/>
                </w:rPr>
                <w:t>5 кг</w:t>
              </w:r>
            </w:smartTag>
            <w:r w:rsidRPr="006D20A3">
              <w:rPr>
                <w:rFonts w:ascii="Times New Roman" w:eastAsia="Times New Roman" w:hAnsi="Times New Roman"/>
                <w:sz w:val="24"/>
                <w:szCs w:val="24"/>
                <w:lang w:eastAsia="ru-RU"/>
              </w:rPr>
              <w:t xml:space="preserve"> с 1 кв.м</w:t>
            </w:r>
          </w:p>
        </w:tc>
        <w:tc>
          <w:tcPr>
            <w:tcW w:w="588" w:type="pct"/>
            <w:shd w:val="clear" w:color="auto" w:fill="auto"/>
          </w:tcPr>
          <w:p w:rsidR="00CB59E8" w:rsidRPr="006D20A3" w:rsidRDefault="00CB59E8" w:rsidP="00CB366A">
            <w:pPr>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1,4</w:t>
            </w:r>
          </w:p>
        </w:tc>
        <w:tc>
          <w:tcPr>
            <w:tcW w:w="758" w:type="pct"/>
            <w:shd w:val="clear" w:color="auto" w:fill="auto"/>
          </w:tcPr>
          <w:p w:rsidR="00CB59E8" w:rsidRPr="006D20A3" w:rsidRDefault="00CB59E8" w:rsidP="00A07269">
            <w:pPr>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w:t>
            </w:r>
            <w:r w:rsidR="00A07269" w:rsidRPr="006D20A3">
              <w:rPr>
                <w:rFonts w:ascii="Times New Roman" w:eastAsia="Times New Roman" w:hAnsi="Times New Roman"/>
                <w:sz w:val="24"/>
                <w:szCs w:val="24"/>
                <w:lang w:eastAsia="ru-RU"/>
              </w:rPr>
              <w:t>78</w:t>
            </w:r>
          </w:p>
        </w:tc>
      </w:tr>
    </w:tbl>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Площадки под контейнеры должны быть удалены от жилых домов и учреждений на расстояние не менее 20, но не более </w:t>
      </w:r>
      <w:smartTag w:uri="urn:schemas-microsoft-com:office:smarttags" w:element="metricconverter">
        <w:smartTagPr>
          <w:attr w:name="ProductID" w:val="100 м"/>
        </w:smartTagPr>
        <w:r w:rsidRPr="006D20A3">
          <w:rPr>
            <w:rFonts w:ascii="Times New Roman" w:eastAsia="Times New Roman" w:hAnsi="Times New Roman"/>
            <w:sz w:val="28"/>
            <w:szCs w:val="28"/>
            <w:lang w:eastAsia="ru-RU"/>
          </w:rPr>
          <w:t>100 м</w:t>
        </w:r>
      </w:smartTag>
      <w:r w:rsidRPr="006D20A3">
        <w:rPr>
          <w:rFonts w:ascii="Times New Roman" w:eastAsia="Times New Roman" w:hAnsi="Times New Roman"/>
          <w:sz w:val="28"/>
          <w:szCs w:val="28"/>
          <w:lang w:eastAsia="ru-RU"/>
        </w:rPr>
        <w:t>. Они должны иметь ровное бетонное покрытие, ограждены зелеными насаждениями.</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Спецмашинами мусор будет вывозиться на усовершенствованный полигон ТБО, который расположен  восточнее карьера.</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Уличный смет и строительный мусор будут использоваться в качестве изолирующего слоя. </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Для захоронения трупов павших домашних животных необходимо предусмотреть в составе полигона  скотомогильник. </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 После завершения эксплуатации полигона будут должны быть выполнены работы по рекультивации земель. </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Мониторинг окружающей среды в районе  полигона ТБО ведется центром государственного санитарно-эпидемиологического надзора г. Тогучина согласно заключенному договору. </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Контроль ведется по таким параметрам, как состояние почв, подземных вод и атмосферного воздуха. </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Почва исследуется на радиологические, </w:t>
      </w:r>
      <w:proofErr w:type="spellStart"/>
      <w:r w:rsidRPr="006D20A3">
        <w:rPr>
          <w:rFonts w:ascii="Times New Roman" w:eastAsia="Times New Roman" w:hAnsi="Times New Roman"/>
          <w:sz w:val="28"/>
          <w:szCs w:val="28"/>
          <w:lang w:eastAsia="ru-RU"/>
        </w:rPr>
        <w:t>паразитологические</w:t>
      </w:r>
      <w:proofErr w:type="spellEnd"/>
      <w:r w:rsidRPr="006D20A3">
        <w:rPr>
          <w:rFonts w:ascii="Times New Roman" w:eastAsia="Times New Roman" w:hAnsi="Times New Roman"/>
          <w:sz w:val="28"/>
          <w:szCs w:val="28"/>
          <w:lang w:eastAsia="ru-RU"/>
        </w:rPr>
        <w:t xml:space="preserve">, санитарно-бактериологические показатели, а также на токсичные элементы и наличие тяжелых металлов, нитратов. </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Подземные воды исследуются на радиологические, санитарные и бактериологические показатели.</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Нормативная санитарно-защитная зона </w:t>
      </w:r>
      <w:r w:rsidR="000D43B2" w:rsidRPr="006D20A3">
        <w:rPr>
          <w:rFonts w:ascii="Times New Roman" w:eastAsia="Times New Roman" w:hAnsi="Times New Roman"/>
          <w:sz w:val="28"/>
          <w:szCs w:val="28"/>
          <w:lang w:eastAsia="ru-RU"/>
        </w:rPr>
        <w:t xml:space="preserve">перспективного </w:t>
      </w:r>
      <w:r w:rsidRPr="006D20A3">
        <w:rPr>
          <w:rFonts w:ascii="Times New Roman" w:eastAsia="Times New Roman" w:hAnsi="Times New Roman"/>
          <w:sz w:val="28"/>
          <w:szCs w:val="28"/>
          <w:lang w:eastAsia="ru-RU"/>
        </w:rPr>
        <w:t xml:space="preserve">полигона ТБО </w:t>
      </w:r>
      <w:r w:rsidR="000D43B2" w:rsidRPr="006D20A3">
        <w:rPr>
          <w:rFonts w:ascii="Times New Roman" w:eastAsia="Times New Roman" w:hAnsi="Times New Roman"/>
          <w:sz w:val="28"/>
          <w:szCs w:val="28"/>
          <w:lang w:eastAsia="ru-RU"/>
        </w:rPr>
        <w:t>500</w:t>
      </w:r>
      <w:r w:rsidRPr="006D20A3">
        <w:rPr>
          <w:rFonts w:ascii="Times New Roman" w:eastAsia="Times New Roman" w:hAnsi="Times New Roman"/>
          <w:sz w:val="28"/>
          <w:szCs w:val="28"/>
          <w:lang w:eastAsia="ru-RU"/>
        </w:rPr>
        <w:t xml:space="preserve"> м.</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p>
    <w:p w:rsidR="00CB59E8" w:rsidRPr="006D20A3" w:rsidRDefault="00163927" w:rsidP="00163927">
      <w:pPr>
        <w:spacing w:after="0" w:line="240" w:lineRule="auto"/>
        <w:ind w:left="360" w:firstLine="34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2.</w:t>
      </w:r>
      <w:r w:rsidR="00CB59E8" w:rsidRPr="006D20A3">
        <w:rPr>
          <w:rFonts w:ascii="Times New Roman" w:eastAsia="Times New Roman" w:hAnsi="Times New Roman"/>
          <w:sz w:val="28"/>
          <w:szCs w:val="28"/>
          <w:lang w:eastAsia="ru-RU"/>
        </w:rPr>
        <w:t xml:space="preserve">Очистка </w:t>
      </w:r>
      <w:proofErr w:type="spellStart"/>
      <w:r w:rsidR="00CB59E8" w:rsidRPr="006D20A3">
        <w:rPr>
          <w:rFonts w:ascii="Times New Roman" w:eastAsia="Times New Roman" w:hAnsi="Times New Roman"/>
          <w:sz w:val="28"/>
          <w:szCs w:val="28"/>
          <w:lang w:eastAsia="ru-RU"/>
        </w:rPr>
        <w:t>неканализированных</w:t>
      </w:r>
      <w:proofErr w:type="spellEnd"/>
      <w:r w:rsidR="00CB59E8" w:rsidRPr="006D20A3">
        <w:rPr>
          <w:rFonts w:ascii="Times New Roman" w:eastAsia="Times New Roman" w:hAnsi="Times New Roman"/>
          <w:sz w:val="28"/>
          <w:szCs w:val="28"/>
          <w:lang w:eastAsia="ru-RU"/>
        </w:rPr>
        <w:t xml:space="preserve"> районов от жидких бытовых отходов.</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Жидкие отходы из </w:t>
      </w:r>
      <w:proofErr w:type="spellStart"/>
      <w:r w:rsidRPr="006D20A3">
        <w:rPr>
          <w:rFonts w:ascii="Times New Roman" w:eastAsia="Times New Roman" w:hAnsi="Times New Roman"/>
          <w:sz w:val="28"/>
          <w:szCs w:val="28"/>
          <w:lang w:eastAsia="ru-RU"/>
        </w:rPr>
        <w:t>неканализованных</w:t>
      </w:r>
      <w:proofErr w:type="spellEnd"/>
      <w:r w:rsidRPr="006D20A3">
        <w:rPr>
          <w:rFonts w:ascii="Times New Roman" w:eastAsia="Times New Roman" w:hAnsi="Times New Roman"/>
          <w:sz w:val="28"/>
          <w:szCs w:val="28"/>
          <w:lang w:eastAsia="ru-RU"/>
        </w:rPr>
        <w:t xml:space="preserve"> домовладений надо вывозить по мере накопления, но не реже 1 раза в полгода. </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Нечистоты должны собирать в </w:t>
      </w:r>
      <w:proofErr w:type="spellStart"/>
      <w:r w:rsidRPr="006D20A3">
        <w:rPr>
          <w:rFonts w:ascii="Times New Roman" w:eastAsia="Times New Roman" w:hAnsi="Times New Roman"/>
          <w:sz w:val="28"/>
          <w:szCs w:val="28"/>
          <w:lang w:eastAsia="ru-RU"/>
        </w:rPr>
        <w:t>водонепронецаемые</w:t>
      </w:r>
      <w:proofErr w:type="spellEnd"/>
      <w:r w:rsidRPr="006D20A3">
        <w:rPr>
          <w:rFonts w:ascii="Times New Roman" w:eastAsia="Times New Roman" w:hAnsi="Times New Roman"/>
          <w:sz w:val="28"/>
          <w:szCs w:val="28"/>
          <w:lang w:eastAsia="ru-RU"/>
        </w:rPr>
        <w:t xml:space="preserve"> выгреба и вывозиться спецтранспортом на сливную станцию КОС.</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Проектом рекомендуется к использованию </w:t>
      </w:r>
      <w:r w:rsidR="00E23171" w:rsidRPr="006D20A3">
        <w:rPr>
          <w:rFonts w:ascii="Times New Roman" w:eastAsia="Times New Roman" w:hAnsi="Times New Roman"/>
          <w:sz w:val="28"/>
          <w:szCs w:val="28"/>
          <w:lang w:eastAsia="ru-RU"/>
        </w:rPr>
        <w:t>автономные системы канализации</w:t>
      </w:r>
      <w:r w:rsidRPr="006D20A3">
        <w:rPr>
          <w:rFonts w:ascii="Times New Roman" w:eastAsia="Times New Roman" w:hAnsi="Times New Roman"/>
          <w:sz w:val="28"/>
          <w:szCs w:val="28"/>
          <w:lang w:eastAsia="ru-RU"/>
        </w:rPr>
        <w:t>, которые предназначены для обработки фекалий от отдельно стоящих зданий и домов. Производительность установки 0,5 – 1,0 куб.м/</w:t>
      </w:r>
      <w:proofErr w:type="spellStart"/>
      <w:r w:rsidRPr="006D20A3">
        <w:rPr>
          <w:rFonts w:ascii="Times New Roman" w:eastAsia="Times New Roman" w:hAnsi="Times New Roman"/>
          <w:sz w:val="28"/>
          <w:szCs w:val="28"/>
          <w:lang w:eastAsia="ru-RU"/>
        </w:rPr>
        <w:t>сут</w:t>
      </w:r>
      <w:proofErr w:type="spellEnd"/>
      <w:r w:rsidRPr="006D20A3">
        <w:rPr>
          <w:rFonts w:ascii="Times New Roman" w:eastAsia="Times New Roman" w:hAnsi="Times New Roman"/>
          <w:sz w:val="28"/>
          <w:szCs w:val="28"/>
          <w:lang w:eastAsia="ru-RU"/>
        </w:rPr>
        <w:t>.</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3. Удаление и обезвреживание промышленных отходов.</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При соблюдении санитарно-гигиенических требований охраны окружающей среды по всем показателям вредности, промышленные отходы сдаются в специализированные организации, имеющие лицензии, </w:t>
      </w:r>
      <w:r w:rsidR="00FD4CA6" w:rsidRPr="006D20A3">
        <w:rPr>
          <w:rFonts w:ascii="Times New Roman" w:eastAsia="Times New Roman" w:hAnsi="Times New Roman"/>
          <w:sz w:val="28"/>
          <w:szCs w:val="28"/>
          <w:lang w:eastAsia="ru-RU"/>
        </w:rPr>
        <w:t>согласно заключенных договоров.</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Места временного складирования промышленных отходов – на отведенных площадках, в емкостях, в контейнерах на производственных базах и объектах.</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4. Уборка поселковых территорий.</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Проектом намечается следующие мероприятия:</w:t>
      </w:r>
    </w:p>
    <w:p w:rsidR="00CB59E8" w:rsidRPr="006D20A3" w:rsidRDefault="00CB59E8" w:rsidP="00CB59E8">
      <w:pPr>
        <w:numPr>
          <w:ilvl w:val="0"/>
          <w:numId w:val="42"/>
        </w:numPr>
        <w:spacing w:after="0" w:line="240" w:lineRule="auto"/>
        <w:ind w:left="0"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механизированная уборка улиц и удаление уличного смета;</w:t>
      </w:r>
    </w:p>
    <w:p w:rsidR="00CB59E8" w:rsidRPr="006D20A3" w:rsidRDefault="00CB59E8" w:rsidP="00CB59E8">
      <w:pPr>
        <w:numPr>
          <w:ilvl w:val="0"/>
          <w:numId w:val="42"/>
        </w:numPr>
        <w:spacing w:after="0" w:line="240" w:lineRule="auto"/>
        <w:ind w:left="0"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поливка проезжих частей улиц, зеленых насаждений.</w:t>
      </w:r>
    </w:p>
    <w:p w:rsidR="00CB59E8" w:rsidRPr="006D20A3" w:rsidRDefault="00CB59E8" w:rsidP="00CB59E8">
      <w:pPr>
        <w:numPr>
          <w:ilvl w:val="0"/>
          <w:numId w:val="42"/>
        </w:numPr>
        <w:spacing w:after="0" w:line="240" w:lineRule="auto"/>
        <w:ind w:left="0"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организация системы водоотводных лотков;</w:t>
      </w:r>
    </w:p>
    <w:p w:rsidR="00CB59E8" w:rsidRPr="006D20A3" w:rsidRDefault="00CB59E8" w:rsidP="00CB59E8">
      <w:pPr>
        <w:numPr>
          <w:ilvl w:val="0"/>
          <w:numId w:val="42"/>
        </w:numPr>
        <w:spacing w:after="0" w:line="240" w:lineRule="auto"/>
        <w:ind w:left="0"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ремонт и побелка надворных туалетов, </w:t>
      </w:r>
      <w:proofErr w:type="spellStart"/>
      <w:r w:rsidRPr="006D20A3">
        <w:rPr>
          <w:rFonts w:ascii="Times New Roman" w:eastAsia="Times New Roman" w:hAnsi="Times New Roman"/>
          <w:sz w:val="28"/>
          <w:szCs w:val="28"/>
          <w:lang w:eastAsia="ru-RU"/>
        </w:rPr>
        <w:t>саннадворных</w:t>
      </w:r>
      <w:proofErr w:type="spellEnd"/>
      <w:r w:rsidRPr="006D20A3">
        <w:rPr>
          <w:rFonts w:ascii="Times New Roman" w:eastAsia="Times New Roman" w:hAnsi="Times New Roman"/>
          <w:sz w:val="28"/>
          <w:szCs w:val="28"/>
          <w:lang w:eastAsia="ru-RU"/>
        </w:rPr>
        <w:t xml:space="preserve"> установок;</w:t>
      </w:r>
    </w:p>
    <w:p w:rsidR="00CB59E8" w:rsidRPr="006D20A3" w:rsidRDefault="00CB59E8" w:rsidP="00CB59E8">
      <w:pPr>
        <w:numPr>
          <w:ilvl w:val="0"/>
          <w:numId w:val="42"/>
        </w:numPr>
        <w:spacing w:after="0" w:line="240" w:lineRule="auto"/>
        <w:ind w:left="0"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установка урн для мусора;</w:t>
      </w:r>
    </w:p>
    <w:p w:rsidR="00CB59E8" w:rsidRPr="006D20A3" w:rsidRDefault="00CB59E8" w:rsidP="00CB59E8">
      <w:pPr>
        <w:numPr>
          <w:ilvl w:val="0"/>
          <w:numId w:val="42"/>
        </w:numPr>
        <w:spacing w:after="0" w:line="240" w:lineRule="auto"/>
        <w:ind w:left="0"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озеленение и благоустройство промышленных территорий и территорий котельных.</w:t>
      </w:r>
    </w:p>
    <w:p w:rsidR="00CB59E8" w:rsidRPr="006D20A3" w:rsidRDefault="00CB59E8" w:rsidP="00CB59E8">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 xml:space="preserve">Для вывоза ТБО, жидких нечистот, механизированной уборки тротуаров и дорог необходим парк автотранспорта: мусоровозы, ассенизационные машины, уборочные, снегоочистители, снегопогрузчики, тракторы. </w:t>
      </w:r>
    </w:p>
    <w:p w:rsidR="008D1F0F" w:rsidRPr="006D20A3" w:rsidRDefault="00CB59E8" w:rsidP="008D1F0F">
      <w:pPr>
        <w:spacing w:after="0" w:line="240" w:lineRule="auto"/>
        <w:ind w:firstLine="709"/>
        <w:jc w:val="both"/>
        <w:rPr>
          <w:rFonts w:ascii="Times New Roman" w:eastAsia="Times New Roman" w:hAnsi="Times New Roman"/>
          <w:sz w:val="28"/>
          <w:szCs w:val="28"/>
          <w:lang w:eastAsia="ru-RU"/>
        </w:rPr>
      </w:pPr>
      <w:r w:rsidRPr="006D20A3">
        <w:rPr>
          <w:rFonts w:ascii="Times New Roman" w:eastAsia="Times New Roman" w:hAnsi="Times New Roman"/>
          <w:sz w:val="28"/>
          <w:szCs w:val="28"/>
          <w:lang w:eastAsia="ru-RU"/>
        </w:rPr>
        <w:t>Уборочный транспорт будет храниться в гараже на территории базы МУП УЖК.</w:t>
      </w:r>
    </w:p>
    <w:p w:rsidR="008C43FD" w:rsidRPr="006D20A3" w:rsidRDefault="008C43FD" w:rsidP="008D1F0F">
      <w:pPr>
        <w:spacing w:after="0" w:line="240" w:lineRule="auto"/>
        <w:ind w:firstLine="709"/>
        <w:jc w:val="both"/>
        <w:rPr>
          <w:rFonts w:ascii="Times New Roman" w:eastAsia="Times New Roman" w:hAnsi="Times New Roman"/>
          <w:sz w:val="28"/>
          <w:szCs w:val="28"/>
          <w:lang w:eastAsia="ru-RU"/>
        </w:rPr>
      </w:pPr>
    </w:p>
    <w:p w:rsidR="00CB59E8" w:rsidRPr="006D20A3" w:rsidRDefault="00CB59E8" w:rsidP="008D1F0F">
      <w:pPr>
        <w:spacing w:after="0" w:line="240" w:lineRule="auto"/>
        <w:ind w:firstLine="709"/>
        <w:jc w:val="both"/>
        <w:rPr>
          <w:rFonts w:ascii="Times New Roman" w:eastAsia="Times New Roman" w:hAnsi="Times New Roman"/>
          <w:sz w:val="28"/>
          <w:szCs w:val="28"/>
          <w:lang w:eastAsia="ru-RU"/>
        </w:rPr>
      </w:pPr>
    </w:p>
    <w:p w:rsidR="00304239" w:rsidRPr="006D20A3" w:rsidRDefault="00304239" w:rsidP="00304239">
      <w:pPr>
        <w:pStyle w:val="26"/>
      </w:pPr>
      <w:bookmarkStart w:id="50" w:name="_Toc502158232"/>
      <w:r w:rsidRPr="006D20A3">
        <w:t>4 Оценка возможного влияния планируемых для размещения объектов местного значения городского поселения рабочего пос</w:t>
      </w:r>
      <w:r w:rsidR="00C77423" w:rsidRPr="006D20A3">
        <w:t>елка</w:t>
      </w:r>
      <w:r w:rsidRPr="006D20A3">
        <w:t xml:space="preserve"> Горный</w:t>
      </w:r>
      <w:bookmarkEnd w:id="50"/>
    </w:p>
    <w:p w:rsidR="00CB59E8" w:rsidRPr="006D20A3" w:rsidRDefault="00CB59E8" w:rsidP="008C43FD">
      <w:pPr>
        <w:spacing w:after="0" w:line="240" w:lineRule="auto"/>
        <w:ind w:firstLine="709"/>
        <w:jc w:val="both"/>
        <w:rPr>
          <w:rFonts w:ascii="Times New Roman" w:eastAsia="Times New Roman" w:hAnsi="Times New Roman"/>
          <w:sz w:val="28"/>
          <w:szCs w:val="28"/>
          <w:lang w:eastAsia="ru-RU"/>
        </w:rPr>
      </w:pPr>
    </w:p>
    <w:p w:rsidR="00304239" w:rsidRPr="006D20A3" w:rsidRDefault="00C77423" w:rsidP="00304239">
      <w:pPr>
        <w:pStyle w:val="26"/>
      </w:pPr>
      <w:bookmarkStart w:id="51" w:name="_Toc502158233"/>
      <w:r w:rsidRPr="006D20A3">
        <w:t>4.1 Изменение экологической ситуации</w:t>
      </w:r>
      <w:bookmarkEnd w:id="51"/>
      <w:r w:rsidR="00BC3E07" w:rsidRPr="006D20A3">
        <w:t xml:space="preserve"> </w:t>
      </w:r>
    </w:p>
    <w:p w:rsidR="00304239" w:rsidRPr="006D20A3" w:rsidRDefault="00304239" w:rsidP="008C43FD">
      <w:pPr>
        <w:spacing w:after="0" w:line="240" w:lineRule="auto"/>
        <w:ind w:firstLine="709"/>
        <w:jc w:val="both"/>
        <w:rPr>
          <w:rFonts w:ascii="Times New Roman" w:eastAsia="Times New Roman" w:hAnsi="Times New Roman"/>
          <w:sz w:val="28"/>
          <w:szCs w:val="28"/>
          <w:lang w:eastAsia="ru-RU"/>
        </w:rPr>
      </w:pPr>
    </w:p>
    <w:p w:rsidR="005F0D19" w:rsidRPr="006D20A3" w:rsidRDefault="005F0D19" w:rsidP="005F0D19">
      <w:pPr>
        <w:pStyle w:val="b3"/>
        <w:rPr>
          <w:bCs/>
          <w:i/>
          <w:szCs w:val="28"/>
        </w:rPr>
      </w:pPr>
      <w:r w:rsidRPr="006D20A3">
        <w:rPr>
          <w:bCs/>
          <w:i/>
          <w:szCs w:val="28"/>
        </w:rPr>
        <w:t>Учёт местных природно-климатических условий</w:t>
      </w:r>
    </w:p>
    <w:p w:rsidR="005F0D19" w:rsidRPr="006D20A3" w:rsidRDefault="005F0D19" w:rsidP="005F0D19">
      <w:pPr>
        <w:pStyle w:val="b3"/>
        <w:rPr>
          <w:szCs w:val="28"/>
        </w:rPr>
      </w:pPr>
      <w:r w:rsidRPr="006D20A3">
        <w:rPr>
          <w:szCs w:val="28"/>
        </w:rPr>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5F0D19" w:rsidRPr="006D20A3" w:rsidRDefault="005F0D19" w:rsidP="005F0D19">
      <w:pPr>
        <w:pStyle w:val="b3"/>
        <w:rPr>
          <w:szCs w:val="28"/>
        </w:rPr>
      </w:pPr>
      <w:r w:rsidRPr="006D20A3">
        <w:rPr>
          <w:szCs w:val="28"/>
        </w:rPr>
        <w:t xml:space="preserve">Территория характеризуется слабой защищенностью геологических структур от проникновения загрязняющих веществ в подземные воды. Слабая защищенность водоносных горизонтов с поверхности, отсутствие надежных </w:t>
      </w:r>
      <w:proofErr w:type="spellStart"/>
      <w:r w:rsidRPr="006D20A3">
        <w:rPr>
          <w:szCs w:val="28"/>
        </w:rPr>
        <w:t>водоупоров</w:t>
      </w:r>
      <w:proofErr w:type="spellEnd"/>
      <w:r w:rsidRPr="006D20A3">
        <w:rPr>
          <w:szCs w:val="28"/>
        </w:rPr>
        <w:t xml:space="preserve"> в толще пород обуславливает площадное техногенное загрязнение первых от поверхности четвертичных водоносных горизонтов, и проникновение загрязняющих веществ в </w:t>
      </w:r>
      <w:proofErr w:type="spellStart"/>
      <w:r w:rsidRPr="006D20A3">
        <w:rPr>
          <w:szCs w:val="28"/>
        </w:rPr>
        <w:t>нижнезалегающие</w:t>
      </w:r>
      <w:proofErr w:type="spellEnd"/>
      <w:r w:rsidRPr="006D20A3">
        <w:rPr>
          <w:szCs w:val="28"/>
        </w:rPr>
        <w:t xml:space="preserve"> палеогеновые и палеозойские горизонты.</w:t>
      </w:r>
    </w:p>
    <w:p w:rsidR="005F0D19" w:rsidRPr="006D20A3" w:rsidRDefault="005F0D19" w:rsidP="005F0D19">
      <w:pPr>
        <w:pStyle w:val="b3"/>
        <w:rPr>
          <w:szCs w:val="28"/>
        </w:rPr>
      </w:pPr>
      <w:r w:rsidRPr="006D20A3">
        <w:rPr>
          <w:szCs w:val="28"/>
        </w:rPr>
        <w:t>Основным фактором,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w:t>
      </w:r>
    </w:p>
    <w:p w:rsidR="005F0D19" w:rsidRPr="006D20A3" w:rsidRDefault="005F0D19" w:rsidP="005F0D19">
      <w:pPr>
        <w:pStyle w:val="b3"/>
        <w:rPr>
          <w:szCs w:val="28"/>
        </w:rPr>
      </w:pPr>
      <w:r w:rsidRPr="006D20A3">
        <w:rPr>
          <w:szCs w:val="28"/>
        </w:rPr>
        <w:lastRenderedPageBreak/>
        <w:t>Ассимилирующая способность атмосферы может быть охарактеризована потенциалом рассеивания атмосферы (ПРА), который для проектируемой территории равен &lt; 0,5.</w:t>
      </w:r>
    </w:p>
    <w:p w:rsidR="005F0D19" w:rsidRPr="006D20A3" w:rsidRDefault="005F0D19" w:rsidP="005F0D19">
      <w:pPr>
        <w:pStyle w:val="b3"/>
        <w:rPr>
          <w:szCs w:val="28"/>
        </w:rPr>
      </w:pPr>
      <w:r w:rsidRPr="006D20A3">
        <w:rPr>
          <w:szCs w:val="28"/>
        </w:rPr>
        <w:t xml:space="preserve">Таким образом, территория находится в зоне благоприятных условий рассеивания примесей в атмосфере (ПРА &lt; 0,5). Метеорологический потенциал атмосферы свидетельствует о преобладании процессов рассеивания примесей над процессами их накопления. </w:t>
      </w:r>
      <w:proofErr w:type="spellStart"/>
      <w:r w:rsidRPr="006D20A3">
        <w:rPr>
          <w:szCs w:val="28"/>
        </w:rPr>
        <w:t>Самоочищающая</w:t>
      </w:r>
      <w:proofErr w:type="spellEnd"/>
      <w:r w:rsidRPr="006D20A3">
        <w:rPr>
          <w:szCs w:val="28"/>
        </w:rPr>
        <w:t xml:space="preserve"> способность атмосферы – хорошая.</w:t>
      </w:r>
    </w:p>
    <w:p w:rsidR="005F0D19" w:rsidRPr="006D20A3" w:rsidRDefault="005F0D19" w:rsidP="005F0D19">
      <w:pPr>
        <w:pStyle w:val="b3"/>
        <w:rPr>
          <w:szCs w:val="28"/>
        </w:rPr>
      </w:pPr>
      <w:r w:rsidRPr="006D20A3">
        <w:rPr>
          <w:szCs w:val="28"/>
        </w:rPr>
        <w:t xml:space="preserve">По санитарно-гигиенической оценке </w:t>
      </w:r>
      <w:proofErr w:type="spellStart"/>
      <w:r w:rsidRPr="006D20A3">
        <w:rPr>
          <w:szCs w:val="28"/>
        </w:rPr>
        <w:t>климато-мететрологических</w:t>
      </w:r>
      <w:proofErr w:type="spellEnd"/>
      <w:r w:rsidRPr="006D20A3">
        <w:rPr>
          <w:szCs w:val="28"/>
        </w:rPr>
        <w:t xml:space="preserve"> факторов НСО (</w:t>
      </w:r>
      <w:proofErr w:type="spellStart"/>
      <w:r w:rsidRPr="006D20A3">
        <w:rPr>
          <w:szCs w:val="28"/>
        </w:rPr>
        <w:t>Пивкин</w:t>
      </w:r>
      <w:proofErr w:type="spellEnd"/>
      <w:r w:rsidRPr="006D20A3">
        <w:rPr>
          <w:szCs w:val="28"/>
        </w:rPr>
        <w:t xml:space="preserve"> В.М.) условия проектируемой территории определяются как </w:t>
      </w:r>
      <w:r w:rsidR="009978BE" w:rsidRPr="006D20A3">
        <w:rPr>
          <w:szCs w:val="28"/>
        </w:rPr>
        <w:t xml:space="preserve">умеренной </w:t>
      </w:r>
      <w:proofErr w:type="spellStart"/>
      <w:r w:rsidR="009978BE" w:rsidRPr="006D20A3">
        <w:rPr>
          <w:szCs w:val="28"/>
        </w:rPr>
        <w:t>дискомфортности</w:t>
      </w:r>
      <w:proofErr w:type="spellEnd"/>
      <w:r w:rsidR="009978BE" w:rsidRPr="006D20A3">
        <w:rPr>
          <w:szCs w:val="28"/>
        </w:rPr>
        <w:t>. Муниципальное образование располагается в районе умеренного холода.</w:t>
      </w:r>
    </w:p>
    <w:p w:rsidR="005F0D19" w:rsidRPr="006D20A3" w:rsidRDefault="005F0D19" w:rsidP="005F0D19">
      <w:pPr>
        <w:pStyle w:val="b3"/>
        <w:rPr>
          <w:szCs w:val="28"/>
        </w:rPr>
      </w:pPr>
      <w:r w:rsidRPr="006D20A3">
        <w:rPr>
          <w:szCs w:val="28"/>
        </w:rPr>
        <w:t xml:space="preserve">Путями </w:t>
      </w:r>
      <w:proofErr w:type="spellStart"/>
      <w:r w:rsidRPr="006D20A3">
        <w:rPr>
          <w:szCs w:val="28"/>
        </w:rPr>
        <w:t>корригирования</w:t>
      </w:r>
      <w:proofErr w:type="spellEnd"/>
      <w:r w:rsidRPr="006D20A3">
        <w:rPr>
          <w:szCs w:val="28"/>
        </w:rPr>
        <w:t xml:space="preserve"> микроклимата будут являться зимой </w:t>
      </w:r>
      <w:proofErr w:type="spellStart"/>
      <w:r w:rsidRPr="006D20A3">
        <w:rPr>
          <w:szCs w:val="28"/>
        </w:rPr>
        <w:t>ветро</w:t>
      </w:r>
      <w:proofErr w:type="spellEnd"/>
      <w:r w:rsidRPr="006D20A3">
        <w:rPr>
          <w:szCs w:val="28"/>
        </w:rPr>
        <w:t xml:space="preserve"> - и снегозащита территории, зданий и сооружений, летом – регулирование солнечной радиации и теплового излучения сильно нагретых поверхностей</w:t>
      </w:r>
      <w:r w:rsidR="009978BE" w:rsidRPr="006D20A3">
        <w:rPr>
          <w:szCs w:val="28"/>
        </w:rPr>
        <w:t>, ограничение летнего перегрева</w:t>
      </w:r>
      <w:r w:rsidRPr="006D20A3">
        <w:rPr>
          <w:szCs w:val="28"/>
        </w:rPr>
        <w:t>. Средства же регулирования микроклимата предполагают использование в проекте градостроительных, архитектурно – строительных и инженерно – технических мероприятий.</w:t>
      </w:r>
    </w:p>
    <w:p w:rsidR="005F0D19" w:rsidRPr="006D20A3" w:rsidRDefault="005F0D19" w:rsidP="005F0D19">
      <w:pPr>
        <w:pStyle w:val="b3"/>
        <w:rPr>
          <w:szCs w:val="28"/>
        </w:rPr>
      </w:pPr>
    </w:p>
    <w:p w:rsidR="005F0D19" w:rsidRPr="006D20A3" w:rsidRDefault="005F0D19" w:rsidP="005F0D19">
      <w:pPr>
        <w:pStyle w:val="b3"/>
        <w:rPr>
          <w:bCs/>
          <w:i/>
          <w:szCs w:val="28"/>
        </w:rPr>
      </w:pPr>
      <w:r w:rsidRPr="006D20A3">
        <w:rPr>
          <w:bCs/>
          <w:i/>
          <w:szCs w:val="28"/>
        </w:rPr>
        <w:t>Комплекс мер по охране от загрязнения воздушного бассейна, поверхностных и подземных вод, почвы и ландшафта.</w:t>
      </w:r>
    </w:p>
    <w:p w:rsidR="005F0D19" w:rsidRPr="006D20A3" w:rsidRDefault="005F0D19" w:rsidP="005F0D19">
      <w:pPr>
        <w:pStyle w:val="b3"/>
        <w:rPr>
          <w:szCs w:val="28"/>
          <w:u w:val="single"/>
        </w:rPr>
      </w:pPr>
    </w:p>
    <w:p w:rsidR="005F0D19" w:rsidRPr="006D20A3" w:rsidRDefault="005F0D19" w:rsidP="005F0D19">
      <w:pPr>
        <w:pStyle w:val="b3"/>
        <w:rPr>
          <w:szCs w:val="28"/>
          <w:u w:val="single"/>
        </w:rPr>
      </w:pPr>
      <w:r w:rsidRPr="006D20A3">
        <w:rPr>
          <w:szCs w:val="28"/>
          <w:u w:val="single"/>
        </w:rPr>
        <w:t>Мероприятия по сохранению и улучшению воздушного бассейна.</w:t>
      </w:r>
    </w:p>
    <w:p w:rsidR="005F0D19" w:rsidRPr="006D20A3" w:rsidRDefault="005F0D19" w:rsidP="005F0D19">
      <w:pPr>
        <w:pStyle w:val="b3"/>
        <w:rPr>
          <w:szCs w:val="28"/>
        </w:rPr>
      </w:pPr>
      <w:r w:rsidRPr="006D20A3">
        <w:rPr>
          <w:szCs w:val="28"/>
        </w:rPr>
        <w:t>Приоритетным направлением по обеспечению охраны атмосферного воздуха от загрязнения в рамках реализации государственной программы Новосибирской области «Охрана окружающей среды» на 2015-2020 годы, утвержденной  постановлением Правительства Новосибирской области от 28.01.2015 № 28-п, является снижение объемов выбросов загрязняющих веществ в атмосферу от муниципальных котельных за счет установки ПГО в населенных пунктах Новосибирской области.</w:t>
      </w:r>
    </w:p>
    <w:p w:rsidR="005F0D19" w:rsidRPr="006D20A3" w:rsidRDefault="005F0D19" w:rsidP="005F0D19">
      <w:pPr>
        <w:pStyle w:val="b3"/>
        <w:rPr>
          <w:szCs w:val="28"/>
        </w:rPr>
      </w:pPr>
      <w:r w:rsidRPr="006D20A3">
        <w:rPr>
          <w:szCs w:val="28"/>
        </w:rPr>
        <w:t>Степень загрязненности атмосферы на проектируемой территории является допустимой. С учетом существующего положения и перспектив развития здесь не следует ожидать существенных изменений в составе атмосферного воздуха. Однако функционирование объектов, имеющих выбросы, свидетельствует о необходимости проведения комплекса мер по защите воздушного бассейна, включающих в себя планировочные, технологические и технические мероприятия:</w:t>
      </w:r>
    </w:p>
    <w:p w:rsidR="005F0D19" w:rsidRPr="006D20A3" w:rsidRDefault="00E91287" w:rsidP="005F0D19">
      <w:pPr>
        <w:pStyle w:val="b3"/>
        <w:rPr>
          <w:szCs w:val="28"/>
        </w:rPr>
      </w:pPr>
      <w:r w:rsidRPr="006D20A3">
        <w:rPr>
          <w:szCs w:val="28"/>
        </w:rPr>
        <w:t>-</w:t>
      </w:r>
      <w:r w:rsidR="005F0D19" w:rsidRPr="006D20A3">
        <w:rPr>
          <w:szCs w:val="28"/>
        </w:rPr>
        <w:t>в целях улучшения санитарного состояния территории и снижения природного пылеобразования проектируется усовершенствованное покрытие улиц, тротуаров и площадей, полив и очистка автомагистралей;</w:t>
      </w:r>
    </w:p>
    <w:p w:rsidR="005F0D19" w:rsidRPr="006D20A3" w:rsidRDefault="00E91287" w:rsidP="005F0D19">
      <w:pPr>
        <w:pStyle w:val="b3"/>
        <w:rPr>
          <w:szCs w:val="28"/>
        </w:rPr>
      </w:pPr>
      <w:r w:rsidRPr="006D20A3">
        <w:rPr>
          <w:szCs w:val="28"/>
        </w:rPr>
        <w:t>-</w:t>
      </w:r>
      <w:r w:rsidR="005F0D19" w:rsidRPr="006D20A3">
        <w:rPr>
          <w:szCs w:val="28"/>
        </w:rPr>
        <w:t xml:space="preserve">проектируется устройство санитарно-защитных зон (СЗЗ) в соответствии с требованиями </w:t>
      </w:r>
      <w:proofErr w:type="spellStart"/>
      <w:r w:rsidR="000D43B2" w:rsidRPr="006D20A3">
        <w:rPr>
          <w:szCs w:val="28"/>
        </w:rPr>
        <w:t>СанПиН</w:t>
      </w:r>
      <w:proofErr w:type="spellEnd"/>
      <w:r w:rsidR="000D43B2" w:rsidRPr="006D20A3">
        <w:rPr>
          <w:szCs w:val="28"/>
        </w:rPr>
        <w:t xml:space="preserve"> 2.2.1/2.1.1.1200-03 «Санитарно-защитные зоны и санитарная классификация предприятий, сооружений и иных объектов»</w:t>
      </w:r>
      <w:r w:rsidR="005F0D19" w:rsidRPr="006D20A3">
        <w:rPr>
          <w:szCs w:val="28"/>
        </w:rPr>
        <w:t xml:space="preserve">. На СЗЗ требуется озеленение на площади не менее 50% наиболее устойчивыми к воздействию вредных веществ породами. Проектом рекомендуется следующий список деревьев и кустарников: береза бородавчатая и пушистая, клен остролистный, татарский, ива остролистная, русская, ясень обыкновенный, </w:t>
      </w:r>
      <w:r w:rsidR="005F0D19" w:rsidRPr="006D20A3">
        <w:rPr>
          <w:szCs w:val="28"/>
        </w:rPr>
        <w:lastRenderedPageBreak/>
        <w:t xml:space="preserve">рябина обыкновенная, черемуха </w:t>
      </w:r>
      <w:proofErr w:type="spellStart"/>
      <w:r w:rsidR="005F0D19" w:rsidRPr="006D20A3">
        <w:rPr>
          <w:szCs w:val="28"/>
        </w:rPr>
        <w:t>Маака</w:t>
      </w:r>
      <w:proofErr w:type="spellEnd"/>
      <w:r w:rsidR="005F0D19" w:rsidRPr="006D20A3">
        <w:rPr>
          <w:szCs w:val="28"/>
        </w:rPr>
        <w:t xml:space="preserve">, шиповник обыкновенный, бересклет бородавчатый, смородина черная и красная, сосна обыкновенная, тополь канадский, бальзамический, клен </w:t>
      </w:r>
      <w:proofErr w:type="spellStart"/>
      <w:r w:rsidR="005F0D19" w:rsidRPr="006D20A3">
        <w:rPr>
          <w:szCs w:val="28"/>
        </w:rPr>
        <w:t>ясенелистный</w:t>
      </w:r>
      <w:proofErr w:type="spellEnd"/>
      <w:r w:rsidR="005F0D19" w:rsidRPr="006D20A3">
        <w:rPr>
          <w:szCs w:val="28"/>
        </w:rPr>
        <w:t xml:space="preserve">, липа мелколистная, спирея </w:t>
      </w:r>
      <w:proofErr w:type="spellStart"/>
      <w:r w:rsidR="005F0D19" w:rsidRPr="006D20A3">
        <w:rPr>
          <w:szCs w:val="28"/>
        </w:rPr>
        <w:t>иволистная</w:t>
      </w:r>
      <w:proofErr w:type="spellEnd"/>
      <w:r w:rsidR="005F0D19" w:rsidRPr="006D20A3">
        <w:rPr>
          <w:szCs w:val="28"/>
        </w:rPr>
        <w:t xml:space="preserve">, </w:t>
      </w:r>
      <w:proofErr w:type="spellStart"/>
      <w:r w:rsidR="005F0D19" w:rsidRPr="006D20A3">
        <w:rPr>
          <w:szCs w:val="28"/>
        </w:rPr>
        <w:t>калинолистная</w:t>
      </w:r>
      <w:proofErr w:type="spellEnd"/>
      <w:r w:rsidR="005F0D19" w:rsidRPr="006D20A3">
        <w:rPr>
          <w:szCs w:val="28"/>
        </w:rPr>
        <w:t xml:space="preserve"> и др.;</w:t>
      </w:r>
    </w:p>
    <w:p w:rsidR="005F0D19" w:rsidRPr="006D20A3" w:rsidRDefault="00E91287" w:rsidP="005F0D19">
      <w:pPr>
        <w:pStyle w:val="b3"/>
        <w:rPr>
          <w:szCs w:val="28"/>
        </w:rPr>
      </w:pPr>
      <w:r w:rsidRPr="006D20A3">
        <w:rPr>
          <w:szCs w:val="28"/>
        </w:rPr>
        <w:t>-</w:t>
      </w:r>
      <w:r w:rsidR="005F0D19" w:rsidRPr="006D20A3">
        <w:rPr>
          <w:szCs w:val="28"/>
        </w:rPr>
        <w:t>в целях снижения негативного воздействия на окружающую среду автотранспорта проектом рекомендуется запрещение использования этилированных бензинов, перевод части транспорта на газ, организацию эффективного контроля за техническим состоянием транспортных средств;</w:t>
      </w:r>
    </w:p>
    <w:p w:rsidR="005F0D19" w:rsidRPr="006D20A3" w:rsidRDefault="00E91287" w:rsidP="005F0D19">
      <w:pPr>
        <w:pStyle w:val="b3"/>
        <w:rPr>
          <w:szCs w:val="28"/>
        </w:rPr>
      </w:pPr>
      <w:r w:rsidRPr="006D20A3">
        <w:rPr>
          <w:szCs w:val="28"/>
        </w:rPr>
        <w:t>-</w:t>
      </w:r>
      <w:r w:rsidR="005F0D19" w:rsidRPr="006D20A3">
        <w:rPr>
          <w:szCs w:val="28"/>
        </w:rPr>
        <w:t>в целях повышения эффективности природоохранной деятельности на предприятиях и в целом в г</w:t>
      </w:r>
      <w:r w:rsidR="003830A4" w:rsidRPr="006D20A3">
        <w:rPr>
          <w:szCs w:val="28"/>
        </w:rPr>
        <w:t>ородском поселении</w:t>
      </w:r>
      <w:r w:rsidR="005F0D19" w:rsidRPr="006D20A3">
        <w:rPr>
          <w:szCs w:val="28"/>
        </w:rPr>
        <w:t xml:space="preserve"> рекомендуется внедрение систем управления охраной окружающей среды в соответствии с международными стандартами (ИСО), которые приняты в РФ:  ГОСТ Р ИСО 14001-98  «Системы управления окружающей средой. Требования и руководство по применению» и ГОСТ Р ИСО 14004-98 (Системы управления окружающей средой. Общие руководящие указания по принципам, системам и средствам обеспечения функционирования»;</w:t>
      </w:r>
    </w:p>
    <w:p w:rsidR="005F0D19" w:rsidRPr="006D20A3" w:rsidRDefault="005F0D19" w:rsidP="005F0D19">
      <w:pPr>
        <w:pStyle w:val="b3"/>
        <w:rPr>
          <w:szCs w:val="28"/>
        </w:rPr>
      </w:pPr>
      <w:r w:rsidRPr="006D20A3">
        <w:rPr>
          <w:szCs w:val="28"/>
        </w:rPr>
        <w:t>использование современных методов, обеспечивающих независимый, всесторонний контроль и анализ воздействий от реализации проектов и хозяйственной деятельности на окружающую природную среду, например проведение экологического аудита предприятий, территорий, сертификации по экологическим требованиям предприятий, технологических процессов, систем упра</w:t>
      </w:r>
      <w:r w:rsidR="00937541" w:rsidRPr="006D20A3">
        <w:rPr>
          <w:szCs w:val="28"/>
        </w:rPr>
        <w:t>вления охраной окружающей среды;</w:t>
      </w:r>
    </w:p>
    <w:p w:rsidR="00937541" w:rsidRPr="006D20A3" w:rsidRDefault="00937541" w:rsidP="005F0D19">
      <w:pPr>
        <w:pStyle w:val="b3"/>
        <w:rPr>
          <w:szCs w:val="28"/>
        </w:rPr>
      </w:pPr>
      <w:r w:rsidRPr="006D20A3">
        <w:rPr>
          <w:szCs w:val="28"/>
        </w:rPr>
        <w:t>- рекомендуется перевод существующих котельных на газ.</w:t>
      </w:r>
    </w:p>
    <w:p w:rsidR="005F0D19" w:rsidRPr="006D20A3" w:rsidRDefault="005F0D19" w:rsidP="005F0D19">
      <w:pPr>
        <w:pStyle w:val="b3"/>
        <w:rPr>
          <w:szCs w:val="28"/>
        </w:rPr>
      </w:pPr>
    </w:p>
    <w:p w:rsidR="005F0D19" w:rsidRPr="006D20A3" w:rsidRDefault="005F0D19" w:rsidP="005F0D19">
      <w:pPr>
        <w:pStyle w:val="b3"/>
        <w:rPr>
          <w:szCs w:val="28"/>
          <w:u w:val="single"/>
        </w:rPr>
      </w:pPr>
      <w:r w:rsidRPr="006D20A3">
        <w:rPr>
          <w:szCs w:val="28"/>
          <w:u w:val="single"/>
        </w:rPr>
        <w:t>Мероприятия по охране поверхностных и подземных вод, почвы и ландшафта:</w:t>
      </w:r>
    </w:p>
    <w:p w:rsidR="005F0D19" w:rsidRPr="006D20A3" w:rsidRDefault="005F0D19" w:rsidP="005F0D19">
      <w:pPr>
        <w:pStyle w:val="b3"/>
        <w:rPr>
          <w:szCs w:val="28"/>
        </w:rPr>
      </w:pPr>
      <w:r w:rsidRPr="006D20A3">
        <w:rPr>
          <w:szCs w:val="28"/>
        </w:rPr>
        <w:t>Защита населенных пунктов, объектов инфраструктуры и сельскохозяйственных земель в Новосибирской области является важной и неотложной задачей. Только заблаговременное выполнение комплекса инженерных мероприятий позволит обеспечить стабильную защиту от притока поверхностных вод и влияния грунтовых вод на территориях Новосибирской области.</w:t>
      </w:r>
    </w:p>
    <w:p w:rsidR="005F0D19" w:rsidRPr="006D20A3" w:rsidRDefault="005F0D19" w:rsidP="005F0D19">
      <w:pPr>
        <w:pStyle w:val="b3"/>
        <w:rPr>
          <w:szCs w:val="28"/>
        </w:rPr>
      </w:pPr>
      <w:r w:rsidRPr="006D20A3">
        <w:rPr>
          <w:szCs w:val="28"/>
        </w:rPr>
        <w:t xml:space="preserve">В рамках государственной программы планируется организовать проведение регулярных наблюдений за состоянием дна, берегов, состоянием и режимом использования </w:t>
      </w:r>
      <w:proofErr w:type="spellStart"/>
      <w:r w:rsidRPr="006D20A3">
        <w:rPr>
          <w:szCs w:val="28"/>
        </w:rPr>
        <w:t>водоохранных</w:t>
      </w:r>
      <w:proofErr w:type="spellEnd"/>
      <w:r w:rsidRPr="006D20A3">
        <w:rPr>
          <w:szCs w:val="28"/>
        </w:rPr>
        <w:t xml:space="preserve"> зон и изменениями морфометрических особенностей водных объектов или их частей, находящихся в федеральной собственности и расположенных на территории Новосибирской области, и организацию 5 постов мониторинга водных объектов, что позволит в полном объеме выполнять работы, предусмотренные Положением об осуществлении государственного мониторинга водных объектов, утвержденным постановлением Правительства Российской Федерации от 10.04.2007 № 219.</w:t>
      </w:r>
    </w:p>
    <w:p w:rsidR="005F0D19" w:rsidRPr="006D20A3" w:rsidRDefault="005F0D19" w:rsidP="005F0D19">
      <w:pPr>
        <w:pStyle w:val="b3"/>
        <w:rPr>
          <w:szCs w:val="28"/>
        </w:rPr>
      </w:pPr>
      <w:r w:rsidRPr="006D20A3">
        <w:rPr>
          <w:szCs w:val="28"/>
        </w:rPr>
        <w:t>Проектом предусматривается:</w:t>
      </w:r>
    </w:p>
    <w:p w:rsidR="005F0D19" w:rsidRPr="006D20A3" w:rsidRDefault="005F0D19" w:rsidP="005F0D19">
      <w:pPr>
        <w:pStyle w:val="b3"/>
        <w:rPr>
          <w:szCs w:val="28"/>
        </w:rPr>
      </w:pPr>
      <w:r w:rsidRPr="006D20A3">
        <w:rPr>
          <w:szCs w:val="28"/>
        </w:rPr>
        <w:t>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w:t>
      </w:r>
    </w:p>
    <w:p w:rsidR="005F0D19" w:rsidRPr="006D20A3" w:rsidRDefault="005F0D19" w:rsidP="005F0D19">
      <w:pPr>
        <w:pStyle w:val="b3"/>
        <w:rPr>
          <w:szCs w:val="28"/>
        </w:rPr>
      </w:pPr>
      <w:r w:rsidRPr="006D20A3">
        <w:rPr>
          <w:szCs w:val="28"/>
        </w:rPr>
        <w:lastRenderedPageBreak/>
        <w:t>ликвидация несанкционированных свалок и рекультивация нарушенных земель;</w:t>
      </w:r>
    </w:p>
    <w:p w:rsidR="005F0D19" w:rsidRPr="006D20A3" w:rsidRDefault="005F0D19" w:rsidP="005F0D19">
      <w:pPr>
        <w:pStyle w:val="b3"/>
        <w:rPr>
          <w:szCs w:val="28"/>
        </w:rPr>
      </w:pPr>
      <w:r w:rsidRPr="006D20A3">
        <w:rPr>
          <w:szCs w:val="28"/>
        </w:rPr>
        <w:t xml:space="preserve">развитие системы сбора и уничтожения биологических отходов; </w:t>
      </w:r>
    </w:p>
    <w:p w:rsidR="005F0D19" w:rsidRPr="006D20A3" w:rsidRDefault="005F0D19" w:rsidP="005F0D19">
      <w:pPr>
        <w:pStyle w:val="b3"/>
        <w:rPr>
          <w:szCs w:val="28"/>
        </w:rPr>
      </w:pPr>
      <w:r w:rsidRPr="006D20A3">
        <w:rPr>
          <w:szCs w:val="28"/>
        </w:rPr>
        <w:t xml:space="preserve">постепенно заменять дворовые выгребы на участках индивидуальной застройки </w:t>
      </w:r>
      <w:proofErr w:type="spellStart"/>
      <w:r w:rsidRPr="006D20A3">
        <w:rPr>
          <w:szCs w:val="28"/>
        </w:rPr>
        <w:t>биотуалетами</w:t>
      </w:r>
      <w:proofErr w:type="spellEnd"/>
      <w:r w:rsidRPr="006D20A3">
        <w:rPr>
          <w:szCs w:val="28"/>
        </w:rPr>
        <w:t xml:space="preserve"> в домах, а также проложить по всей территории сеть ливневой канализации;</w:t>
      </w:r>
    </w:p>
    <w:p w:rsidR="005F0D19" w:rsidRPr="006D20A3" w:rsidRDefault="005F0D19" w:rsidP="005F0D19">
      <w:pPr>
        <w:pStyle w:val="b3"/>
        <w:rPr>
          <w:szCs w:val="28"/>
        </w:rPr>
      </w:pPr>
      <w:r w:rsidRPr="006D20A3">
        <w:rPr>
          <w:szCs w:val="28"/>
        </w:rPr>
        <w:t xml:space="preserve">новая индивидуальная застройка в проекте предусматривается сразу с </w:t>
      </w:r>
      <w:proofErr w:type="spellStart"/>
      <w:r w:rsidRPr="006D20A3">
        <w:rPr>
          <w:szCs w:val="28"/>
        </w:rPr>
        <w:t>биотуалетами</w:t>
      </w:r>
      <w:proofErr w:type="spellEnd"/>
      <w:r w:rsidRPr="006D20A3">
        <w:rPr>
          <w:szCs w:val="28"/>
        </w:rPr>
        <w:t xml:space="preserve"> в домах или центральной канализацией;</w:t>
      </w:r>
    </w:p>
    <w:p w:rsidR="005F0D19" w:rsidRPr="006D20A3" w:rsidRDefault="005F0D19" w:rsidP="005F0D19">
      <w:pPr>
        <w:pStyle w:val="b3"/>
        <w:rPr>
          <w:szCs w:val="28"/>
        </w:rPr>
      </w:pPr>
      <w:r w:rsidRPr="006D20A3">
        <w:rPr>
          <w:szCs w:val="28"/>
        </w:rPr>
        <w:t>кардинальным решением восстановления чистоты реки и других водоемов является прекращение в них сброса неорганизованных хозяйственно-бытовых и производственных неочищенных стоков, ливневых и талых вод, расчистка и благоустройство береговой зоны;</w:t>
      </w:r>
    </w:p>
    <w:p w:rsidR="005F0D19" w:rsidRPr="006D20A3" w:rsidRDefault="005F0D19" w:rsidP="005F0D19">
      <w:pPr>
        <w:pStyle w:val="b3"/>
        <w:rPr>
          <w:szCs w:val="28"/>
        </w:rPr>
      </w:pPr>
      <w:r w:rsidRPr="006D20A3">
        <w:rPr>
          <w:szCs w:val="28"/>
        </w:rPr>
        <w:t xml:space="preserve">ширина </w:t>
      </w:r>
      <w:proofErr w:type="spellStart"/>
      <w:r w:rsidRPr="006D20A3">
        <w:rPr>
          <w:szCs w:val="28"/>
        </w:rPr>
        <w:t>водоохранной</w:t>
      </w:r>
      <w:proofErr w:type="spellEnd"/>
      <w:r w:rsidRPr="006D20A3">
        <w:rPr>
          <w:szCs w:val="28"/>
        </w:rPr>
        <w:t xml:space="preserve"> зоны, с учетом сложившейся застройки устанавливается 200м, прибрежной полосы – 30м. Жилая застройка, попадающая в </w:t>
      </w:r>
      <w:proofErr w:type="spellStart"/>
      <w:r w:rsidRPr="006D20A3">
        <w:rPr>
          <w:szCs w:val="28"/>
        </w:rPr>
        <w:t>водоохранную</w:t>
      </w:r>
      <w:proofErr w:type="spellEnd"/>
      <w:r w:rsidRPr="006D20A3">
        <w:rPr>
          <w:szCs w:val="28"/>
        </w:rPr>
        <w:t xml:space="preserve"> зону, к расчетному сроку оборудуется централизованной канализацией. Предприятия, находящиеся в </w:t>
      </w:r>
      <w:proofErr w:type="spellStart"/>
      <w:r w:rsidRPr="006D20A3">
        <w:rPr>
          <w:szCs w:val="28"/>
        </w:rPr>
        <w:t>водоохранной</w:t>
      </w:r>
      <w:proofErr w:type="spellEnd"/>
      <w:r w:rsidRPr="006D20A3">
        <w:rPr>
          <w:szCs w:val="28"/>
        </w:rPr>
        <w:t xml:space="preserve"> зоне должны перейти на оборотную систему водоснабжения;</w:t>
      </w:r>
    </w:p>
    <w:p w:rsidR="005F0D19" w:rsidRPr="006D20A3" w:rsidRDefault="005F0D19" w:rsidP="005F0D19">
      <w:pPr>
        <w:pStyle w:val="b3"/>
        <w:rPr>
          <w:szCs w:val="28"/>
        </w:rPr>
      </w:pPr>
      <w:r w:rsidRPr="006D20A3">
        <w:rPr>
          <w:szCs w:val="28"/>
        </w:rPr>
        <w:t>строительство в прибрежной полосе, за исключением пляжей, набережных и других объектов общего пользования, не допустимо;</w:t>
      </w:r>
    </w:p>
    <w:p w:rsidR="005F0D19" w:rsidRPr="006D20A3" w:rsidRDefault="005F0D19" w:rsidP="005F0D19">
      <w:pPr>
        <w:pStyle w:val="b3"/>
        <w:rPr>
          <w:szCs w:val="28"/>
        </w:rPr>
      </w:pPr>
      <w:r w:rsidRPr="006D20A3">
        <w:rPr>
          <w:szCs w:val="28"/>
        </w:rPr>
        <w:t>застройка территорий, занятых лесами, исключается. Эти леса выполняют оздоровительные функции и предназначены для сохранения благоприятной экологической обстановки;</w:t>
      </w:r>
    </w:p>
    <w:p w:rsidR="005F0D19" w:rsidRPr="006D20A3" w:rsidRDefault="005F0D19" w:rsidP="005F0D19">
      <w:pPr>
        <w:pStyle w:val="b3"/>
        <w:rPr>
          <w:szCs w:val="28"/>
        </w:rPr>
      </w:pPr>
      <w:r w:rsidRPr="006D20A3">
        <w:rPr>
          <w:szCs w:val="28"/>
        </w:rPr>
        <w:t>проведение паспортизации и мероприятий по сохранению естественного ландшафта и биологического ра</w:t>
      </w:r>
      <w:r w:rsidR="000D43B2" w:rsidRPr="006D20A3">
        <w:rPr>
          <w:szCs w:val="28"/>
        </w:rPr>
        <w:t>знообразия природной территории</w:t>
      </w:r>
      <w:r w:rsidRPr="006D20A3">
        <w:rPr>
          <w:szCs w:val="28"/>
        </w:rPr>
        <w:t>;</w:t>
      </w:r>
    </w:p>
    <w:p w:rsidR="005F0D19" w:rsidRPr="006D20A3" w:rsidRDefault="005F0D19" w:rsidP="005F0D19">
      <w:pPr>
        <w:pStyle w:val="b3"/>
        <w:rPr>
          <w:szCs w:val="28"/>
        </w:rPr>
      </w:pPr>
      <w:r w:rsidRPr="006D20A3">
        <w:rPr>
          <w:szCs w:val="28"/>
        </w:rPr>
        <w:t>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Необходимо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5F0D19" w:rsidRPr="006D20A3" w:rsidRDefault="005F0D19" w:rsidP="005F0D19">
      <w:pPr>
        <w:pStyle w:val="b3"/>
        <w:rPr>
          <w:szCs w:val="28"/>
        </w:rPr>
      </w:pPr>
      <w:r w:rsidRPr="006D20A3">
        <w:rPr>
          <w:szCs w:val="28"/>
        </w:rPr>
        <w:t>устройство содержание в надлежащем порядке зон санитарной охраны водозаборов;</w:t>
      </w:r>
    </w:p>
    <w:p w:rsidR="005F0D19" w:rsidRPr="006D20A3" w:rsidRDefault="005F0D19" w:rsidP="005F0D19">
      <w:pPr>
        <w:pStyle w:val="b3"/>
        <w:rPr>
          <w:szCs w:val="28"/>
        </w:rPr>
      </w:pPr>
      <w:r w:rsidRPr="006D20A3">
        <w:rPr>
          <w:szCs w:val="28"/>
        </w:rPr>
        <w:t>осуществление мероприятий по экологическому образованию и воспитанию.</w:t>
      </w:r>
    </w:p>
    <w:p w:rsidR="005F0D19" w:rsidRPr="006D20A3" w:rsidRDefault="005F0D19" w:rsidP="005F0D19">
      <w:pPr>
        <w:pStyle w:val="b3"/>
        <w:rPr>
          <w:szCs w:val="28"/>
        </w:rPr>
      </w:pPr>
      <w:r w:rsidRPr="006D20A3">
        <w:rPr>
          <w:szCs w:val="28"/>
        </w:rPr>
        <w:t xml:space="preserve"> В целях улучшения экологической обстановки в город</w:t>
      </w:r>
      <w:r w:rsidR="003830A4" w:rsidRPr="006D20A3">
        <w:rPr>
          <w:szCs w:val="28"/>
        </w:rPr>
        <w:t>ском поселении</w:t>
      </w:r>
      <w:r w:rsidRPr="006D20A3">
        <w:rPr>
          <w:szCs w:val="28"/>
        </w:rPr>
        <w:t xml:space="preserve">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rsidR="005F0D19" w:rsidRPr="006D20A3" w:rsidRDefault="005F0D19" w:rsidP="005F0D19">
      <w:pPr>
        <w:pStyle w:val="b3"/>
        <w:rPr>
          <w:szCs w:val="28"/>
        </w:rPr>
      </w:pPr>
      <w:r w:rsidRPr="006D20A3">
        <w:rPr>
          <w:szCs w:val="28"/>
        </w:rPr>
        <w:t>Осуществление комплекса мероприятий по улучшению водоснабжения территории.</w:t>
      </w:r>
    </w:p>
    <w:p w:rsidR="005F0D19" w:rsidRPr="006D20A3" w:rsidRDefault="005F0D19" w:rsidP="005F0D19">
      <w:pPr>
        <w:pStyle w:val="b3"/>
        <w:rPr>
          <w:szCs w:val="28"/>
        </w:rPr>
      </w:pPr>
      <w:r w:rsidRPr="006D20A3">
        <w:rPr>
          <w:szCs w:val="28"/>
        </w:rPr>
        <w:t>Реконструкция аварийных участков канализации.</w:t>
      </w:r>
    </w:p>
    <w:p w:rsidR="005F0D19" w:rsidRPr="006D20A3" w:rsidRDefault="005F0D19" w:rsidP="005F0D19">
      <w:pPr>
        <w:pStyle w:val="b3"/>
        <w:rPr>
          <w:szCs w:val="28"/>
        </w:rPr>
      </w:pPr>
      <w:r w:rsidRPr="006D20A3">
        <w:rPr>
          <w:szCs w:val="28"/>
        </w:rPr>
        <w:t xml:space="preserve">Комплекс мероприятий, связанных с регулярной очисткой территории от грязи, мусора, листвы, снега и льда, со сбором и вывозом в специально отведенные места отходов производства и потребления, другого мусора, листвы, снега и льда, а также иных мероприятий, направленных на обеспечение </w:t>
      </w:r>
      <w:r w:rsidRPr="006D20A3">
        <w:rPr>
          <w:szCs w:val="28"/>
        </w:rPr>
        <w:lastRenderedPageBreak/>
        <w:t>экологического и санитарно-эпидемиологического благополучия населения, охрану окружающей среды.</w:t>
      </w:r>
    </w:p>
    <w:p w:rsidR="005F0D19" w:rsidRPr="006D20A3" w:rsidRDefault="005F0D19" w:rsidP="005F0D19">
      <w:pPr>
        <w:pStyle w:val="b3"/>
        <w:rPr>
          <w:szCs w:val="28"/>
        </w:rPr>
      </w:pPr>
      <w:r w:rsidRPr="006D20A3">
        <w:rPr>
          <w:szCs w:val="28"/>
        </w:rPr>
        <w:t xml:space="preserve">Государственная поддержка организациям, индивидуальным предпринимателям, осуществляющим деятельность по обращению с отходами, образующимися у населения (физических лиц), в том числе утилизации отходов эксплуатации автотранспортных средств, утилизации отходов электронного оборудования, утилизации, обезвреживанию (уничтожению) биологических отходов, обезвреживанию ртутьсодержащих отходов, отходов гальванических элементов, зарекомендовала себя как эффективная мера, позволяющая уменьшить </w:t>
      </w:r>
      <w:r w:rsidRPr="006D20A3">
        <w:rPr>
          <w:bCs/>
          <w:szCs w:val="28"/>
        </w:rPr>
        <w:t>объемы</w:t>
      </w:r>
      <w:r w:rsidRPr="006D20A3">
        <w:rPr>
          <w:szCs w:val="28"/>
        </w:rPr>
        <w:t xml:space="preserve"> </w:t>
      </w:r>
      <w:r w:rsidRPr="006D20A3">
        <w:rPr>
          <w:bCs/>
          <w:szCs w:val="28"/>
        </w:rPr>
        <w:t>захоронения отходов и вовлекать в оборот вторичное сырье</w:t>
      </w:r>
      <w:r w:rsidRPr="006D20A3">
        <w:rPr>
          <w:szCs w:val="28"/>
        </w:rPr>
        <w:t xml:space="preserve"> (отходы полиэтиленовой бутылки, полиэтиленовой пленки, алюминиевой банки, макулатура, картон, стеклотара, тряпье, пластмасса и др.).</w:t>
      </w:r>
    </w:p>
    <w:p w:rsidR="005F0D19" w:rsidRPr="006D20A3" w:rsidRDefault="005F0D19" w:rsidP="005F0D19">
      <w:pPr>
        <w:pStyle w:val="b3"/>
        <w:rPr>
          <w:szCs w:val="28"/>
        </w:rPr>
      </w:pPr>
      <w:r w:rsidRPr="006D20A3">
        <w:rPr>
          <w:szCs w:val="28"/>
        </w:rPr>
        <w:t>Для лесопарка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5F0D19" w:rsidRPr="006D20A3" w:rsidRDefault="005F0D19" w:rsidP="005F0D19">
      <w:pPr>
        <w:pStyle w:val="b3"/>
        <w:rPr>
          <w:szCs w:val="28"/>
        </w:rPr>
      </w:pPr>
      <w:r w:rsidRPr="006D20A3">
        <w:rPr>
          <w:szCs w:val="28"/>
        </w:rPr>
        <w:t>В целях повышения эффективности природоохранной деятельности на предприятиях и в целом в город</w:t>
      </w:r>
      <w:r w:rsidR="003830A4" w:rsidRPr="006D20A3">
        <w:rPr>
          <w:szCs w:val="28"/>
        </w:rPr>
        <w:t>ском поселении</w:t>
      </w:r>
      <w:r w:rsidRPr="006D20A3">
        <w:rPr>
          <w:szCs w:val="28"/>
        </w:rPr>
        <w:t xml:space="preserve"> рекомендуется внедрение систем управления охраной окружающей среды.</w:t>
      </w:r>
    </w:p>
    <w:p w:rsidR="005F0D19" w:rsidRPr="006D20A3" w:rsidRDefault="005F0D19" w:rsidP="005F0D19">
      <w:pPr>
        <w:pStyle w:val="b3"/>
        <w:rPr>
          <w:szCs w:val="28"/>
        </w:rPr>
      </w:pPr>
      <w:r w:rsidRPr="006D20A3">
        <w:rPr>
          <w:szCs w:val="28"/>
        </w:rPr>
        <w:t>Развитие рекреационного хозяйства.</w:t>
      </w:r>
    </w:p>
    <w:p w:rsidR="005F0D19" w:rsidRPr="006D20A3" w:rsidRDefault="005F0D19" w:rsidP="005F0D19">
      <w:pPr>
        <w:pStyle w:val="b3"/>
      </w:pPr>
      <w:r w:rsidRPr="006D20A3">
        <w:t>Совершенствование форм и методов экологического образования, воспитания и информационно-просветительской деятельности.</w:t>
      </w:r>
    </w:p>
    <w:p w:rsidR="00F257EA" w:rsidRPr="006D20A3" w:rsidRDefault="00F257EA" w:rsidP="00A95B9D">
      <w:pPr>
        <w:pStyle w:val="b"/>
      </w:pPr>
    </w:p>
    <w:p w:rsidR="008C43FD" w:rsidRPr="006D20A3" w:rsidRDefault="008C43FD" w:rsidP="00A95B9D">
      <w:pPr>
        <w:pStyle w:val="b"/>
      </w:pPr>
    </w:p>
    <w:p w:rsidR="00AD047E" w:rsidRPr="006D20A3" w:rsidRDefault="00AD047E" w:rsidP="00AD047E">
      <w:pPr>
        <w:pStyle w:val="26"/>
      </w:pPr>
      <w:bookmarkStart w:id="52" w:name="_Toc502158234"/>
      <w:r w:rsidRPr="006D20A3">
        <w:t>5</w:t>
      </w:r>
      <w:r w:rsidR="00B86640" w:rsidRPr="006D20A3">
        <w:t>.</w:t>
      </w:r>
      <w:r w:rsidRPr="006D20A3">
        <w:t xml:space="preserve"> Планируемые границы </w:t>
      </w:r>
      <w:r w:rsidR="006A1419" w:rsidRPr="006D20A3">
        <w:t>населённых пунктов</w:t>
      </w:r>
      <w:bookmarkEnd w:id="52"/>
    </w:p>
    <w:p w:rsidR="002759A8" w:rsidRPr="006D20A3" w:rsidRDefault="002759A8" w:rsidP="002759A8">
      <w:pPr>
        <w:pStyle w:val="S8"/>
      </w:pPr>
    </w:p>
    <w:p w:rsidR="002759A8" w:rsidRPr="006D20A3" w:rsidRDefault="002759A8" w:rsidP="002759A8">
      <w:pPr>
        <w:pStyle w:val="b"/>
        <w:ind w:firstLine="0"/>
        <w:jc w:val="right"/>
        <w:rPr>
          <w:szCs w:val="28"/>
        </w:rPr>
      </w:pPr>
      <w:r w:rsidRPr="006D20A3">
        <w:rPr>
          <w:szCs w:val="28"/>
        </w:rPr>
        <w:t>Таблица 5-1</w:t>
      </w:r>
    </w:p>
    <w:p w:rsidR="002759A8" w:rsidRPr="006D20A3" w:rsidRDefault="002759A8" w:rsidP="002759A8">
      <w:pPr>
        <w:pStyle w:val="b"/>
        <w:ind w:firstLine="0"/>
        <w:jc w:val="center"/>
        <w:rPr>
          <w:szCs w:val="28"/>
        </w:rPr>
      </w:pPr>
      <w:r w:rsidRPr="006D20A3">
        <w:rPr>
          <w:szCs w:val="28"/>
        </w:rPr>
        <w:t>Перечень земельных участков включаемых в границы населённых пунктов</w:t>
      </w:r>
    </w:p>
    <w:p w:rsidR="002759A8" w:rsidRPr="006D20A3" w:rsidRDefault="002759A8" w:rsidP="002759A8">
      <w:pPr>
        <w:pStyle w:val="S8"/>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2398"/>
        <w:gridCol w:w="2372"/>
        <w:gridCol w:w="1253"/>
        <w:gridCol w:w="1336"/>
        <w:gridCol w:w="2232"/>
      </w:tblGrid>
      <w:tr w:rsidR="002759A8" w:rsidRPr="006D20A3" w:rsidTr="00987A5F">
        <w:trPr>
          <w:tblHeader/>
        </w:trPr>
        <w:tc>
          <w:tcPr>
            <w:tcW w:w="269" w:type="pct"/>
          </w:tcPr>
          <w:p w:rsidR="002759A8" w:rsidRPr="006D20A3" w:rsidRDefault="002759A8" w:rsidP="00987A5F">
            <w:pPr>
              <w:pStyle w:val="S8"/>
              <w:ind w:firstLine="0"/>
              <w:jc w:val="center"/>
              <w:rPr>
                <w:b/>
                <w:sz w:val="24"/>
              </w:rPr>
            </w:pPr>
            <w:r w:rsidRPr="006D20A3">
              <w:rPr>
                <w:b/>
                <w:sz w:val="24"/>
              </w:rPr>
              <w:t xml:space="preserve">№ </w:t>
            </w:r>
            <w:proofErr w:type="spellStart"/>
            <w:r w:rsidRPr="006D20A3">
              <w:rPr>
                <w:b/>
                <w:sz w:val="24"/>
              </w:rPr>
              <w:t>п</w:t>
            </w:r>
            <w:proofErr w:type="spellEnd"/>
            <w:r w:rsidRPr="006D20A3">
              <w:rPr>
                <w:b/>
                <w:sz w:val="24"/>
              </w:rPr>
              <w:t>/</w:t>
            </w:r>
            <w:proofErr w:type="spellStart"/>
            <w:r w:rsidRPr="006D20A3">
              <w:rPr>
                <w:b/>
                <w:sz w:val="24"/>
              </w:rPr>
              <w:t>п</w:t>
            </w:r>
            <w:proofErr w:type="spellEnd"/>
          </w:p>
        </w:tc>
        <w:tc>
          <w:tcPr>
            <w:tcW w:w="1183" w:type="pct"/>
          </w:tcPr>
          <w:p w:rsidR="002759A8" w:rsidRPr="006D20A3" w:rsidRDefault="002759A8" w:rsidP="00987A5F">
            <w:pPr>
              <w:pStyle w:val="S8"/>
              <w:ind w:firstLine="0"/>
              <w:jc w:val="center"/>
              <w:rPr>
                <w:b/>
                <w:sz w:val="24"/>
              </w:rPr>
            </w:pPr>
            <w:r w:rsidRPr="006D20A3">
              <w:rPr>
                <w:b/>
                <w:sz w:val="24"/>
              </w:rPr>
              <w:t xml:space="preserve">Кадастровый номер земельного участка </w:t>
            </w:r>
          </w:p>
        </w:tc>
        <w:tc>
          <w:tcPr>
            <w:tcW w:w="1170" w:type="pct"/>
          </w:tcPr>
          <w:p w:rsidR="002759A8" w:rsidRPr="006D20A3" w:rsidRDefault="002759A8" w:rsidP="00987A5F">
            <w:pPr>
              <w:pStyle w:val="S8"/>
              <w:ind w:firstLine="0"/>
              <w:jc w:val="center"/>
              <w:rPr>
                <w:b/>
                <w:sz w:val="24"/>
              </w:rPr>
            </w:pPr>
            <w:r w:rsidRPr="006D20A3">
              <w:rPr>
                <w:b/>
                <w:sz w:val="24"/>
              </w:rPr>
              <w:t>Категория земель</w:t>
            </w:r>
          </w:p>
        </w:tc>
        <w:tc>
          <w:tcPr>
            <w:tcW w:w="618" w:type="pct"/>
          </w:tcPr>
          <w:p w:rsidR="002759A8" w:rsidRPr="006D20A3" w:rsidRDefault="002759A8" w:rsidP="00987A5F">
            <w:pPr>
              <w:pStyle w:val="S8"/>
              <w:ind w:firstLine="0"/>
              <w:jc w:val="center"/>
              <w:rPr>
                <w:b/>
                <w:sz w:val="24"/>
              </w:rPr>
            </w:pPr>
            <w:r w:rsidRPr="006D20A3">
              <w:rPr>
                <w:b/>
                <w:sz w:val="24"/>
              </w:rPr>
              <w:t xml:space="preserve">Площадь </w:t>
            </w:r>
          </w:p>
          <w:p w:rsidR="002759A8" w:rsidRPr="006D20A3" w:rsidRDefault="002759A8" w:rsidP="00987A5F">
            <w:pPr>
              <w:pStyle w:val="S8"/>
              <w:ind w:firstLine="0"/>
              <w:jc w:val="center"/>
              <w:rPr>
                <w:b/>
                <w:sz w:val="24"/>
              </w:rPr>
            </w:pPr>
            <w:r w:rsidRPr="006D20A3">
              <w:rPr>
                <w:b/>
                <w:sz w:val="24"/>
              </w:rPr>
              <w:t>общая, га</w:t>
            </w:r>
          </w:p>
        </w:tc>
        <w:tc>
          <w:tcPr>
            <w:tcW w:w="659" w:type="pct"/>
          </w:tcPr>
          <w:p w:rsidR="002759A8" w:rsidRPr="006D20A3" w:rsidRDefault="002759A8" w:rsidP="00987A5F">
            <w:pPr>
              <w:pStyle w:val="S8"/>
              <w:ind w:firstLine="0"/>
              <w:jc w:val="center"/>
              <w:rPr>
                <w:b/>
                <w:sz w:val="24"/>
              </w:rPr>
            </w:pPr>
            <w:r w:rsidRPr="006D20A3">
              <w:rPr>
                <w:b/>
                <w:sz w:val="24"/>
              </w:rPr>
              <w:t xml:space="preserve">Площадь </w:t>
            </w:r>
          </w:p>
          <w:p w:rsidR="002759A8" w:rsidRPr="006D20A3" w:rsidRDefault="002759A8" w:rsidP="00987A5F">
            <w:pPr>
              <w:pStyle w:val="S8"/>
              <w:ind w:firstLine="0"/>
              <w:jc w:val="center"/>
              <w:rPr>
                <w:b/>
                <w:sz w:val="24"/>
              </w:rPr>
            </w:pPr>
            <w:proofErr w:type="spellStart"/>
            <w:r w:rsidRPr="006D20A3">
              <w:rPr>
                <w:b/>
                <w:sz w:val="24"/>
              </w:rPr>
              <w:t>включаемаяга</w:t>
            </w:r>
            <w:proofErr w:type="spellEnd"/>
          </w:p>
        </w:tc>
        <w:tc>
          <w:tcPr>
            <w:tcW w:w="1101" w:type="pct"/>
          </w:tcPr>
          <w:p w:rsidR="002759A8" w:rsidRPr="006D20A3" w:rsidRDefault="002759A8" w:rsidP="00987A5F">
            <w:pPr>
              <w:pStyle w:val="S8"/>
              <w:ind w:firstLine="0"/>
              <w:jc w:val="center"/>
              <w:rPr>
                <w:b/>
                <w:sz w:val="24"/>
              </w:rPr>
            </w:pPr>
            <w:r w:rsidRPr="006D20A3">
              <w:rPr>
                <w:b/>
                <w:sz w:val="24"/>
              </w:rPr>
              <w:t>Планируемое использование</w:t>
            </w:r>
          </w:p>
        </w:tc>
      </w:tr>
      <w:tr w:rsidR="002759A8" w:rsidRPr="006D20A3" w:rsidTr="00987A5F">
        <w:tc>
          <w:tcPr>
            <w:tcW w:w="5000" w:type="pct"/>
            <w:gridSpan w:val="6"/>
          </w:tcPr>
          <w:p w:rsidR="002759A8" w:rsidRPr="006D20A3" w:rsidRDefault="002759A8" w:rsidP="00987A5F">
            <w:pPr>
              <w:pStyle w:val="S8"/>
              <w:ind w:firstLine="0"/>
              <w:jc w:val="center"/>
              <w:rPr>
                <w:sz w:val="24"/>
              </w:rPr>
            </w:pPr>
            <w:proofErr w:type="spellStart"/>
            <w:r w:rsidRPr="006D20A3">
              <w:rPr>
                <w:b/>
                <w:sz w:val="24"/>
              </w:rPr>
              <w:t>рп</w:t>
            </w:r>
            <w:proofErr w:type="spellEnd"/>
            <w:r w:rsidRPr="006D20A3">
              <w:rPr>
                <w:b/>
                <w:sz w:val="24"/>
              </w:rPr>
              <w:t>. Горный</w:t>
            </w:r>
          </w:p>
        </w:tc>
      </w:tr>
      <w:tr w:rsidR="002759A8" w:rsidRPr="006D20A3" w:rsidTr="00987A5F">
        <w:trPr>
          <w:trHeight w:val="163"/>
        </w:trPr>
        <w:tc>
          <w:tcPr>
            <w:tcW w:w="2622" w:type="pct"/>
            <w:gridSpan w:val="3"/>
          </w:tcPr>
          <w:p w:rsidR="002759A8" w:rsidRPr="006D20A3" w:rsidRDefault="002759A8" w:rsidP="00987A5F">
            <w:pPr>
              <w:pStyle w:val="S8"/>
              <w:ind w:firstLine="0"/>
              <w:jc w:val="center"/>
              <w:rPr>
                <w:b/>
                <w:i/>
                <w:sz w:val="24"/>
              </w:rPr>
            </w:pPr>
            <w:r w:rsidRPr="006D20A3">
              <w:rPr>
                <w:b/>
                <w:i/>
                <w:sz w:val="24"/>
              </w:rPr>
              <w:t xml:space="preserve">земли населённых пунктов                    </w:t>
            </w:r>
          </w:p>
        </w:tc>
        <w:tc>
          <w:tcPr>
            <w:tcW w:w="2378" w:type="pct"/>
            <w:gridSpan w:val="3"/>
          </w:tcPr>
          <w:p w:rsidR="002759A8" w:rsidRPr="006D20A3" w:rsidRDefault="002759A8" w:rsidP="00987A5F">
            <w:pPr>
              <w:pStyle w:val="S8"/>
              <w:ind w:firstLine="0"/>
              <w:jc w:val="center"/>
              <w:rPr>
                <w:b/>
                <w:i/>
                <w:sz w:val="24"/>
              </w:rPr>
            </w:pPr>
            <w:r w:rsidRPr="006D20A3">
              <w:rPr>
                <w:b/>
                <w:i/>
                <w:sz w:val="24"/>
              </w:rPr>
              <w:t>629.43</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w:t>
            </w:r>
          </w:p>
        </w:tc>
        <w:tc>
          <w:tcPr>
            <w:tcW w:w="1183" w:type="pct"/>
          </w:tcPr>
          <w:p w:rsidR="002759A8" w:rsidRPr="006D20A3" w:rsidRDefault="002759A8" w:rsidP="00987A5F">
            <w:pPr>
              <w:pStyle w:val="S8"/>
              <w:ind w:firstLine="0"/>
              <w:rPr>
                <w:sz w:val="24"/>
              </w:rPr>
            </w:pPr>
            <w:r w:rsidRPr="006D20A3">
              <w:rPr>
                <w:sz w:val="24"/>
              </w:rPr>
              <w:t>Кадастровый квартал 54:24:020201</w:t>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vAlign w:val="center"/>
          </w:tcPr>
          <w:p w:rsidR="002759A8" w:rsidRPr="006D20A3" w:rsidRDefault="002759A8" w:rsidP="00987A5F">
            <w:pPr>
              <w:pStyle w:val="S8"/>
              <w:ind w:firstLine="0"/>
              <w:jc w:val="center"/>
              <w:rPr>
                <w:sz w:val="24"/>
              </w:rPr>
            </w:pPr>
            <w:r w:rsidRPr="006D20A3">
              <w:rPr>
                <w:sz w:val="24"/>
              </w:rPr>
              <w:t>12.54</w:t>
            </w:r>
          </w:p>
        </w:tc>
        <w:tc>
          <w:tcPr>
            <w:tcW w:w="659" w:type="pct"/>
            <w:vAlign w:val="center"/>
          </w:tcPr>
          <w:p w:rsidR="002759A8" w:rsidRPr="006D20A3" w:rsidRDefault="002759A8" w:rsidP="00987A5F">
            <w:pPr>
              <w:pStyle w:val="S8"/>
              <w:ind w:firstLine="0"/>
              <w:jc w:val="center"/>
              <w:rPr>
                <w:sz w:val="24"/>
              </w:rPr>
            </w:pPr>
            <w:r w:rsidRPr="006D20A3">
              <w:rPr>
                <w:sz w:val="24"/>
              </w:rPr>
              <w:t>2.77</w:t>
            </w:r>
          </w:p>
        </w:tc>
        <w:tc>
          <w:tcPr>
            <w:tcW w:w="1101" w:type="pct"/>
          </w:tcPr>
          <w:p w:rsidR="002759A8" w:rsidRPr="006D20A3" w:rsidRDefault="002759A8" w:rsidP="00987A5F">
            <w:pPr>
              <w:pStyle w:val="S8"/>
              <w:ind w:firstLine="0"/>
              <w:jc w:val="center"/>
              <w:rPr>
                <w:sz w:val="24"/>
              </w:rPr>
            </w:pPr>
            <w:r w:rsidRPr="006D20A3">
              <w:rPr>
                <w:color w:val="000000"/>
                <w:sz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w:t>
            </w:r>
          </w:p>
        </w:tc>
        <w:tc>
          <w:tcPr>
            <w:tcW w:w="1183" w:type="pct"/>
          </w:tcPr>
          <w:p w:rsidR="002759A8" w:rsidRPr="006D20A3" w:rsidRDefault="002759A8" w:rsidP="00987A5F">
            <w:pPr>
              <w:pStyle w:val="S8"/>
              <w:ind w:firstLine="0"/>
              <w:rPr>
                <w:sz w:val="24"/>
              </w:rPr>
            </w:pPr>
            <w:r w:rsidRPr="006D20A3">
              <w:rPr>
                <w:sz w:val="24"/>
              </w:rPr>
              <w:t>Кадастровый квартал 54:24:020202</w:t>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vAlign w:val="center"/>
          </w:tcPr>
          <w:p w:rsidR="002759A8" w:rsidRPr="006D20A3" w:rsidRDefault="002759A8" w:rsidP="00987A5F">
            <w:pPr>
              <w:pStyle w:val="S8"/>
              <w:ind w:firstLine="0"/>
              <w:jc w:val="center"/>
              <w:rPr>
                <w:sz w:val="24"/>
              </w:rPr>
            </w:pPr>
            <w:r w:rsidRPr="006D20A3">
              <w:rPr>
                <w:sz w:val="24"/>
              </w:rPr>
              <w:t>18.42</w:t>
            </w:r>
          </w:p>
        </w:tc>
        <w:tc>
          <w:tcPr>
            <w:tcW w:w="659" w:type="pct"/>
            <w:vAlign w:val="center"/>
          </w:tcPr>
          <w:p w:rsidR="002759A8" w:rsidRPr="006D20A3" w:rsidRDefault="002759A8" w:rsidP="00987A5F">
            <w:pPr>
              <w:pStyle w:val="S8"/>
              <w:ind w:firstLine="0"/>
              <w:jc w:val="center"/>
              <w:rPr>
                <w:sz w:val="24"/>
              </w:rPr>
            </w:pPr>
            <w:r w:rsidRPr="006D20A3">
              <w:rPr>
                <w:sz w:val="24"/>
              </w:rPr>
              <w:t>13.67</w:t>
            </w:r>
          </w:p>
        </w:tc>
        <w:tc>
          <w:tcPr>
            <w:tcW w:w="1101" w:type="pct"/>
          </w:tcPr>
          <w:p w:rsidR="002759A8" w:rsidRPr="006D20A3" w:rsidRDefault="002759A8" w:rsidP="00987A5F">
            <w:pPr>
              <w:pStyle w:val="S8"/>
              <w:ind w:firstLine="0"/>
              <w:jc w:val="center"/>
              <w:rPr>
                <w:sz w:val="24"/>
              </w:rPr>
            </w:pPr>
            <w:r w:rsidRPr="006D20A3">
              <w:rPr>
                <w:sz w:val="24"/>
              </w:rPr>
              <w:t>Производственная зона, объекты автомобильного транспорта и уличной дорожной сети</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w:t>
            </w:r>
          </w:p>
        </w:tc>
        <w:tc>
          <w:tcPr>
            <w:tcW w:w="1183" w:type="pct"/>
          </w:tcPr>
          <w:p w:rsidR="002759A8" w:rsidRPr="006D20A3" w:rsidRDefault="002759A8" w:rsidP="00987A5F">
            <w:pPr>
              <w:pStyle w:val="S8"/>
              <w:ind w:firstLine="0"/>
              <w:rPr>
                <w:b/>
                <w:sz w:val="24"/>
              </w:rPr>
            </w:pPr>
            <w:r w:rsidRPr="006D20A3">
              <w:rPr>
                <w:sz w:val="24"/>
              </w:rPr>
              <w:t xml:space="preserve">Кадастровый </w:t>
            </w:r>
            <w:r w:rsidRPr="006D20A3">
              <w:rPr>
                <w:sz w:val="24"/>
              </w:rPr>
              <w:lastRenderedPageBreak/>
              <w:t>квартал</w:t>
            </w:r>
          </w:p>
          <w:p w:rsidR="002759A8" w:rsidRPr="006D20A3" w:rsidRDefault="002759A8" w:rsidP="00987A5F">
            <w:pPr>
              <w:pStyle w:val="S8"/>
              <w:ind w:firstLine="0"/>
              <w:rPr>
                <w:sz w:val="24"/>
              </w:rPr>
            </w:pPr>
            <w:r w:rsidRPr="006D20A3">
              <w:rPr>
                <w:sz w:val="24"/>
              </w:rPr>
              <w:t>54:24:021002</w:t>
            </w:r>
          </w:p>
        </w:tc>
        <w:tc>
          <w:tcPr>
            <w:tcW w:w="1170" w:type="pct"/>
          </w:tcPr>
          <w:p w:rsidR="002759A8" w:rsidRPr="006D20A3" w:rsidRDefault="002759A8" w:rsidP="00987A5F">
            <w:pPr>
              <w:pStyle w:val="S8"/>
              <w:ind w:firstLine="0"/>
              <w:jc w:val="center"/>
              <w:rPr>
                <w:sz w:val="24"/>
              </w:rPr>
            </w:pPr>
            <w:r w:rsidRPr="006D20A3">
              <w:rPr>
                <w:sz w:val="24"/>
              </w:rPr>
              <w:lastRenderedPageBreak/>
              <w:t xml:space="preserve">Земли </w:t>
            </w:r>
            <w:proofErr w:type="spellStart"/>
            <w:r w:rsidRPr="006D20A3">
              <w:rPr>
                <w:sz w:val="24"/>
              </w:rPr>
              <w:lastRenderedPageBreak/>
              <w:t>неразграниченной</w:t>
            </w:r>
            <w:proofErr w:type="spellEnd"/>
            <w:r w:rsidRPr="006D20A3">
              <w:rPr>
                <w:sz w:val="24"/>
              </w:rPr>
              <w:t xml:space="preserve"> государственной собственности</w:t>
            </w:r>
          </w:p>
        </w:tc>
        <w:tc>
          <w:tcPr>
            <w:tcW w:w="618" w:type="pct"/>
            <w:vAlign w:val="center"/>
          </w:tcPr>
          <w:p w:rsidR="002759A8" w:rsidRPr="006D20A3" w:rsidRDefault="002759A8" w:rsidP="00987A5F">
            <w:pPr>
              <w:pStyle w:val="S8"/>
              <w:ind w:firstLine="0"/>
              <w:jc w:val="center"/>
              <w:rPr>
                <w:sz w:val="24"/>
              </w:rPr>
            </w:pPr>
            <w:r w:rsidRPr="006D20A3">
              <w:rPr>
                <w:sz w:val="24"/>
              </w:rPr>
              <w:lastRenderedPageBreak/>
              <w:t>11.71</w:t>
            </w:r>
          </w:p>
        </w:tc>
        <w:tc>
          <w:tcPr>
            <w:tcW w:w="659" w:type="pct"/>
            <w:vAlign w:val="center"/>
          </w:tcPr>
          <w:p w:rsidR="002759A8" w:rsidRPr="006D20A3" w:rsidRDefault="002759A8" w:rsidP="00987A5F">
            <w:pPr>
              <w:pStyle w:val="S8"/>
              <w:ind w:firstLine="0"/>
              <w:jc w:val="center"/>
              <w:rPr>
                <w:sz w:val="24"/>
              </w:rPr>
            </w:pPr>
            <w:r w:rsidRPr="006D20A3">
              <w:rPr>
                <w:sz w:val="24"/>
              </w:rPr>
              <w:t>11.35</w:t>
            </w:r>
          </w:p>
        </w:tc>
        <w:tc>
          <w:tcPr>
            <w:tcW w:w="1101" w:type="pct"/>
          </w:tcPr>
          <w:p w:rsidR="002759A8" w:rsidRPr="006D20A3" w:rsidRDefault="002759A8" w:rsidP="00987A5F">
            <w:pPr>
              <w:pStyle w:val="S8"/>
              <w:ind w:firstLine="0"/>
              <w:jc w:val="center"/>
              <w:rPr>
                <w:sz w:val="24"/>
              </w:rPr>
            </w:pPr>
            <w:r w:rsidRPr="006D20A3">
              <w:rPr>
                <w:sz w:val="24"/>
              </w:rPr>
              <w:t xml:space="preserve">ведение садового </w:t>
            </w:r>
            <w:r w:rsidRPr="006D20A3">
              <w:rPr>
                <w:sz w:val="24"/>
              </w:rPr>
              <w:lastRenderedPageBreak/>
              <w:t>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4</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54:24:020208</w:t>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vAlign w:val="center"/>
          </w:tcPr>
          <w:p w:rsidR="002759A8" w:rsidRPr="006D20A3" w:rsidRDefault="002759A8" w:rsidP="00987A5F">
            <w:pPr>
              <w:pStyle w:val="S8"/>
              <w:ind w:firstLine="0"/>
              <w:jc w:val="center"/>
              <w:rPr>
                <w:sz w:val="24"/>
              </w:rPr>
            </w:pPr>
            <w:r w:rsidRPr="006D20A3">
              <w:rPr>
                <w:sz w:val="24"/>
              </w:rPr>
              <w:t>4.37</w:t>
            </w:r>
          </w:p>
        </w:tc>
        <w:tc>
          <w:tcPr>
            <w:tcW w:w="659" w:type="pct"/>
            <w:vAlign w:val="center"/>
          </w:tcPr>
          <w:p w:rsidR="002759A8" w:rsidRPr="006D20A3" w:rsidRDefault="002759A8" w:rsidP="00987A5F">
            <w:pPr>
              <w:pStyle w:val="S8"/>
              <w:ind w:firstLine="0"/>
              <w:jc w:val="center"/>
              <w:rPr>
                <w:sz w:val="24"/>
              </w:rPr>
            </w:pPr>
            <w:r w:rsidRPr="006D20A3">
              <w:rPr>
                <w:sz w:val="24"/>
              </w:rPr>
              <w:t>2.83</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5</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54:24:020209</w:t>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vAlign w:val="center"/>
          </w:tcPr>
          <w:p w:rsidR="002759A8" w:rsidRPr="006D20A3" w:rsidRDefault="002759A8" w:rsidP="00987A5F">
            <w:pPr>
              <w:pStyle w:val="S8"/>
              <w:ind w:firstLine="0"/>
              <w:jc w:val="center"/>
              <w:rPr>
                <w:sz w:val="24"/>
              </w:rPr>
            </w:pPr>
            <w:r w:rsidRPr="006D20A3">
              <w:rPr>
                <w:sz w:val="24"/>
              </w:rPr>
              <w:t>6.89</w:t>
            </w:r>
          </w:p>
        </w:tc>
        <w:tc>
          <w:tcPr>
            <w:tcW w:w="659" w:type="pct"/>
            <w:vAlign w:val="center"/>
          </w:tcPr>
          <w:p w:rsidR="002759A8" w:rsidRPr="006D20A3" w:rsidRDefault="002759A8" w:rsidP="00987A5F">
            <w:pPr>
              <w:pStyle w:val="S8"/>
              <w:ind w:firstLine="0"/>
              <w:jc w:val="center"/>
              <w:rPr>
                <w:sz w:val="24"/>
              </w:rPr>
            </w:pPr>
            <w:r w:rsidRPr="006D20A3">
              <w:rPr>
                <w:sz w:val="24"/>
              </w:rPr>
              <w:t>4.58</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6</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54:24:020210</w:t>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vAlign w:val="center"/>
          </w:tcPr>
          <w:p w:rsidR="002759A8" w:rsidRPr="006D20A3" w:rsidRDefault="002759A8" w:rsidP="00987A5F">
            <w:pPr>
              <w:pStyle w:val="S8"/>
              <w:ind w:firstLine="0"/>
              <w:jc w:val="center"/>
              <w:rPr>
                <w:sz w:val="24"/>
              </w:rPr>
            </w:pPr>
            <w:r w:rsidRPr="006D20A3">
              <w:rPr>
                <w:sz w:val="24"/>
              </w:rPr>
              <w:t>6.28</w:t>
            </w:r>
          </w:p>
        </w:tc>
        <w:tc>
          <w:tcPr>
            <w:tcW w:w="659" w:type="pct"/>
            <w:vAlign w:val="center"/>
          </w:tcPr>
          <w:p w:rsidR="002759A8" w:rsidRPr="006D20A3" w:rsidRDefault="002759A8" w:rsidP="00987A5F">
            <w:pPr>
              <w:pStyle w:val="S8"/>
              <w:ind w:firstLine="0"/>
              <w:jc w:val="center"/>
              <w:rPr>
                <w:sz w:val="24"/>
              </w:rPr>
            </w:pPr>
            <w:r w:rsidRPr="006D20A3">
              <w:rPr>
                <w:sz w:val="24"/>
              </w:rPr>
              <w:t>4.78</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7</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54:24:021201</w:t>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vAlign w:val="center"/>
          </w:tcPr>
          <w:p w:rsidR="002759A8" w:rsidRPr="006D20A3" w:rsidRDefault="002759A8" w:rsidP="00987A5F">
            <w:pPr>
              <w:pStyle w:val="S8"/>
              <w:ind w:firstLine="0"/>
              <w:jc w:val="center"/>
              <w:rPr>
                <w:sz w:val="24"/>
              </w:rPr>
            </w:pPr>
            <w:r w:rsidRPr="006D20A3">
              <w:rPr>
                <w:sz w:val="24"/>
              </w:rPr>
              <w:t>51.12</w:t>
            </w:r>
          </w:p>
        </w:tc>
        <w:tc>
          <w:tcPr>
            <w:tcW w:w="659" w:type="pct"/>
            <w:vAlign w:val="center"/>
          </w:tcPr>
          <w:p w:rsidR="002759A8" w:rsidRPr="006D20A3" w:rsidRDefault="002759A8" w:rsidP="00987A5F">
            <w:pPr>
              <w:pStyle w:val="S8"/>
              <w:ind w:firstLine="0"/>
              <w:jc w:val="center"/>
              <w:rPr>
                <w:sz w:val="24"/>
              </w:rPr>
            </w:pPr>
            <w:r w:rsidRPr="006D20A3">
              <w:rPr>
                <w:sz w:val="24"/>
              </w:rPr>
              <w:t>48.29</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Объекты автомобильного транспорта, резервные леса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8</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54:24:021201:2</w:t>
            </w:r>
          </w:p>
          <w:p w:rsidR="002759A8" w:rsidRPr="006D20A3" w:rsidRDefault="002759A8" w:rsidP="00987A5F">
            <w:pPr>
              <w:rPr>
                <w:rFonts w:ascii="Times New Roman" w:hAnsi="Times New Roman"/>
                <w:sz w:val="24"/>
                <w:szCs w:val="24"/>
              </w:rPr>
            </w:pPr>
            <w:r w:rsidRPr="006D20A3">
              <w:rPr>
                <w:rFonts w:ascii="Times New Roman" w:hAnsi="Times New Roman"/>
                <w:sz w:val="24"/>
                <w:szCs w:val="24"/>
              </w:rPr>
              <w:t>(входит в состав ЕЗ 54:24:000000:12)</w:t>
            </w:r>
          </w:p>
        </w:tc>
        <w:tc>
          <w:tcPr>
            <w:tcW w:w="1170" w:type="pct"/>
          </w:tcPr>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промышленности,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энергетики,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транспорта, связи,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радиовещания,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телевидения,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информатики,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для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обеспечения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космической</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деятельности,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обороны,</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безопасности 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иного</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специального</w:t>
            </w:r>
          </w:p>
          <w:p w:rsidR="002759A8" w:rsidRPr="006D20A3" w:rsidRDefault="002759A8" w:rsidP="00987A5F">
            <w:pPr>
              <w:pStyle w:val="S8"/>
              <w:ind w:firstLine="0"/>
              <w:jc w:val="center"/>
              <w:rPr>
                <w:sz w:val="24"/>
              </w:rPr>
            </w:pPr>
            <w:r w:rsidRPr="006D20A3">
              <w:rPr>
                <w:sz w:val="24"/>
                <w:lang w:eastAsia="ru-RU"/>
              </w:rPr>
              <w:t>назначения</w:t>
            </w:r>
          </w:p>
        </w:tc>
        <w:tc>
          <w:tcPr>
            <w:tcW w:w="618" w:type="pct"/>
            <w:vAlign w:val="center"/>
          </w:tcPr>
          <w:p w:rsidR="002759A8" w:rsidRPr="006D20A3" w:rsidRDefault="002759A8" w:rsidP="00987A5F">
            <w:pPr>
              <w:pStyle w:val="S8"/>
              <w:ind w:firstLine="0"/>
              <w:jc w:val="center"/>
              <w:rPr>
                <w:sz w:val="24"/>
              </w:rPr>
            </w:pPr>
            <w:r w:rsidRPr="006D20A3">
              <w:rPr>
                <w:sz w:val="24"/>
              </w:rPr>
              <w:t>9.72</w:t>
            </w:r>
          </w:p>
          <w:p w:rsidR="002759A8" w:rsidRPr="006D20A3" w:rsidRDefault="002759A8" w:rsidP="00987A5F">
            <w:pPr>
              <w:pStyle w:val="S8"/>
              <w:ind w:firstLine="0"/>
              <w:jc w:val="center"/>
              <w:rPr>
                <w:sz w:val="24"/>
              </w:rPr>
            </w:pPr>
            <w:r w:rsidRPr="006D20A3">
              <w:rPr>
                <w:sz w:val="24"/>
              </w:rPr>
              <w:t>(по графике 4.98)</w:t>
            </w:r>
          </w:p>
        </w:tc>
        <w:tc>
          <w:tcPr>
            <w:tcW w:w="659" w:type="pct"/>
            <w:vAlign w:val="center"/>
          </w:tcPr>
          <w:p w:rsidR="002759A8" w:rsidRPr="006D20A3" w:rsidRDefault="002759A8" w:rsidP="00987A5F">
            <w:pPr>
              <w:pStyle w:val="S8"/>
              <w:ind w:firstLine="0"/>
              <w:jc w:val="center"/>
              <w:rPr>
                <w:sz w:val="24"/>
              </w:rPr>
            </w:pPr>
            <w:r w:rsidRPr="006D20A3">
              <w:rPr>
                <w:sz w:val="24"/>
              </w:rPr>
              <w:t>9.72</w:t>
            </w:r>
          </w:p>
          <w:p w:rsidR="002759A8" w:rsidRPr="006D20A3" w:rsidRDefault="002759A8" w:rsidP="00987A5F">
            <w:pPr>
              <w:pStyle w:val="S8"/>
              <w:ind w:firstLine="0"/>
              <w:jc w:val="center"/>
              <w:rPr>
                <w:sz w:val="24"/>
              </w:rPr>
            </w:pPr>
            <w:r w:rsidRPr="006D20A3">
              <w:rPr>
                <w:sz w:val="24"/>
              </w:rPr>
              <w:t>(по графике 4.98)</w:t>
            </w:r>
          </w:p>
        </w:tc>
        <w:tc>
          <w:tcPr>
            <w:tcW w:w="1101" w:type="pct"/>
          </w:tcPr>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для размещения 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эксплуатации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объектов</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автомобильного</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транспорта 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объектов</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дорожного</w:t>
            </w:r>
          </w:p>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lang w:eastAsia="ru-RU"/>
              </w:rPr>
              <w:t>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9</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rPr>
                <w:rFonts w:ascii="Times New Roman" w:hAnsi="Times New Roman"/>
                <w:sz w:val="24"/>
                <w:szCs w:val="24"/>
              </w:rPr>
            </w:pPr>
            <w:r w:rsidRPr="006D20A3">
              <w:rPr>
                <w:rFonts w:ascii="Times New Roman" w:hAnsi="Times New Roman"/>
                <w:sz w:val="24"/>
                <w:szCs w:val="24"/>
              </w:rPr>
              <w:lastRenderedPageBreak/>
              <w:t>54:24:020901</w:t>
            </w:r>
          </w:p>
        </w:tc>
        <w:tc>
          <w:tcPr>
            <w:tcW w:w="1170" w:type="pct"/>
          </w:tcPr>
          <w:p w:rsidR="002759A8" w:rsidRPr="006D20A3" w:rsidRDefault="002759A8" w:rsidP="00987A5F">
            <w:pPr>
              <w:pStyle w:val="S8"/>
              <w:ind w:firstLine="0"/>
              <w:jc w:val="center"/>
              <w:rPr>
                <w:sz w:val="24"/>
              </w:rPr>
            </w:pPr>
            <w:r w:rsidRPr="006D20A3">
              <w:rPr>
                <w:sz w:val="24"/>
              </w:rPr>
              <w:lastRenderedPageBreak/>
              <w:t xml:space="preserve">Земли </w:t>
            </w:r>
            <w:proofErr w:type="spellStart"/>
            <w:r w:rsidRPr="006D20A3">
              <w:rPr>
                <w:sz w:val="24"/>
              </w:rPr>
              <w:t>неразграниченной</w:t>
            </w:r>
            <w:proofErr w:type="spellEnd"/>
            <w:r w:rsidRPr="006D20A3">
              <w:rPr>
                <w:sz w:val="24"/>
              </w:rPr>
              <w:t xml:space="preserve"> государственной </w:t>
            </w:r>
            <w:r w:rsidRPr="006D20A3">
              <w:rPr>
                <w:sz w:val="24"/>
              </w:rPr>
              <w:lastRenderedPageBreak/>
              <w:t>собственности</w:t>
            </w:r>
          </w:p>
        </w:tc>
        <w:tc>
          <w:tcPr>
            <w:tcW w:w="618" w:type="pct"/>
            <w:vAlign w:val="center"/>
          </w:tcPr>
          <w:p w:rsidR="002759A8" w:rsidRPr="006D20A3" w:rsidRDefault="002759A8" w:rsidP="00987A5F">
            <w:pPr>
              <w:pStyle w:val="S8"/>
              <w:ind w:firstLine="0"/>
              <w:jc w:val="center"/>
              <w:rPr>
                <w:sz w:val="24"/>
              </w:rPr>
            </w:pPr>
            <w:r w:rsidRPr="006D20A3">
              <w:rPr>
                <w:sz w:val="24"/>
              </w:rPr>
              <w:lastRenderedPageBreak/>
              <w:t>4.19</w:t>
            </w:r>
          </w:p>
        </w:tc>
        <w:tc>
          <w:tcPr>
            <w:tcW w:w="659" w:type="pct"/>
            <w:vAlign w:val="center"/>
          </w:tcPr>
          <w:p w:rsidR="002759A8" w:rsidRPr="006D20A3" w:rsidRDefault="002759A8" w:rsidP="00987A5F">
            <w:pPr>
              <w:pStyle w:val="S8"/>
              <w:ind w:firstLine="0"/>
              <w:jc w:val="center"/>
              <w:rPr>
                <w:sz w:val="24"/>
              </w:rPr>
            </w:pPr>
            <w:r w:rsidRPr="006D20A3">
              <w:rPr>
                <w:sz w:val="24"/>
              </w:rPr>
              <w:t>4.13</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ведение садового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10</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54:24:020401</w:t>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vAlign w:val="center"/>
          </w:tcPr>
          <w:p w:rsidR="002759A8" w:rsidRPr="006D20A3" w:rsidRDefault="002759A8" w:rsidP="00987A5F">
            <w:pPr>
              <w:pStyle w:val="S8"/>
              <w:ind w:firstLine="0"/>
              <w:jc w:val="center"/>
              <w:rPr>
                <w:sz w:val="24"/>
              </w:rPr>
            </w:pPr>
            <w:r w:rsidRPr="006D20A3">
              <w:rPr>
                <w:sz w:val="24"/>
              </w:rPr>
              <w:t>18.68</w:t>
            </w:r>
          </w:p>
        </w:tc>
        <w:tc>
          <w:tcPr>
            <w:tcW w:w="659" w:type="pct"/>
            <w:vAlign w:val="center"/>
          </w:tcPr>
          <w:p w:rsidR="002759A8" w:rsidRPr="006D20A3" w:rsidRDefault="002759A8" w:rsidP="00987A5F">
            <w:pPr>
              <w:pStyle w:val="S8"/>
              <w:ind w:firstLine="0"/>
              <w:jc w:val="center"/>
              <w:rPr>
                <w:sz w:val="24"/>
              </w:rPr>
            </w:pPr>
            <w:r w:rsidRPr="006D20A3">
              <w:rPr>
                <w:sz w:val="24"/>
              </w:rPr>
              <w:t>17.64</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ведение садового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11</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54:24:020203</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8.28</w:t>
            </w:r>
          </w:p>
        </w:tc>
        <w:tc>
          <w:tcPr>
            <w:tcW w:w="659" w:type="pct"/>
          </w:tcPr>
          <w:p w:rsidR="002759A8" w:rsidRPr="006D20A3" w:rsidRDefault="002759A8" w:rsidP="00987A5F">
            <w:pPr>
              <w:pStyle w:val="S8"/>
              <w:ind w:firstLine="0"/>
              <w:jc w:val="center"/>
              <w:rPr>
                <w:sz w:val="24"/>
              </w:rPr>
            </w:pPr>
            <w:r w:rsidRPr="006D20A3">
              <w:rPr>
                <w:sz w:val="24"/>
              </w:rPr>
              <w:t>5.03</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12</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54:24:020204</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4.44</w:t>
            </w:r>
          </w:p>
        </w:tc>
        <w:tc>
          <w:tcPr>
            <w:tcW w:w="659" w:type="pct"/>
          </w:tcPr>
          <w:p w:rsidR="002759A8" w:rsidRPr="006D20A3" w:rsidRDefault="002759A8" w:rsidP="00987A5F">
            <w:pPr>
              <w:pStyle w:val="S8"/>
              <w:ind w:firstLine="0"/>
              <w:jc w:val="center"/>
              <w:rPr>
                <w:sz w:val="24"/>
              </w:rPr>
            </w:pPr>
            <w:r w:rsidRPr="006D20A3">
              <w:rPr>
                <w:sz w:val="24"/>
              </w:rPr>
              <w:t>3.10</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13</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54:24:020205</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4.53</w:t>
            </w:r>
          </w:p>
        </w:tc>
        <w:tc>
          <w:tcPr>
            <w:tcW w:w="659" w:type="pct"/>
          </w:tcPr>
          <w:p w:rsidR="002759A8" w:rsidRPr="006D20A3" w:rsidRDefault="002759A8" w:rsidP="00987A5F">
            <w:pPr>
              <w:pStyle w:val="S8"/>
              <w:ind w:firstLine="0"/>
              <w:jc w:val="center"/>
              <w:rPr>
                <w:sz w:val="24"/>
              </w:rPr>
            </w:pPr>
            <w:r w:rsidRPr="006D20A3">
              <w:rPr>
                <w:sz w:val="24"/>
              </w:rPr>
              <w:t>3.46</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14</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54:24:020206</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8.25</w:t>
            </w:r>
          </w:p>
        </w:tc>
        <w:tc>
          <w:tcPr>
            <w:tcW w:w="659" w:type="pct"/>
          </w:tcPr>
          <w:p w:rsidR="002759A8" w:rsidRPr="006D20A3" w:rsidRDefault="002759A8" w:rsidP="00987A5F">
            <w:pPr>
              <w:pStyle w:val="S8"/>
              <w:ind w:firstLine="0"/>
              <w:jc w:val="center"/>
              <w:rPr>
                <w:sz w:val="24"/>
              </w:rPr>
            </w:pPr>
            <w:r w:rsidRPr="006D20A3">
              <w:rPr>
                <w:sz w:val="24"/>
              </w:rPr>
              <w:t>6.59</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15</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54:24:020207</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2.46</w:t>
            </w:r>
          </w:p>
        </w:tc>
        <w:tc>
          <w:tcPr>
            <w:tcW w:w="659" w:type="pct"/>
          </w:tcPr>
          <w:p w:rsidR="002759A8" w:rsidRPr="006D20A3" w:rsidRDefault="002759A8" w:rsidP="00987A5F">
            <w:pPr>
              <w:pStyle w:val="S8"/>
              <w:ind w:firstLine="0"/>
              <w:jc w:val="center"/>
              <w:rPr>
                <w:sz w:val="24"/>
              </w:rPr>
            </w:pPr>
            <w:r w:rsidRPr="006D20A3">
              <w:rPr>
                <w:sz w:val="24"/>
              </w:rPr>
              <w:t>1.35</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16</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54:24:020301</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15.82</w:t>
            </w:r>
          </w:p>
        </w:tc>
        <w:tc>
          <w:tcPr>
            <w:tcW w:w="659" w:type="pct"/>
          </w:tcPr>
          <w:p w:rsidR="002759A8" w:rsidRPr="006D20A3" w:rsidRDefault="002759A8" w:rsidP="00987A5F">
            <w:pPr>
              <w:pStyle w:val="S8"/>
              <w:ind w:firstLine="0"/>
              <w:jc w:val="center"/>
              <w:rPr>
                <w:sz w:val="24"/>
              </w:rPr>
            </w:pPr>
            <w:r w:rsidRPr="006D20A3">
              <w:rPr>
                <w:sz w:val="24"/>
              </w:rPr>
              <w:t>15.18</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ведение садового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17</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lastRenderedPageBreak/>
              <w:t>54:24:042603</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lastRenderedPageBreak/>
              <w:t xml:space="preserve">Земли </w:t>
            </w:r>
            <w:proofErr w:type="spellStart"/>
            <w:r w:rsidRPr="006D20A3">
              <w:rPr>
                <w:sz w:val="24"/>
              </w:rPr>
              <w:t>неразграниченной</w:t>
            </w:r>
            <w:proofErr w:type="spellEnd"/>
            <w:r w:rsidRPr="006D20A3">
              <w:rPr>
                <w:sz w:val="24"/>
              </w:rPr>
              <w:t xml:space="preserve"> </w:t>
            </w:r>
            <w:r w:rsidRPr="006D20A3">
              <w:rPr>
                <w:sz w:val="24"/>
              </w:rPr>
              <w:lastRenderedPageBreak/>
              <w:t>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lastRenderedPageBreak/>
              <w:t>14385.76</w:t>
            </w:r>
          </w:p>
        </w:tc>
        <w:tc>
          <w:tcPr>
            <w:tcW w:w="659" w:type="pct"/>
          </w:tcPr>
          <w:p w:rsidR="002759A8" w:rsidRPr="006D20A3" w:rsidRDefault="002759A8" w:rsidP="00987A5F">
            <w:pPr>
              <w:pStyle w:val="S8"/>
              <w:ind w:firstLine="0"/>
              <w:jc w:val="center"/>
              <w:rPr>
                <w:sz w:val="24"/>
              </w:rPr>
            </w:pPr>
            <w:r w:rsidRPr="006D20A3">
              <w:rPr>
                <w:sz w:val="24"/>
              </w:rPr>
              <w:t>7.40</w:t>
            </w:r>
          </w:p>
        </w:tc>
        <w:tc>
          <w:tcPr>
            <w:tcW w:w="1101" w:type="pct"/>
          </w:tcPr>
          <w:p w:rsidR="002759A8" w:rsidRPr="006D20A3" w:rsidRDefault="002759A8" w:rsidP="00987A5F">
            <w:pPr>
              <w:pStyle w:val="S8"/>
              <w:ind w:firstLine="0"/>
              <w:jc w:val="center"/>
              <w:rPr>
                <w:sz w:val="24"/>
              </w:rPr>
            </w:pPr>
            <w:r w:rsidRPr="006D20A3">
              <w:rPr>
                <w:color w:val="000000"/>
                <w:sz w:val="24"/>
                <w:lang w:eastAsia="ru-RU"/>
              </w:rPr>
              <w:t xml:space="preserve">Для застройки индивидуальными </w:t>
            </w:r>
            <w:r w:rsidRPr="006D20A3">
              <w:rPr>
                <w:color w:val="000000"/>
                <w:sz w:val="24"/>
                <w:lang w:eastAsia="ru-RU"/>
              </w:rPr>
              <w:lastRenderedPageBreak/>
              <w:t xml:space="preserve">жилыми домами и ведения личного подсобного хозяйства, </w:t>
            </w:r>
            <w:r w:rsidRPr="006D20A3">
              <w:rPr>
                <w:sz w:val="24"/>
              </w:rPr>
              <w:t>объекты  производственной и предпринимательской деятельности, объекты инженерной инфраструктуры</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18</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54:24:042603:4</w:t>
            </w:r>
          </w:p>
        </w:tc>
        <w:tc>
          <w:tcPr>
            <w:tcW w:w="1170" w:type="pct"/>
          </w:tcPr>
          <w:p w:rsidR="002759A8" w:rsidRPr="006D20A3" w:rsidRDefault="002759A8" w:rsidP="00987A5F">
            <w:pPr>
              <w:pStyle w:val="S8"/>
              <w:ind w:firstLine="0"/>
              <w:jc w:val="center"/>
              <w:rPr>
                <w:sz w:val="24"/>
              </w:rPr>
            </w:pPr>
            <w:r w:rsidRPr="006D20A3">
              <w:rPr>
                <w:sz w:val="24"/>
              </w:rPr>
              <w:t>Земли сельскохозяйственного назначения</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34.88</w:t>
            </w:r>
          </w:p>
        </w:tc>
        <w:tc>
          <w:tcPr>
            <w:tcW w:w="659" w:type="pct"/>
          </w:tcPr>
          <w:p w:rsidR="002759A8" w:rsidRPr="006D20A3" w:rsidRDefault="002759A8" w:rsidP="00987A5F">
            <w:pPr>
              <w:pStyle w:val="S8"/>
              <w:ind w:firstLine="0"/>
              <w:jc w:val="center"/>
              <w:rPr>
                <w:sz w:val="24"/>
              </w:rPr>
            </w:pPr>
            <w:r w:rsidRPr="006D20A3">
              <w:rPr>
                <w:sz w:val="24"/>
              </w:rPr>
              <w:t>34.88</w:t>
            </w:r>
          </w:p>
        </w:tc>
        <w:tc>
          <w:tcPr>
            <w:tcW w:w="1101" w:type="pct"/>
          </w:tcPr>
          <w:p w:rsidR="002759A8" w:rsidRPr="006D20A3" w:rsidRDefault="002759A8" w:rsidP="00987A5F">
            <w:pPr>
              <w:pStyle w:val="S8"/>
              <w:ind w:firstLine="0"/>
              <w:jc w:val="center"/>
              <w:rPr>
                <w:sz w:val="24"/>
              </w:rPr>
            </w:pPr>
            <w:r w:rsidRPr="006D20A3">
              <w:rPr>
                <w:sz w:val="24"/>
              </w:rPr>
              <w:t>для организации крестьянского (фермерского)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19</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54:24:042603:106 (входит в состав ЕЗ 54:24:000000:12)</w:t>
            </w:r>
          </w:p>
        </w:tc>
        <w:tc>
          <w:tcPr>
            <w:tcW w:w="1170" w:type="pct"/>
          </w:tcPr>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промышленности,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энергетики,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транспорта, связи,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радиовещания,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телевидения,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информатики,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для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обеспечения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космической</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деятельности,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обороны,</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безопасности 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иного</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специального</w:t>
            </w:r>
          </w:p>
          <w:p w:rsidR="002759A8" w:rsidRPr="006D20A3" w:rsidRDefault="002759A8" w:rsidP="00987A5F">
            <w:pPr>
              <w:pStyle w:val="S8"/>
              <w:ind w:firstLine="0"/>
              <w:jc w:val="center"/>
              <w:rPr>
                <w:sz w:val="24"/>
              </w:rPr>
            </w:pPr>
            <w:r w:rsidRPr="006D20A3">
              <w:rPr>
                <w:sz w:val="24"/>
                <w:lang w:eastAsia="ru-RU"/>
              </w:rPr>
              <w:t>назначения</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13.59</w:t>
            </w:r>
          </w:p>
        </w:tc>
        <w:tc>
          <w:tcPr>
            <w:tcW w:w="659" w:type="pct"/>
          </w:tcPr>
          <w:p w:rsidR="002759A8" w:rsidRPr="006D20A3" w:rsidRDefault="002759A8" w:rsidP="00987A5F">
            <w:pPr>
              <w:pStyle w:val="S8"/>
              <w:ind w:firstLine="0"/>
              <w:jc w:val="center"/>
              <w:rPr>
                <w:sz w:val="24"/>
              </w:rPr>
            </w:pPr>
            <w:r w:rsidRPr="006D20A3">
              <w:rPr>
                <w:sz w:val="24"/>
              </w:rPr>
              <w:t>13.59</w:t>
            </w:r>
          </w:p>
        </w:tc>
        <w:tc>
          <w:tcPr>
            <w:tcW w:w="1101" w:type="pct"/>
          </w:tcPr>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для размещения 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эксплуатации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объектов</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автомобильного</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транспорта 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объектов</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дорожного</w:t>
            </w:r>
          </w:p>
          <w:p w:rsidR="002759A8" w:rsidRPr="006D20A3" w:rsidRDefault="002759A8" w:rsidP="00987A5F">
            <w:pPr>
              <w:pStyle w:val="S8"/>
              <w:ind w:firstLine="0"/>
              <w:jc w:val="center"/>
              <w:rPr>
                <w:sz w:val="24"/>
              </w:rPr>
            </w:pPr>
            <w:r w:rsidRPr="006D20A3">
              <w:rPr>
                <w:sz w:val="24"/>
                <w:lang w:eastAsia="ru-RU"/>
              </w:rPr>
              <w:t>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20</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54:24:042603:131</w:t>
            </w:r>
          </w:p>
        </w:tc>
        <w:tc>
          <w:tcPr>
            <w:tcW w:w="1170"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Земли сельскохозяйственного назначения</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11.25</w:t>
            </w:r>
          </w:p>
        </w:tc>
        <w:tc>
          <w:tcPr>
            <w:tcW w:w="659" w:type="pct"/>
          </w:tcPr>
          <w:p w:rsidR="002759A8" w:rsidRPr="006D20A3" w:rsidRDefault="002759A8" w:rsidP="00987A5F">
            <w:pPr>
              <w:pStyle w:val="S8"/>
              <w:ind w:firstLine="0"/>
              <w:jc w:val="center"/>
              <w:rPr>
                <w:sz w:val="24"/>
              </w:rPr>
            </w:pPr>
            <w:r w:rsidRPr="006D20A3">
              <w:rPr>
                <w:sz w:val="24"/>
              </w:rPr>
              <w:t>11.25</w:t>
            </w:r>
          </w:p>
        </w:tc>
        <w:tc>
          <w:tcPr>
            <w:tcW w:w="1101" w:type="pct"/>
          </w:tcPr>
          <w:p w:rsidR="002759A8" w:rsidRPr="006D20A3" w:rsidRDefault="002759A8" w:rsidP="00987A5F">
            <w:pPr>
              <w:pStyle w:val="S8"/>
              <w:ind w:firstLine="0"/>
              <w:jc w:val="center"/>
              <w:rPr>
                <w:sz w:val="24"/>
              </w:rPr>
            </w:pPr>
            <w:r w:rsidRPr="006D20A3">
              <w:rPr>
                <w:sz w:val="24"/>
              </w:rPr>
              <w:t>для ведения сельского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21</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54:24:042603:194</w:t>
            </w:r>
          </w:p>
        </w:tc>
        <w:tc>
          <w:tcPr>
            <w:tcW w:w="1170" w:type="pct"/>
          </w:tcPr>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промышленности,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энергетики,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транспорта, связи,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радиовещания,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телевидения,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информатики,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для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обеспечения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космической</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деятельности,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обороны,</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безопасности 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иного</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специального</w:t>
            </w:r>
          </w:p>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lang w:eastAsia="ru-RU"/>
              </w:rPr>
              <w:lastRenderedPageBreak/>
              <w:t>назначения</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lastRenderedPageBreak/>
              <w:t>7.00</w:t>
            </w:r>
          </w:p>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в составе границ участка 54:24:021101:193</w:t>
            </w:r>
          </w:p>
        </w:tc>
        <w:tc>
          <w:tcPr>
            <w:tcW w:w="659" w:type="pct"/>
          </w:tcPr>
          <w:p w:rsidR="002759A8" w:rsidRPr="006D20A3" w:rsidRDefault="002759A8" w:rsidP="00987A5F">
            <w:pPr>
              <w:pStyle w:val="S8"/>
              <w:ind w:firstLine="0"/>
              <w:jc w:val="center"/>
              <w:rPr>
                <w:sz w:val="24"/>
              </w:rPr>
            </w:pPr>
            <w:r w:rsidRPr="006D20A3">
              <w:rPr>
                <w:sz w:val="24"/>
              </w:rPr>
              <w:t>7.00</w:t>
            </w:r>
          </w:p>
        </w:tc>
        <w:tc>
          <w:tcPr>
            <w:tcW w:w="1101" w:type="pct"/>
          </w:tcPr>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для добычи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строительных</w:t>
            </w:r>
          </w:p>
          <w:p w:rsidR="002759A8" w:rsidRPr="006D20A3" w:rsidRDefault="002759A8" w:rsidP="00987A5F">
            <w:pPr>
              <w:pStyle w:val="S8"/>
              <w:ind w:firstLine="0"/>
              <w:jc w:val="center"/>
              <w:rPr>
                <w:sz w:val="24"/>
              </w:rPr>
            </w:pPr>
            <w:r w:rsidRPr="006D20A3">
              <w:rPr>
                <w:sz w:val="24"/>
                <w:lang w:eastAsia="ru-RU"/>
              </w:rPr>
              <w:t>материалов</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22</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54:24:042603:299 (ЕЗ)</w:t>
            </w:r>
          </w:p>
          <w:p w:rsidR="002759A8" w:rsidRPr="006D20A3" w:rsidRDefault="002759A8" w:rsidP="00987A5F">
            <w:pPr>
              <w:rPr>
                <w:rFonts w:ascii="Times New Roman" w:hAnsi="Times New Roman"/>
                <w:sz w:val="24"/>
                <w:szCs w:val="24"/>
              </w:rPr>
            </w:pPr>
            <w:r w:rsidRPr="006D20A3">
              <w:rPr>
                <w:rFonts w:ascii="Times New Roman" w:hAnsi="Times New Roman"/>
                <w:sz w:val="24"/>
                <w:szCs w:val="24"/>
              </w:rPr>
              <w:t>(:254, :255, :256)</w:t>
            </w:r>
          </w:p>
        </w:tc>
        <w:tc>
          <w:tcPr>
            <w:tcW w:w="1170" w:type="pct"/>
          </w:tcPr>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промышленности,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энергетики,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транспорта, связи,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радиовещания,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телевидения,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информатики,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для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обеспечения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космической</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деятельности,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обороны,</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безопасности 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земли иного</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специального</w:t>
            </w:r>
          </w:p>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lang w:eastAsia="ru-RU"/>
              </w:rPr>
              <w:t>назначения</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0.0952</w:t>
            </w:r>
          </w:p>
        </w:tc>
        <w:tc>
          <w:tcPr>
            <w:tcW w:w="659" w:type="pct"/>
          </w:tcPr>
          <w:p w:rsidR="002759A8" w:rsidRPr="006D20A3" w:rsidRDefault="002759A8" w:rsidP="00987A5F">
            <w:pPr>
              <w:pStyle w:val="S8"/>
              <w:ind w:firstLine="0"/>
              <w:jc w:val="center"/>
              <w:rPr>
                <w:sz w:val="24"/>
              </w:rPr>
            </w:pPr>
            <w:r w:rsidRPr="006D20A3">
              <w:rPr>
                <w:sz w:val="24"/>
              </w:rPr>
              <w:t>0.0021</w:t>
            </w:r>
          </w:p>
        </w:tc>
        <w:tc>
          <w:tcPr>
            <w:tcW w:w="1101" w:type="pct"/>
          </w:tcPr>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В целях</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размещения 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использования по</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назначению</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объектов</w:t>
            </w:r>
          </w:p>
          <w:p w:rsidR="002759A8" w:rsidRPr="006D20A3" w:rsidRDefault="002759A8" w:rsidP="00987A5F">
            <w:pPr>
              <w:pStyle w:val="S8"/>
              <w:ind w:firstLine="0"/>
              <w:jc w:val="center"/>
              <w:rPr>
                <w:sz w:val="24"/>
              </w:rPr>
            </w:pPr>
            <w:r w:rsidRPr="006D20A3">
              <w:rPr>
                <w:sz w:val="24"/>
                <w:lang w:eastAsia="ru-RU"/>
              </w:rPr>
              <w:t>энергетики</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23</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54:24:042603:304</w:t>
            </w:r>
          </w:p>
        </w:tc>
        <w:tc>
          <w:tcPr>
            <w:tcW w:w="1170" w:type="pct"/>
          </w:tcPr>
          <w:p w:rsidR="002759A8" w:rsidRPr="006D20A3" w:rsidRDefault="002759A8" w:rsidP="00987A5F">
            <w:pPr>
              <w:pStyle w:val="S8"/>
              <w:ind w:firstLine="0"/>
              <w:jc w:val="center"/>
              <w:rPr>
                <w:sz w:val="24"/>
              </w:rPr>
            </w:pPr>
            <w:r w:rsidRPr="006D20A3">
              <w:rPr>
                <w:sz w:val="24"/>
              </w:rPr>
              <w:t>Земли сельскохозяйственного назначения</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4257.62</w:t>
            </w:r>
          </w:p>
        </w:tc>
        <w:tc>
          <w:tcPr>
            <w:tcW w:w="659" w:type="pct"/>
          </w:tcPr>
          <w:p w:rsidR="002759A8" w:rsidRPr="006D20A3" w:rsidRDefault="002759A8" w:rsidP="00987A5F">
            <w:pPr>
              <w:pStyle w:val="S8"/>
              <w:ind w:firstLine="0"/>
              <w:jc w:val="center"/>
              <w:rPr>
                <w:sz w:val="24"/>
              </w:rPr>
            </w:pPr>
            <w:r w:rsidRPr="006D20A3">
              <w:rPr>
                <w:sz w:val="24"/>
              </w:rPr>
              <w:t>0.3500</w:t>
            </w:r>
          </w:p>
        </w:tc>
        <w:tc>
          <w:tcPr>
            <w:tcW w:w="1101" w:type="pct"/>
          </w:tcPr>
          <w:p w:rsidR="002759A8" w:rsidRPr="006D20A3" w:rsidRDefault="002759A8" w:rsidP="00987A5F">
            <w:pPr>
              <w:pStyle w:val="S8"/>
              <w:ind w:firstLine="0"/>
              <w:jc w:val="center"/>
              <w:rPr>
                <w:sz w:val="24"/>
              </w:rPr>
            </w:pPr>
            <w:r w:rsidRPr="006D20A3">
              <w:rPr>
                <w:sz w:val="24"/>
              </w:rPr>
              <w:t>Для ведения сельского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24</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54:24:042603:195</w:t>
            </w:r>
          </w:p>
        </w:tc>
        <w:tc>
          <w:tcPr>
            <w:tcW w:w="1170" w:type="pct"/>
          </w:tcPr>
          <w:p w:rsidR="002759A8" w:rsidRPr="006D20A3" w:rsidRDefault="002759A8" w:rsidP="00987A5F">
            <w:pPr>
              <w:pStyle w:val="S8"/>
              <w:ind w:firstLine="0"/>
              <w:jc w:val="center"/>
              <w:rPr>
                <w:sz w:val="24"/>
              </w:rPr>
            </w:pPr>
            <w:r w:rsidRPr="006D20A3">
              <w:rPr>
                <w:sz w:val="24"/>
              </w:rPr>
              <w:t>Земли сельскохозяйственного назначения</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1962.16</w:t>
            </w:r>
          </w:p>
        </w:tc>
        <w:tc>
          <w:tcPr>
            <w:tcW w:w="659" w:type="pct"/>
          </w:tcPr>
          <w:p w:rsidR="002759A8" w:rsidRPr="006D20A3" w:rsidRDefault="002759A8" w:rsidP="00987A5F">
            <w:pPr>
              <w:pStyle w:val="S8"/>
              <w:ind w:firstLine="0"/>
              <w:jc w:val="center"/>
              <w:rPr>
                <w:sz w:val="24"/>
              </w:rPr>
            </w:pPr>
            <w:r w:rsidRPr="006D20A3">
              <w:rPr>
                <w:sz w:val="24"/>
              </w:rPr>
              <w:t>0.0287</w:t>
            </w:r>
          </w:p>
        </w:tc>
        <w:tc>
          <w:tcPr>
            <w:tcW w:w="1101" w:type="pct"/>
          </w:tcPr>
          <w:p w:rsidR="002759A8" w:rsidRPr="006D20A3" w:rsidRDefault="002759A8" w:rsidP="00987A5F">
            <w:pPr>
              <w:pStyle w:val="S8"/>
              <w:ind w:firstLine="0"/>
              <w:jc w:val="center"/>
              <w:rPr>
                <w:sz w:val="24"/>
              </w:rPr>
            </w:pPr>
            <w:r w:rsidRPr="006D20A3">
              <w:rPr>
                <w:sz w:val="24"/>
              </w:rPr>
              <w:t>Для ведения сельского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25</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54:24:020218</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4.17</w:t>
            </w:r>
          </w:p>
        </w:tc>
        <w:tc>
          <w:tcPr>
            <w:tcW w:w="659" w:type="pct"/>
          </w:tcPr>
          <w:p w:rsidR="002759A8" w:rsidRPr="006D20A3" w:rsidRDefault="002759A8" w:rsidP="00987A5F">
            <w:pPr>
              <w:pStyle w:val="S8"/>
              <w:ind w:firstLine="0"/>
              <w:jc w:val="center"/>
              <w:rPr>
                <w:sz w:val="24"/>
              </w:rPr>
            </w:pPr>
            <w:r w:rsidRPr="006D20A3">
              <w:rPr>
                <w:sz w:val="24"/>
              </w:rPr>
              <w:t>1.54</w:t>
            </w:r>
          </w:p>
        </w:tc>
        <w:tc>
          <w:tcPr>
            <w:tcW w:w="1101" w:type="pct"/>
          </w:tcPr>
          <w:p w:rsidR="002759A8" w:rsidRPr="006D20A3" w:rsidRDefault="002759A8" w:rsidP="00987A5F">
            <w:pPr>
              <w:pStyle w:val="S8"/>
              <w:ind w:firstLine="0"/>
              <w:jc w:val="center"/>
              <w:rPr>
                <w:sz w:val="24"/>
              </w:rPr>
            </w:pPr>
            <w:r w:rsidRPr="006D20A3">
              <w:rPr>
                <w:sz w:val="24"/>
              </w:rPr>
              <w:t>Застройка малоэтажными жилыми домами, объекты здравоохранения</w:t>
            </w:r>
          </w:p>
          <w:p w:rsidR="002759A8" w:rsidRPr="006D20A3" w:rsidRDefault="002759A8" w:rsidP="00987A5F">
            <w:pPr>
              <w:pStyle w:val="S8"/>
              <w:ind w:firstLine="0"/>
              <w:jc w:val="center"/>
              <w:rPr>
                <w:sz w:val="24"/>
              </w:rPr>
            </w:pP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26</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54:24:021101</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932.60</w:t>
            </w:r>
          </w:p>
        </w:tc>
        <w:tc>
          <w:tcPr>
            <w:tcW w:w="659" w:type="pct"/>
          </w:tcPr>
          <w:p w:rsidR="002759A8" w:rsidRPr="006D20A3" w:rsidRDefault="002759A8" w:rsidP="00987A5F">
            <w:pPr>
              <w:pStyle w:val="S8"/>
              <w:ind w:firstLine="0"/>
              <w:jc w:val="center"/>
              <w:rPr>
                <w:sz w:val="24"/>
              </w:rPr>
            </w:pPr>
            <w:r w:rsidRPr="006D20A3">
              <w:rPr>
                <w:sz w:val="24"/>
              </w:rPr>
              <w:t>444.47</w:t>
            </w:r>
          </w:p>
        </w:tc>
        <w:tc>
          <w:tcPr>
            <w:tcW w:w="1101" w:type="pct"/>
          </w:tcPr>
          <w:p w:rsidR="002759A8" w:rsidRPr="006D20A3" w:rsidRDefault="002759A8" w:rsidP="00987A5F">
            <w:pPr>
              <w:pStyle w:val="S8"/>
              <w:ind w:firstLine="0"/>
              <w:jc w:val="center"/>
              <w:rPr>
                <w:sz w:val="24"/>
              </w:rPr>
            </w:pPr>
            <w:r w:rsidRPr="006D20A3">
              <w:rPr>
                <w:sz w:val="24"/>
              </w:rPr>
              <w:t xml:space="preserve">Застройка малоэтажными и индивидуальными  жилыми домами, ведение личного подсобного хозяйства, садоводства и огородничества, коммунально-складское использование, объекты торговли, инженерная инфраструктура, уличная и дорожная сеть, объекты </w:t>
            </w:r>
            <w:proofErr w:type="spellStart"/>
            <w:r w:rsidRPr="006D20A3">
              <w:rPr>
                <w:sz w:val="24"/>
              </w:rPr>
              <w:t>недропользования</w:t>
            </w:r>
            <w:proofErr w:type="spellEnd"/>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27</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54:24:020219</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13.69</w:t>
            </w:r>
          </w:p>
        </w:tc>
        <w:tc>
          <w:tcPr>
            <w:tcW w:w="659" w:type="pct"/>
          </w:tcPr>
          <w:p w:rsidR="002759A8" w:rsidRPr="006D20A3" w:rsidRDefault="002759A8" w:rsidP="00987A5F">
            <w:pPr>
              <w:pStyle w:val="S8"/>
              <w:ind w:firstLine="0"/>
              <w:jc w:val="center"/>
              <w:rPr>
                <w:sz w:val="24"/>
              </w:rPr>
            </w:pPr>
            <w:r w:rsidRPr="006D20A3">
              <w:rPr>
                <w:sz w:val="24"/>
              </w:rPr>
              <w:t>9.39</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hAnsi="Times New Roman"/>
                <w:sz w:val="24"/>
                <w:szCs w:val="24"/>
              </w:rPr>
              <w:t>Застройка малоэтажными и среднеэтажными жилыми домами, объекты дошкольного, начального и среднего общего образования, территории общего пользования</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28</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54:24:020501</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8.54</w:t>
            </w:r>
          </w:p>
        </w:tc>
        <w:tc>
          <w:tcPr>
            <w:tcW w:w="659" w:type="pct"/>
          </w:tcPr>
          <w:p w:rsidR="002759A8" w:rsidRPr="006D20A3" w:rsidRDefault="002759A8" w:rsidP="00987A5F">
            <w:pPr>
              <w:pStyle w:val="S8"/>
              <w:ind w:firstLine="0"/>
              <w:jc w:val="center"/>
              <w:rPr>
                <w:sz w:val="24"/>
              </w:rPr>
            </w:pPr>
            <w:r w:rsidRPr="006D20A3">
              <w:rPr>
                <w:sz w:val="24"/>
              </w:rPr>
              <w:t>8.29</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hAnsi="Times New Roman"/>
                <w:sz w:val="24"/>
                <w:szCs w:val="24"/>
              </w:rPr>
              <w:t>ведение садового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29</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54:24:020601</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10.21</w:t>
            </w:r>
          </w:p>
        </w:tc>
        <w:tc>
          <w:tcPr>
            <w:tcW w:w="659" w:type="pct"/>
          </w:tcPr>
          <w:p w:rsidR="002759A8" w:rsidRPr="006D20A3" w:rsidRDefault="002759A8" w:rsidP="00987A5F">
            <w:pPr>
              <w:pStyle w:val="S8"/>
              <w:ind w:firstLine="0"/>
              <w:jc w:val="center"/>
              <w:rPr>
                <w:sz w:val="24"/>
              </w:rPr>
            </w:pPr>
            <w:r w:rsidRPr="006D20A3">
              <w:rPr>
                <w:sz w:val="24"/>
              </w:rPr>
              <w:t>10.21</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hAnsi="Times New Roman"/>
                <w:sz w:val="24"/>
                <w:szCs w:val="24"/>
              </w:rPr>
              <w:t>ведение садового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30</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54:24:020701</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10.05</w:t>
            </w:r>
          </w:p>
        </w:tc>
        <w:tc>
          <w:tcPr>
            <w:tcW w:w="659" w:type="pct"/>
          </w:tcPr>
          <w:p w:rsidR="002759A8" w:rsidRPr="006D20A3" w:rsidRDefault="002759A8" w:rsidP="00987A5F">
            <w:pPr>
              <w:pStyle w:val="S8"/>
              <w:ind w:firstLine="0"/>
              <w:jc w:val="center"/>
              <w:rPr>
                <w:sz w:val="24"/>
              </w:rPr>
            </w:pPr>
            <w:r w:rsidRPr="006D20A3">
              <w:rPr>
                <w:sz w:val="24"/>
              </w:rPr>
              <w:t>9.29</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hAnsi="Times New Roman"/>
                <w:sz w:val="24"/>
                <w:szCs w:val="24"/>
              </w:rPr>
              <w:t>ведение садового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31</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54:24:020208</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4.37</w:t>
            </w:r>
          </w:p>
        </w:tc>
        <w:tc>
          <w:tcPr>
            <w:tcW w:w="659" w:type="pct"/>
          </w:tcPr>
          <w:p w:rsidR="002759A8" w:rsidRPr="006D20A3" w:rsidRDefault="002759A8" w:rsidP="00987A5F">
            <w:pPr>
              <w:pStyle w:val="S8"/>
              <w:ind w:firstLine="0"/>
              <w:jc w:val="center"/>
              <w:rPr>
                <w:sz w:val="24"/>
              </w:rPr>
            </w:pPr>
            <w:r w:rsidRPr="006D20A3">
              <w:rPr>
                <w:sz w:val="24"/>
              </w:rPr>
              <w:t>2.83</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32</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54:24:020209</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6.89</w:t>
            </w:r>
          </w:p>
        </w:tc>
        <w:tc>
          <w:tcPr>
            <w:tcW w:w="659" w:type="pct"/>
          </w:tcPr>
          <w:p w:rsidR="002759A8" w:rsidRPr="006D20A3" w:rsidRDefault="002759A8" w:rsidP="00987A5F">
            <w:pPr>
              <w:pStyle w:val="S8"/>
              <w:ind w:firstLine="0"/>
              <w:jc w:val="center"/>
              <w:rPr>
                <w:sz w:val="24"/>
              </w:rPr>
            </w:pPr>
            <w:r w:rsidRPr="006D20A3">
              <w:rPr>
                <w:sz w:val="24"/>
              </w:rPr>
              <w:t>4.58</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33</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54:24:020210</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6.28</w:t>
            </w:r>
          </w:p>
        </w:tc>
        <w:tc>
          <w:tcPr>
            <w:tcW w:w="659" w:type="pct"/>
          </w:tcPr>
          <w:p w:rsidR="002759A8" w:rsidRPr="006D20A3" w:rsidRDefault="002759A8" w:rsidP="00987A5F">
            <w:pPr>
              <w:pStyle w:val="S8"/>
              <w:ind w:firstLine="0"/>
              <w:jc w:val="center"/>
              <w:rPr>
                <w:sz w:val="24"/>
              </w:rPr>
            </w:pPr>
            <w:r w:rsidRPr="006D20A3">
              <w:rPr>
                <w:sz w:val="24"/>
              </w:rPr>
              <w:t>4.78</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34</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lastRenderedPageBreak/>
              <w:t>54:24:020211</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lastRenderedPageBreak/>
              <w:t xml:space="preserve">Земли </w:t>
            </w:r>
            <w:proofErr w:type="spellStart"/>
            <w:r w:rsidRPr="006D20A3">
              <w:rPr>
                <w:sz w:val="24"/>
              </w:rPr>
              <w:t>неразграниченной</w:t>
            </w:r>
            <w:proofErr w:type="spellEnd"/>
            <w:r w:rsidRPr="006D20A3">
              <w:rPr>
                <w:sz w:val="24"/>
              </w:rPr>
              <w:t xml:space="preserve"> </w:t>
            </w:r>
            <w:r w:rsidRPr="006D20A3">
              <w:rPr>
                <w:sz w:val="24"/>
              </w:rPr>
              <w:lastRenderedPageBreak/>
              <w:t>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lastRenderedPageBreak/>
              <w:t>5.49</w:t>
            </w:r>
          </w:p>
        </w:tc>
        <w:tc>
          <w:tcPr>
            <w:tcW w:w="659" w:type="pct"/>
          </w:tcPr>
          <w:p w:rsidR="002759A8" w:rsidRPr="006D20A3" w:rsidRDefault="002759A8" w:rsidP="00987A5F">
            <w:pPr>
              <w:pStyle w:val="S8"/>
              <w:ind w:firstLine="0"/>
              <w:jc w:val="center"/>
              <w:rPr>
                <w:sz w:val="24"/>
              </w:rPr>
            </w:pPr>
            <w:r w:rsidRPr="006D20A3">
              <w:rPr>
                <w:sz w:val="24"/>
              </w:rPr>
              <w:t>2.96</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 xml:space="preserve">Застройка малоэтажными </w:t>
            </w:r>
            <w:r w:rsidRPr="006D20A3">
              <w:rPr>
                <w:rFonts w:ascii="Times New Roman" w:hAnsi="Times New Roman"/>
                <w:sz w:val="24"/>
                <w:szCs w:val="24"/>
              </w:rPr>
              <w:lastRenderedPageBreak/>
              <w:t>жилыми домами, объекты  производственной и предпринимательской деятельности</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35</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54:24:020213</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3.75</w:t>
            </w:r>
          </w:p>
        </w:tc>
        <w:tc>
          <w:tcPr>
            <w:tcW w:w="659" w:type="pct"/>
          </w:tcPr>
          <w:p w:rsidR="002759A8" w:rsidRPr="006D20A3" w:rsidRDefault="002759A8" w:rsidP="00987A5F">
            <w:pPr>
              <w:pStyle w:val="S8"/>
              <w:ind w:firstLine="0"/>
              <w:jc w:val="center"/>
              <w:rPr>
                <w:sz w:val="24"/>
              </w:rPr>
            </w:pPr>
            <w:r w:rsidRPr="006D20A3">
              <w:rPr>
                <w:sz w:val="24"/>
              </w:rPr>
              <w:t>3.73</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Объекты дошкольного, начального и среднего общего образования</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36</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54:24:020214</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4.79</w:t>
            </w:r>
          </w:p>
        </w:tc>
        <w:tc>
          <w:tcPr>
            <w:tcW w:w="659" w:type="pct"/>
          </w:tcPr>
          <w:p w:rsidR="002759A8" w:rsidRPr="006D20A3" w:rsidRDefault="002759A8" w:rsidP="00987A5F">
            <w:pPr>
              <w:pStyle w:val="S8"/>
              <w:ind w:firstLine="0"/>
              <w:jc w:val="center"/>
              <w:rPr>
                <w:sz w:val="24"/>
              </w:rPr>
            </w:pPr>
            <w:r w:rsidRPr="006D20A3">
              <w:rPr>
                <w:sz w:val="24"/>
              </w:rPr>
              <w:t>3.01</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Застройка среднеэтажными жилыми домами, объекты дошкольного, начального и среднего общего образования</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37</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54:24:020214:9</w:t>
            </w:r>
          </w:p>
        </w:tc>
        <w:tc>
          <w:tcPr>
            <w:tcW w:w="1170" w:type="pct"/>
          </w:tcPr>
          <w:p w:rsidR="002759A8" w:rsidRPr="006D20A3" w:rsidRDefault="002759A8" w:rsidP="00987A5F">
            <w:pPr>
              <w:pStyle w:val="S8"/>
              <w:ind w:firstLine="0"/>
              <w:jc w:val="center"/>
              <w:rPr>
                <w:sz w:val="24"/>
              </w:rPr>
            </w:pPr>
            <w:r w:rsidRPr="006D20A3">
              <w:rPr>
                <w:sz w:val="24"/>
              </w:rPr>
              <w:t>Категория не установлена</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0.03</w:t>
            </w:r>
          </w:p>
        </w:tc>
        <w:tc>
          <w:tcPr>
            <w:tcW w:w="659" w:type="pct"/>
          </w:tcPr>
          <w:p w:rsidR="002759A8" w:rsidRPr="006D20A3" w:rsidRDefault="002759A8" w:rsidP="00987A5F">
            <w:pPr>
              <w:pStyle w:val="S8"/>
              <w:ind w:firstLine="0"/>
              <w:jc w:val="center"/>
              <w:rPr>
                <w:sz w:val="24"/>
              </w:rPr>
            </w:pPr>
            <w:r w:rsidRPr="006D20A3">
              <w:rPr>
                <w:sz w:val="24"/>
              </w:rPr>
              <w:t>0.03</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для развития личного подсобного хозяйства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38</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54:24:020212</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7.42</w:t>
            </w:r>
          </w:p>
        </w:tc>
        <w:tc>
          <w:tcPr>
            <w:tcW w:w="659" w:type="pct"/>
          </w:tcPr>
          <w:p w:rsidR="002759A8" w:rsidRPr="006D20A3" w:rsidRDefault="002759A8" w:rsidP="00987A5F">
            <w:pPr>
              <w:pStyle w:val="S8"/>
              <w:ind w:firstLine="0"/>
              <w:jc w:val="center"/>
              <w:rPr>
                <w:sz w:val="24"/>
              </w:rPr>
            </w:pPr>
            <w:r w:rsidRPr="006D20A3">
              <w:rPr>
                <w:sz w:val="24"/>
              </w:rPr>
              <w:t>5.86</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hAnsi="Times New Roman"/>
                <w:sz w:val="24"/>
                <w:szCs w:val="24"/>
              </w:rPr>
              <w:t>Застройка среднеэтажными жилыми домами</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39</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54:24:020215</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4.02</w:t>
            </w:r>
          </w:p>
        </w:tc>
        <w:tc>
          <w:tcPr>
            <w:tcW w:w="659" w:type="pct"/>
          </w:tcPr>
          <w:p w:rsidR="002759A8" w:rsidRPr="006D20A3" w:rsidRDefault="002759A8" w:rsidP="00987A5F">
            <w:pPr>
              <w:pStyle w:val="S8"/>
              <w:ind w:firstLine="0"/>
              <w:jc w:val="center"/>
              <w:rPr>
                <w:sz w:val="24"/>
              </w:rPr>
            </w:pPr>
            <w:r w:rsidRPr="006D20A3">
              <w:rPr>
                <w:sz w:val="24"/>
              </w:rPr>
              <w:t>3.29</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hAnsi="Times New Roman"/>
                <w:sz w:val="24"/>
                <w:szCs w:val="24"/>
              </w:rPr>
              <w:t>Застройка среднеэтажными жилыми домами</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40</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54:24:020216</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3.00</w:t>
            </w:r>
          </w:p>
        </w:tc>
        <w:tc>
          <w:tcPr>
            <w:tcW w:w="659" w:type="pct"/>
          </w:tcPr>
          <w:p w:rsidR="002759A8" w:rsidRPr="006D20A3" w:rsidRDefault="002759A8" w:rsidP="00987A5F">
            <w:pPr>
              <w:pStyle w:val="S8"/>
              <w:ind w:firstLine="0"/>
              <w:jc w:val="center"/>
              <w:rPr>
                <w:sz w:val="24"/>
              </w:rPr>
            </w:pPr>
            <w:r w:rsidRPr="006D20A3">
              <w:rPr>
                <w:sz w:val="24"/>
              </w:rPr>
              <w:t>2.52</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Объекты культуры</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41</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54:24:020217</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9.43</w:t>
            </w:r>
          </w:p>
        </w:tc>
        <w:tc>
          <w:tcPr>
            <w:tcW w:w="659" w:type="pct"/>
          </w:tcPr>
          <w:p w:rsidR="002759A8" w:rsidRPr="006D20A3" w:rsidRDefault="002759A8" w:rsidP="00987A5F">
            <w:pPr>
              <w:pStyle w:val="S8"/>
              <w:ind w:firstLine="0"/>
              <w:jc w:val="center"/>
              <w:rPr>
                <w:sz w:val="24"/>
              </w:rPr>
            </w:pPr>
            <w:r w:rsidRPr="006D20A3">
              <w:rPr>
                <w:sz w:val="24"/>
              </w:rPr>
              <w:t>5.28</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Объекты автомобильного транспорта, коммунально-складские объекты, инженерная инфраструктура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42</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54:24:020220</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11.95</w:t>
            </w:r>
          </w:p>
        </w:tc>
        <w:tc>
          <w:tcPr>
            <w:tcW w:w="659" w:type="pct"/>
          </w:tcPr>
          <w:p w:rsidR="002759A8" w:rsidRPr="006D20A3" w:rsidRDefault="002759A8" w:rsidP="00987A5F">
            <w:pPr>
              <w:pStyle w:val="S8"/>
              <w:ind w:firstLine="0"/>
              <w:jc w:val="center"/>
              <w:rPr>
                <w:sz w:val="24"/>
              </w:rPr>
            </w:pPr>
            <w:r w:rsidRPr="006D20A3">
              <w:rPr>
                <w:sz w:val="24"/>
              </w:rPr>
              <w:t>7.29</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Застройка среднеэтажными и</w:t>
            </w:r>
            <w:r w:rsidRPr="006D20A3">
              <w:rPr>
                <w:rFonts w:ascii="Times New Roman" w:eastAsia="Times New Roman" w:hAnsi="Times New Roman"/>
                <w:color w:val="000000"/>
                <w:sz w:val="24"/>
                <w:szCs w:val="24"/>
                <w:lang w:eastAsia="ru-RU"/>
              </w:rPr>
              <w:t xml:space="preserve"> индивидуальными жилыми домами, ведение личного подсобного хозяйства, объекты спорта, территории общего пользования</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43</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54:24:020221</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15.17</w:t>
            </w:r>
          </w:p>
        </w:tc>
        <w:tc>
          <w:tcPr>
            <w:tcW w:w="659" w:type="pct"/>
          </w:tcPr>
          <w:p w:rsidR="002759A8" w:rsidRPr="006D20A3" w:rsidRDefault="002759A8" w:rsidP="00987A5F">
            <w:pPr>
              <w:pStyle w:val="S8"/>
              <w:ind w:firstLine="0"/>
              <w:jc w:val="center"/>
              <w:rPr>
                <w:sz w:val="24"/>
              </w:rPr>
            </w:pPr>
            <w:r w:rsidRPr="006D20A3">
              <w:rPr>
                <w:sz w:val="24"/>
              </w:rPr>
              <w:t>9.39</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Застройка малоэтажными и</w:t>
            </w:r>
            <w:r w:rsidRPr="006D20A3">
              <w:rPr>
                <w:rFonts w:ascii="Times New Roman" w:eastAsia="Times New Roman" w:hAnsi="Times New Roman"/>
                <w:color w:val="000000"/>
                <w:sz w:val="24"/>
                <w:szCs w:val="24"/>
                <w:lang w:eastAsia="ru-RU"/>
              </w:rPr>
              <w:t xml:space="preserve"> индивидуальными жилыми домами, ведение личного подсобного хозяйства, объекты торговли, коммунально-складские объекты, зоны отдыха, территории общего пользования</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44</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54:24:020222</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14.17</w:t>
            </w:r>
          </w:p>
        </w:tc>
        <w:tc>
          <w:tcPr>
            <w:tcW w:w="659" w:type="pct"/>
          </w:tcPr>
          <w:p w:rsidR="002759A8" w:rsidRPr="006D20A3" w:rsidRDefault="002759A8" w:rsidP="00987A5F">
            <w:pPr>
              <w:pStyle w:val="S8"/>
              <w:ind w:firstLine="0"/>
              <w:jc w:val="center"/>
              <w:rPr>
                <w:sz w:val="24"/>
              </w:rPr>
            </w:pPr>
            <w:r w:rsidRPr="006D20A3">
              <w:rPr>
                <w:sz w:val="24"/>
              </w:rPr>
              <w:t>11.51</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Застройка среднеэтажными</w:t>
            </w:r>
            <w:r w:rsidRPr="006D20A3">
              <w:rPr>
                <w:rFonts w:ascii="Times New Roman" w:eastAsia="Times New Roman" w:hAnsi="Times New Roman"/>
                <w:color w:val="000000"/>
                <w:sz w:val="24"/>
                <w:szCs w:val="24"/>
                <w:lang w:eastAsia="ru-RU"/>
              </w:rPr>
              <w:t xml:space="preserve"> жилыми домами, объекты автомобильного транспорта, производственные объекты</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45</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54:24:020228</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3.09</w:t>
            </w:r>
          </w:p>
        </w:tc>
        <w:tc>
          <w:tcPr>
            <w:tcW w:w="659" w:type="pct"/>
          </w:tcPr>
          <w:p w:rsidR="002759A8" w:rsidRPr="006D20A3" w:rsidRDefault="002759A8" w:rsidP="00987A5F">
            <w:pPr>
              <w:pStyle w:val="S8"/>
              <w:ind w:firstLine="0"/>
              <w:jc w:val="center"/>
              <w:rPr>
                <w:sz w:val="24"/>
              </w:rPr>
            </w:pPr>
            <w:r w:rsidRPr="006D20A3">
              <w:rPr>
                <w:sz w:val="24"/>
              </w:rPr>
              <w:t>2.87</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Объекты автомобильного  транспорта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46</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54:24:020224</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40.50</w:t>
            </w:r>
          </w:p>
        </w:tc>
        <w:tc>
          <w:tcPr>
            <w:tcW w:w="659" w:type="pct"/>
          </w:tcPr>
          <w:p w:rsidR="002759A8" w:rsidRPr="006D20A3" w:rsidRDefault="002759A8" w:rsidP="00987A5F">
            <w:pPr>
              <w:pStyle w:val="S8"/>
              <w:ind w:firstLine="0"/>
              <w:jc w:val="center"/>
              <w:rPr>
                <w:sz w:val="24"/>
              </w:rPr>
            </w:pPr>
            <w:r w:rsidRPr="006D20A3">
              <w:rPr>
                <w:sz w:val="24"/>
              </w:rPr>
              <w:t>8.44</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Уличная дорожная сеть, коммунально-складские объекты, объекты строительной промышленности</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47</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54:24:020226</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41.05</w:t>
            </w:r>
          </w:p>
        </w:tc>
        <w:tc>
          <w:tcPr>
            <w:tcW w:w="659" w:type="pct"/>
          </w:tcPr>
          <w:p w:rsidR="002759A8" w:rsidRPr="006D20A3" w:rsidRDefault="002759A8" w:rsidP="00987A5F">
            <w:pPr>
              <w:pStyle w:val="S8"/>
              <w:ind w:firstLine="0"/>
              <w:jc w:val="center"/>
              <w:rPr>
                <w:sz w:val="24"/>
              </w:rPr>
            </w:pPr>
            <w:r w:rsidRPr="006D20A3">
              <w:rPr>
                <w:sz w:val="24"/>
              </w:rPr>
              <w:t>36.95</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Производственные и коммунально-складские объекты, объекты автомобильного транспорта и инженерной инфраструктуры, территории общего пользования</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48</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54:24:020103</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4.63</w:t>
            </w:r>
          </w:p>
        </w:tc>
        <w:tc>
          <w:tcPr>
            <w:tcW w:w="659" w:type="pct"/>
          </w:tcPr>
          <w:p w:rsidR="002759A8" w:rsidRPr="006D20A3" w:rsidRDefault="002759A8" w:rsidP="00987A5F">
            <w:pPr>
              <w:pStyle w:val="S8"/>
              <w:ind w:firstLine="0"/>
              <w:jc w:val="center"/>
              <w:rPr>
                <w:sz w:val="24"/>
              </w:rPr>
            </w:pPr>
            <w:r w:rsidRPr="006D20A3">
              <w:rPr>
                <w:sz w:val="24"/>
              </w:rPr>
              <w:t>3.59</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 xml:space="preserve">Застройка </w:t>
            </w:r>
            <w:r w:rsidRPr="006D20A3">
              <w:rPr>
                <w:rFonts w:ascii="Times New Roman" w:eastAsia="Times New Roman" w:hAnsi="Times New Roman"/>
                <w:color w:val="000000"/>
                <w:sz w:val="24"/>
                <w:szCs w:val="24"/>
                <w:lang w:eastAsia="ru-RU"/>
              </w:rPr>
              <w:t>индивидуальными жилыми домами и ведение личного подсобного хозяйства, объекты автомобильного транспорта, производственные объекты, уличная и дорожная сеть, территории общего пользования</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49</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54:24:020223</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7.00</w:t>
            </w:r>
          </w:p>
        </w:tc>
        <w:tc>
          <w:tcPr>
            <w:tcW w:w="659" w:type="pct"/>
          </w:tcPr>
          <w:p w:rsidR="002759A8" w:rsidRPr="006D20A3" w:rsidRDefault="002759A8" w:rsidP="00987A5F">
            <w:pPr>
              <w:pStyle w:val="S8"/>
              <w:ind w:firstLine="0"/>
              <w:jc w:val="center"/>
              <w:rPr>
                <w:sz w:val="24"/>
              </w:rPr>
            </w:pPr>
            <w:r w:rsidRPr="006D20A3">
              <w:rPr>
                <w:sz w:val="24"/>
              </w:rPr>
              <w:t>6.89</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Объекты автомобильного  транспорта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50</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54:24:020225</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17.03</w:t>
            </w:r>
          </w:p>
        </w:tc>
        <w:tc>
          <w:tcPr>
            <w:tcW w:w="659" w:type="pct"/>
          </w:tcPr>
          <w:p w:rsidR="002759A8" w:rsidRPr="006D20A3" w:rsidRDefault="002759A8" w:rsidP="00987A5F">
            <w:pPr>
              <w:pStyle w:val="S8"/>
              <w:ind w:firstLine="0"/>
              <w:jc w:val="center"/>
              <w:rPr>
                <w:sz w:val="24"/>
              </w:rPr>
            </w:pPr>
            <w:r w:rsidRPr="006D20A3">
              <w:rPr>
                <w:sz w:val="24"/>
              </w:rPr>
              <w:t>17.01</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Объекты строительной промышленности</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51</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54:24:020227</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1.48</w:t>
            </w:r>
          </w:p>
        </w:tc>
        <w:tc>
          <w:tcPr>
            <w:tcW w:w="659" w:type="pct"/>
          </w:tcPr>
          <w:p w:rsidR="002759A8" w:rsidRPr="006D20A3" w:rsidRDefault="002759A8" w:rsidP="00987A5F">
            <w:pPr>
              <w:pStyle w:val="S8"/>
              <w:ind w:firstLine="0"/>
              <w:jc w:val="center"/>
              <w:rPr>
                <w:sz w:val="24"/>
              </w:rPr>
            </w:pPr>
            <w:r w:rsidRPr="006D20A3">
              <w:rPr>
                <w:sz w:val="24"/>
              </w:rPr>
              <w:t>1.35</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hAnsi="Times New Roman"/>
                <w:sz w:val="24"/>
                <w:szCs w:val="24"/>
              </w:rPr>
              <w:t>Объекты автомобильного  транспорта</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52</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54:24:020102</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9.08</w:t>
            </w:r>
          </w:p>
        </w:tc>
        <w:tc>
          <w:tcPr>
            <w:tcW w:w="659" w:type="pct"/>
          </w:tcPr>
          <w:p w:rsidR="002759A8" w:rsidRPr="006D20A3" w:rsidRDefault="002759A8" w:rsidP="00987A5F">
            <w:pPr>
              <w:pStyle w:val="S8"/>
              <w:ind w:firstLine="0"/>
              <w:jc w:val="center"/>
              <w:rPr>
                <w:sz w:val="24"/>
              </w:rPr>
            </w:pPr>
            <w:r w:rsidRPr="006D20A3">
              <w:rPr>
                <w:sz w:val="24"/>
              </w:rPr>
              <w:t>8.06</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 xml:space="preserve">Застройка </w:t>
            </w:r>
            <w:r w:rsidRPr="006D20A3">
              <w:rPr>
                <w:rFonts w:ascii="Times New Roman" w:eastAsia="Times New Roman" w:hAnsi="Times New Roman"/>
                <w:color w:val="000000"/>
                <w:sz w:val="24"/>
                <w:szCs w:val="24"/>
                <w:lang w:eastAsia="ru-RU"/>
              </w:rPr>
              <w:t xml:space="preserve">индивидуальными жилыми домами и ведение личного подсобного хозяйства, объекты автомобильного транспорта, ведение </w:t>
            </w:r>
            <w:r w:rsidRPr="006D20A3">
              <w:rPr>
                <w:rFonts w:ascii="Times New Roman" w:eastAsia="Times New Roman" w:hAnsi="Times New Roman"/>
                <w:color w:val="000000"/>
                <w:sz w:val="24"/>
                <w:szCs w:val="24"/>
                <w:lang w:eastAsia="ru-RU"/>
              </w:rPr>
              <w:lastRenderedPageBreak/>
              <w:t>огородничества, уличная и дорожная сеть</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53</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54:24:020101</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12.28</w:t>
            </w:r>
          </w:p>
        </w:tc>
        <w:tc>
          <w:tcPr>
            <w:tcW w:w="659" w:type="pct"/>
          </w:tcPr>
          <w:p w:rsidR="002759A8" w:rsidRPr="006D20A3" w:rsidRDefault="002759A8" w:rsidP="00987A5F">
            <w:pPr>
              <w:pStyle w:val="S8"/>
              <w:ind w:firstLine="0"/>
              <w:jc w:val="center"/>
              <w:rPr>
                <w:sz w:val="24"/>
              </w:rPr>
            </w:pPr>
            <w:r w:rsidRPr="006D20A3">
              <w:rPr>
                <w:sz w:val="24"/>
              </w:rPr>
              <w:t>0.72</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Режимные объекты, объекты автомобильного транспорта и инженерной инфраструктуры</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54</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54:24:020104</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7.51</w:t>
            </w:r>
          </w:p>
        </w:tc>
        <w:tc>
          <w:tcPr>
            <w:tcW w:w="659" w:type="pct"/>
          </w:tcPr>
          <w:p w:rsidR="002759A8" w:rsidRPr="006D20A3" w:rsidRDefault="002759A8" w:rsidP="00987A5F">
            <w:pPr>
              <w:pStyle w:val="S8"/>
              <w:ind w:firstLine="0"/>
              <w:jc w:val="center"/>
              <w:rPr>
                <w:sz w:val="24"/>
              </w:rPr>
            </w:pPr>
            <w:r w:rsidRPr="006D20A3">
              <w:rPr>
                <w:sz w:val="24"/>
              </w:rPr>
              <w:t>5.83</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 xml:space="preserve">Застройка </w:t>
            </w:r>
            <w:r w:rsidRPr="006D20A3">
              <w:rPr>
                <w:rFonts w:ascii="Times New Roman" w:eastAsia="Times New Roman" w:hAnsi="Times New Roman"/>
                <w:color w:val="000000"/>
                <w:sz w:val="24"/>
                <w:szCs w:val="24"/>
                <w:lang w:eastAsia="ru-RU"/>
              </w:rPr>
              <w:t>индивидуальными жилыми домами и ведение личного подсобного хозяйства, объекты инженерной инфраструктуры, территории общего пользования, уличная и дорожная сеть</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55</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54:24:020105</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5.26</w:t>
            </w:r>
          </w:p>
        </w:tc>
        <w:tc>
          <w:tcPr>
            <w:tcW w:w="659" w:type="pct"/>
          </w:tcPr>
          <w:p w:rsidR="002759A8" w:rsidRPr="006D20A3" w:rsidRDefault="002759A8" w:rsidP="00987A5F">
            <w:pPr>
              <w:pStyle w:val="S8"/>
              <w:ind w:firstLine="0"/>
              <w:jc w:val="center"/>
              <w:rPr>
                <w:sz w:val="24"/>
              </w:rPr>
            </w:pPr>
            <w:r w:rsidRPr="006D20A3">
              <w:rPr>
                <w:sz w:val="24"/>
              </w:rPr>
              <w:t>3.87</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 xml:space="preserve">Застройка </w:t>
            </w:r>
            <w:r w:rsidRPr="006D20A3">
              <w:rPr>
                <w:rFonts w:ascii="Times New Roman" w:eastAsia="Times New Roman" w:hAnsi="Times New Roman"/>
                <w:color w:val="000000"/>
                <w:sz w:val="24"/>
                <w:szCs w:val="24"/>
                <w:lang w:eastAsia="ru-RU"/>
              </w:rPr>
              <w:t>индивидуальными жилыми домами и ведение личного подсобного хозяйства, ведение огородничества, уличная и дорожная сеть</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56</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54:24:020106</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7.37</w:t>
            </w:r>
          </w:p>
        </w:tc>
        <w:tc>
          <w:tcPr>
            <w:tcW w:w="659" w:type="pct"/>
          </w:tcPr>
          <w:p w:rsidR="002759A8" w:rsidRPr="006D20A3" w:rsidRDefault="002759A8" w:rsidP="00987A5F">
            <w:pPr>
              <w:pStyle w:val="S8"/>
              <w:ind w:firstLine="0"/>
              <w:jc w:val="center"/>
              <w:rPr>
                <w:sz w:val="24"/>
              </w:rPr>
            </w:pPr>
            <w:r w:rsidRPr="006D20A3">
              <w:rPr>
                <w:sz w:val="24"/>
              </w:rPr>
              <w:t>6.73</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 xml:space="preserve">Застройка </w:t>
            </w:r>
            <w:r w:rsidRPr="006D20A3">
              <w:rPr>
                <w:rFonts w:ascii="Times New Roman" w:eastAsia="Times New Roman" w:hAnsi="Times New Roman"/>
                <w:color w:val="000000"/>
                <w:sz w:val="24"/>
                <w:szCs w:val="24"/>
                <w:lang w:eastAsia="ru-RU"/>
              </w:rPr>
              <w:t>индивидуальными жилыми домами и ведение личного подсобного хозяйства, ведение огородничества, уличная и дорожная сеть</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57</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lastRenderedPageBreak/>
              <w:t>54:24:020109</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lastRenderedPageBreak/>
              <w:t xml:space="preserve">Земли </w:t>
            </w:r>
            <w:proofErr w:type="spellStart"/>
            <w:r w:rsidRPr="006D20A3">
              <w:rPr>
                <w:sz w:val="24"/>
              </w:rPr>
              <w:t>неразграниченной</w:t>
            </w:r>
            <w:proofErr w:type="spellEnd"/>
            <w:r w:rsidRPr="006D20A3">
              <w:rPr>
                <w:sz w:val="24"/>
              </w:rPr>
              <w:t xml:space="preserve"> </w:t>
            </w:r>
            <w:r w:rsidRPr="006D20A3">
              <w:rPr>
                <w:sz w:val="24"/>
              </w:rPr>
              <w:lastRenderedPageBreak/>
              <w:t>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lastRenderedPageBreak/>
              <w:t>15.49</w:t>
            </w:r>
          </w:p>
        </w:tc>
        <w:tc>
          <w:tcPr>
            <w:tcW w:w="659" w:type="pct"/>
          </w:tcPr>
          <w:p w:rsidR="002759A8" w:rsidRPr="006D20A3" w:rsidRDefault="002759A8" w:rsidP="00987A5F">
            <w:pPr>
              <w:pStyle w:val="S8"/>
              <w:ind w:firstLine="0"/>
              <w:jc w:val="center"/>
              <w:rPr>
                <w:sz w:val="24"/>
              </w:rPr>
            </w:pPr>
            <w:r w:rsidRPr="006D20A3">
              <w:rPr>
                <w:sz w:val="24"/>
              </w:rPr>
              <w:t>13.39</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 xml:space="preserve">Застройка </w:t>
            </w:r>
            <w:r w:rsidRPr="006D20A3">
              <w:rPr>
                <w:rFonts w:ascii="Times New Roman" w:eastAsia="Times New Roman" w:hAnsi="Times New Roman"/>
                <w:color w:val="000000"/>
                <w:sz w:val="24"/>
                <w:szCs w:val="24"/>
                <w:lang w:eastAsia="ru-RU"/>
              </w:rPr>
              <w:t xml:space="preserve">индивидуальными </w:t>
            </w:r>
            <w:r w:rsidRPr="006D20A3">
              <w:rPr>
                <w:rFonts w:ascii="Times New Roman" w:eastAsia="Times New Roman" w:hAnsi="Times New Roman"/>
                <w:color w:val="000000"/>
                <w:sz w:val="24"/>
                <w:szCs w:val="24"/>
                <w:lang w:eastAsia="ru-RU"/>
              </w:rPr>
              <w:lastRenderedPageBreak/>
              <w:t>жилыми домами и ведение личного подсобного хозяйства, территории общего пользования, уличная и дорожная сеть</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58</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54:24:020108</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16.42</w:t>
            </w:r>
          </w:p>
        </w:tc>
        <w:tc>
          <w:tcPr>
            <w:tcW w:w="659" w:type="pct"/>
          </w:tcPr>
          <w:p w:rsidR="002759A8" w:rsidRPr="006D20A3" w:rsidRDefault="002759A8" w:rsidP="00987A5F">
            <w:pPr>
              <w:pStyle w:val="S8"/>
              <w:ind w:firstLine="0"/>
              <w:jc w:val="center"/>
              <w:rPr>
                <w:sz w:val="24"/>
              </w:rPr>
            </w:pPr>
            <w:r w:rsidRPr="006D20A3">
              <w:rPr>
                <w:sz w:val="24"/>
              </w:rPr>
              <w:t>11.10</w:t>
            </w:r>
          </w:p>
        </w:tc>
        <w:tc>
          <w:tcPr>
            <w:tcW w:w="1101"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 xml:space="preserve">Застройка </w:t>
            </w:r>
            <w:r w:rsidRPr="006D20A3">
              <w:rPr>
                <w:rFonts w:ascii="Times New Roman" w:eastAsia="Times New Roman" w:hAnsi="Times New Roman"/>
                <w:color w:val="000000"/>
                <w:sz w:val="24"/>
                <w:szCs w:val="24"/>
                <w:lang w:eastAsia="ru-RU"/>
              </w:rPr>
              <w:t>индивидуальными жилыми домами и ведение личного подсобного хозяйства, уличная и дорожная сеть</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59</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54:24:020107</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6.68</w:t>
            </w:r>
          </w:p>
        </w:tc>
        <w:tc>
          <w:tcPr>
            <w:tcW w:w="659" w:type="pct"/>
          </w:tcPr>
          <w:p w:rsidR="002759A8" w:rsidRPr="006D20A3" w:rsidRDefault="002759A8" w:rsidP="00987A5F">
            <w:pPr>
              <w:pStyle w:val="S8"/>
              <w:ind w:firstLine="0"/>
              <w:jc w:val="center"/>
              <w:rPr>
                <w:sz w:val="24"/>
              </w:rPr>
            </w:pPr>
            <w:r w:rsidRPr="006D20A3">
              <w:rPr>
                <w:sz w:val="24"/>
              </w:rPr>
              <w:t>4.83</w:t>
            </w:r>
          </w:p>
        </w:tc>
        <w:tc>
          <w:tcPr>
            <w:tcW w:w="1101" w:type="pct"/>
          </w:tcPr>
          <w:p w:rsidR="002759A8" w:rsidRPr="006D20A3" w:rsidRDefault="002759A8" w:rsidP="00987A5F">
            <w:pPr>
              <w:tabs>
                <w:tab w:val="right" w:pos="2182"/>
              </w:tabs>
              <w:jc w:val="center"/>
              <w:rPr>
                <w:rFonts w:ascii="Times New Roman" w:hAnsi="Times New Roman"/>
                <w:color w:val="FF0000"/>
                <w:sz w:val="24"/>
                <w:szCs w:val="24"/>
              </w:rPr>
            </w:pPr>
            <w:r w:rsidRPr="006D20A3">
              <w:rPr>
                <w:rFonts w:ascii="Times New Roman" w:hAnsi="Times New Roman"/>
                <w:sz w:val="24"/>
                <w:szCs w:val="24"/>
              </w:rPr>
              <w:t xml:space="preserve">Застройка </w:t>
            </w:r>
            <w:r w:rsidRPr="006D20A3">
              <w:rPr>
                <w:rFonts w:ascii="Times New Roman" w:eastAsia="Times New Roman" w:hAnsi="Times New Roman"/>
                <w:color w:val="000000"/>
                <w:sz w:val="24"/>
                <w:szCs w:val="24"/>
                <w:lang w:eastAsia="ru-RU"/>
              </w:rPr>
              <w:t>индивидуальными жилыми домами и ведение личного подсобного хозяйства, ведение огородничества, уличная и дорожная сеть</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60</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54:24:042607</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5812.38</w:t>
            </w:r>
          </w:p>
        </w:tc>
        <w:tc>
          <w:tcPr>
            <w:tcW w:w="659" w:type="pct"/>
          </w:tcPr>
          <w:p w:rsidR="002759A8" w:rsidRPr="006D20A3" w:rsidRDefault="002759A8" w:rsidP="00987A5F">
            <w:pPr>
              <w:pStyle w:val="S8"/>
              <w:ind w:firstLine="0"/>
              <w:jc w:val="center"/>
              <w:rPr>
                <w:sz w:val="24"/>
              </w:rPr>
            </w:pPr>
            <w:r w:rsidRPr="006D20A3">
              <w:rPr>
                <w:sz w:val="24"/>
              </w:rPr>
              <w:t>0.18</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Ведение садового хозяйства, сельскохозяйственные угодья</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61</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54:24:042607:78</w:t>
            </w:r>
          </w:p>
        </w:tc>
        <w:tc>
          <w:tcPr>
            <w:tcW w:w="1170" w:type="pct"/>
          </w:tcPr>
          <w:p w:rsidR="002759A8" w:rsidRPr="006D20A3" w:rsidRDefault="002759A8" w:rsidP="00987A5F">
            <w:pPr>
              <w:pStyle w:val="S8"/>
              <w:ind w:firstLine="0"/>
              <w:jc w:val="center"/>
              <w:rPr>
                <w:sz w:val="24"/>
              </w:rPr>
            </w:pPr>
            <w:r w:rsidRPr="006D20A3">
              <w:rPr>
                <w:sz w:val="24"/>
              </w:rPr>
              <w:t>Земли сельскохозяйственного назначения</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1201.86</w:t>
            </w:r>
          </w:p>
        </w:tc>
        <w:tc>
          <w:tcPr>
            <w:tcW w:w="659" w:type="pct"/>
          </w:tcPr>
          <w:p w:rsidR="002759A8" w:rsidRPr="006D20A3" w:rsidRDefault="002759A8" w:rsidP="00987A5F">
            <w:pPr>
              <w:pStyle w:val="S8"/>
              <w:ind w:firstLine="0"/>
              <w:jc w:val="center"/>
              <w:rPr>
                <w:sz w:val="24"/>
              </w:rPr>
            </w:pPr>
            <w:r w:rsidRPr="006D20A3">
              <w:rPr>
                <w:sz w:val="24"/>
              </w:rPr>
              <w:t>23.31</w:t>
            </w:r>
          </w:p>
        </w:tc>
        <w:tc>
          <w:tcPr>
            <w:tcW w:w="1101" w:type="pct"/>
          </w:tcPr>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для размещения</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объектов</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сельскохозяйственного</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назначения и</w:t>
            </w:r>
          </w:p>
          <w:p w:rsidR="002759A8" w:rsidRPr="006D20A3" w:rsidRDefault="002759A8" w:rsidP="00987A5F">
            <w:pPr>
              <w:autoSpaceDE w:val="0"/>
              <w:autoSpaceDN w:val="0"/>
              <w:adjustRightInd w:val="0"/>
              <w:spacing w:after="0" w:line="240" w:lineRule="auto"/>
              <w:jc w:val="center"/>
              <w:rPr>
                <w:rFonts w:ascii="Times New Roman" w:hAnsi="Times New Roman"/>
                <w:sz w:val="24"/>
                <w:szCs w:val="24"/>
                <w:lang w:eastAsia="ru-RU"/>
              </w:rPr>
            </w:pPr>
            <w:r w:rsidRPr="006D20A3">
              <w:rPr>
                <w:rFonts w:ascii="Times New Roman" w:hAnsi="Times New Roman"/>
                <w:sz w:val="24"/>
                <w:szCs w:val="24"/>
                <w:lang w:eastAsia="ru-RU"/>
              </w:rPr>
              <w:t>сельскохозяйственных</w:t>
            </w:r>
          </w:p>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lang w:eastAsia="ru-RU"/>
              </w:rPr>
              <w:t>угодий</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62</w:t>
            </w:r>
          </w:p>
        </w:tc>
        <w:tc>
          <w:tcPr>
            <w:tcW w:w="1183" w:type="pct"/>
          </w:tcPr>
          <w:p w:rsidR="002759A8" w:rsidRPr="006D20A3" w:rsidRDefault="002759A8" w:rsidP="00987A5F">
            <w:pPr>
              <w:rPr>
                <w:rFonts w:ascii="Times New Roman" w:hAnsi="Times New Roman"/>
                <w:sz w:val="24"/>
                <w:szCs w:val="24"/>
              </w:rPr>
            </w:pPr>
            <w:r w:rsidRPr="006D20A3">
              <w:rPr>
                <w:rFonts w:ascii="Times New Roman" w:hAnsi="Times New Roman"/>
                <w:sz w:val="24"/>
                <w:szCs w:val="24"/>
              </w:rPr>
              <w:t>54:24:042607:98</w:t>
            </w:r>
          </w:p>
        </w:tc>
        <w:tc>
          <w:tcPr>
            <w:tcW w:w="1170" w:type="pct"/>
          </w:tcPr>
          <w:p w:rsidR="002759A8" w:rsidRPr="006D20A3" w:rsidRDefault="002759A8" w:rsidP="00987A5F">
            <w:pPr>
              <w:pStyle w:val="S8"/>
              <w:ind w:firstLine="0"/>
              <w:jc w:val="center"/>
              <w:rPr>
                <w:sz w:val="24"/>
              </w:rPr>
            </w:pPr>
            <w:r w:rsidRPr="006D20A3">
              <w:rPr>
                <w:sz w:val="24"/>
              </w:rPr>
              <w:t>Земли сельскохозяйственного назначения</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0.0836</w:t>
            </w:r>
          </w:p>
        </w:tc>
        <w:tc>
          <w:tcPr>
            <w:tcW w:w="659" w:type="pct"/>
          </w:tcPr>
          <w:p w:rsidR="002759A8" w:rsidRPr="006D20A3" w:rsidRDefault="002759A8" w:rsidP="00987A5F">
            <w:pPr>
              <w:pStyle w:val="S8"/>
              <w:ind w:firstLine="0"/>
              <w:jc w:val="center"/>
              <w:rPr>
                <w:sz w:val="24"/>
              </w:rPr>
            </w:pPr>
            <w:r w:rsidRPr="006D20A3">
              <w:rPr>
                <w:sz w:val="24"/>
              </w:rPr>
              <w:t>0.0034</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для сельскохозяйственного использования</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63</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54:24:020110</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52.57</w:t>
            </w:r>
          </w:p>
        </w:tc>
        <w:tc>
          <w:tcPr>
            <w:tcW w:w="659" w:type="pct"/>
          </w:tcPr>
          <w:p w:rsidR="002759A8" w:rsidRPr="006D20A3" w:rsidRDefault="002759A8" w:rsidP="00987A5F">
            <w:pPr>
              <w:pStyle w:val="S8"/>
              <w:ind w:firstLine="0"/>
              <w:jc w:val="center"/>
              <w:rPr>
                <w:sz w:val="24"/>
              </w:rPr>
            </w:pPr>
            <w:r w:rsidRPr="006D20A3">
              <w:rPr>
                <w:sz w:val="24"/>
              </w:rPr>
              <w:t>46.26</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 xml:space="preserve">Застройка </w:t>
            </w:r>
            <w:r w:rsidRPr="006D20A3">
              <w:rPr>
                <w:rFonts w:ascii="Times New Roman" w:eastAsia="Times New Roman" w:hAnsi="Times New Roman"/>
                <w:color w:val="000000"/>
                <w:sz w:val="24"/>
                <w:szCs w:val="24"/>
                <w:lang w:eastAsia="ru-RU"/>
              </w:rPr>
              <w:t>индивидуальными жилыми домами и ведение личного подсобного хозяйства, коммунально-складские объекты, природные территории, территории общего пользования</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64</w:t>
            </w:r>
          </w:p>
        </w:tc>
        <w:tc>
          <w:tcPr>
            <w:tcW w:w="1183" w:type="pct"/>
          </w:tcPr>
          <w:p w:rsidR="002759A8" w:rsidRPr="006D20A3" w:rsidRDefault="002759A8" w:rsidP="00987A5F">
            <w:pPr>
              <w:pStyle w:val="S8"/>
              <w:ind w:firstLine="0"/>
              <w:rPr>
                <w:b/>
                <w:sz w:val="24"/>
              </w:rPr>
            </w:pPr>
            <w:r w:rsidRPr="006D20A3">
              <w:rPr>
                <w:sz w:val="24"/>
              </w:rPr>
              <w:t>Кадастровый квартал</w:t>
            </w:r>
          </w:p>
          <w:p w:rsidR="002759A8" w:rsidRPr="006D20A3" w:rsidRDefault="002759A8" w:rsidP="00987A5F">
            <w:pPr>
              <w:tabs>
                <w:tab w:val="right" w:pos="2182"/>
              </w:tabs>
              <w:rPr>
                <w:rFonts w:ascii="Times New Roman" w:hAnsi="Times New Roman"/>
                <w:sz w:val="24"/>
                <w:szCs w:val="24"/>
              </w:rPr>
            </w:pPr>
            <w:r w:rsidRPr="006D20A3">
              <w:rPr>
                <w:rFonts w:ascii="Times New Roman" w:hAnsi="Times New Roman"/>
                <w:sz w:val="24"/>
                <w:szCs w:val="24"/>
              </w:rPr>
              <w:t>54:24:020111</w:t>
            </w:r>
            <w:r w:rsidRPr="006D20A3">
              <w:rPr>
                <w:rFonts w:ascii="Times New Roman" w:hAnsi="Times New Roman"/>
                <w:sz w:val="24"/>
                <w:szCs w:val="24"/>
              </w:rPr>
              <w:tab/>
            </w:r>
          </w:p>
        </w:tc>
        <w:tc>
          <w:tcPr>
            <w:tcW w:w="1170" w:type="pct"/>
          </w:tcPr>
          <w:p w:rsidR="002759A8" w:rsidRPr="006D20A3" w:rsidRDefault="002759A8" w:rsidP="00987A5F">
            <w:pPr>
              <w:pStyle w:val="S8"/>
              <w:ind w:firstLine="0"/>
              <w:jc w:val="center"/>
              <w:rPr>
                <w:sz w:val="24"/>
              </w:rPr>
            </w:pPr>
            <w:r w:rsidRPr="006D20A3">
              <w:rPr>
                <w:sz w:val="24"/>
              </w:rPr>
              <w:t xml:space="preserve">Земли </w:t>
            </w:r>
            <w:proofErr w:type="spellStart"/>
            <w:r w:rsidRPr="006D20A3">
              <w:rPr>
                <w:sz w:val="24"/>
              </w:rPr>
              <w:t>неразграниченной</w:t>
            </w:r>
            <w:proofErr w:type="spellEnd"/>
            <w:r w:rsidRPr="006D20A3">
              <w:rPr>
                <w:sz w:val="24"/>
              </w:rPr>
              <w:t xml:space="preserve"> государственной собственности</w:t>
            </w:r>
          </w:p>
        </w:tc>
        <w:tc>
          <w:tcPr>
            <w:tcW w:w="618" w:type="pct"/>
          </w:tcPr>
          <w:p w:rsidR="002759A8" w:rsidRPr="006D20A3" w:rsidRDefault="002759A8" w:rsidP="00987A5F">
            <w:pPr>
              <w:jc w:val="center"/>
              <w:rPr>
                <w:rFonts w:ascii="Times New Roman" w:hAnsi="Times New Roman"/>
                <w:sz w:val="24"/>
                <w:szCs w:val="24"/>
              </w:rPr>
            </w:pPr>
            <w:r w:rsidRPr="006D20A3">
              <w:rPr>
                <w:rFonts w:ascii="Times New Roman" w:hAnsi="Times New Roman"/>
                <w:sz w:val="24"/>
                <w:szCs w:val="24"/>
              </w:rPr>
              <w:t>3.48</w:t>
            </w:r>
          </w:p>
        </w:tc>
        <w:tc>
          <w:tcPr>
            <w:tcW w:w="659" w:type="pct"/>
          </w:tcPr>
          <w:p w:rsidR="002759A8" w:rsidRPr="006D20A3" w:rsidRDefault="002759A8" w:rsidP="00987A5F">
            <w:pPr>
              <w:pStyle w:val="S8"/>
              <w:ind w:firstLine="0"/>
              <w:jc w:val="center"/>
              <w:rPr>
                <w:sz w:val="24"/>
              </w:rPr>
            </w:pPr>
            <w:r w:rsidRPr="006D20A3">
              <w:rPr>
                <w:sz w:val="24"/>
              </w:rPr>
              <w:t>2.29</w:t>
            </w:r>
          </w:p>
        </w:tc>
        <w:tc>
          <w:tcPr>
            <w:tcW w:w="1101" w:type="pct"/>
          </w:tcPr>
          <w:p w:rsidR="002759A8" w:rsidRPr="006D20A3" w:rsidRDefault="002759A8" w:rsidP="00987A5F">
            <w:pPr>
              <w:tabs>
                <w:tab w:val="right" w:pos="2182"/>
              </w:tabs>
              <w:jc w:val="center"/>
              <w:rPr>
                <w:rFonts w:ascii="Times New Roman" w:hAnsi="Times New Roman"/>
                <w:sz w:val="24"/>
                <w:szCs w:val="24"/>
              </w:rPr>
            </w:pPr>
            <w:r w:rsidRPr="006D20A3">
              <w:rPr>
                <w:rFonts w:ascii="Times New Roman" w:hAnsi="Times New Roman"/>
                <w:sz w:val="24"/>
                <w:szCs w:val="24"/>
              </w:rPr>
              <w:t xml:space="preserve">Застройка </w:t>
            </w:r>
            <w:r w:rsidRPr="006D20A3">
              <w:rPr>
                <w:rFonts w:ascii="Times New Roman" w:eastAsia="Times New Roman" w:hAnsi="Times New Roman"/>
                <w:color w:val="000000"/>
                <w:sz w:val="24"/>
                <w:szCs w:val="24"/>
                <w:lang w:eastAsia="ru-RU"/>
              </w:rPr>
              <w:t>индивидуальными жилыми домами и ведение личного подсобного хозяйства, уличная и дорожная сеть</w:t>
            </w:r>
          </w:p>
        </w:tc>
      </w:tr>
      <w:tr w:rsidR="002759A8" w:rsidRPr="006D20A3" w:rsidTr="00987A5F">
        <w:tc>
          <w:tcPr>
            <w:tcW w:w="2622" w:type="pct"/>
            <w:gridSpan w:val="3"/>
          </w:tcPr>
          <w:p w:rsidR="002759A8" w:rsidRPr="006D20A3" w:rsidRDefault="002759A8" w:rsidP="00987A5F">
            <w:pPr>
              <w:pStyle w:val="S8"/>
              <w:ind w:firstLine="0"/>
              <w:jc w:val="center"/>
              <w:rPr>
                <w:b/>
                <w:sz w:val="24"/>
              </w:rPr>
            </w:pPr>
            <w:r w:rsidRPr="006D20A3">
              <w:rPr>
                <w:b/>
                <w:sz w:val="24"/>
              </w:rPr>
              <w:t>Площадь населенного пункта</w:t>
            </w:r>
          </w:p>
        </w:tc>
        <w:tc>
          <w:tcPr>
            <w:tcW w:w="2378" w:type="pct"/>
            <w:gridSpan w:val="3"/>
          </w:tcPr>
          <w:p w:rsidR="002759A8" w:rsidRPr="006D20A3" w:rsidRDefault="002759A8" w:rsidP="00987A5F">
            <w:pPr>
              <w:pStyle w:val="S8"/>
              <w:ind w:firstLine="0"/>
              <w:jc w:val="center"/>
              <w:rPr>
                <w:b/>
                <w:sz w:val="24"/>
              </w:rPr>
            </w:pPr>
            <w:r w:rsidRPr="006D20A3">
              <w:rPr>
                <w:b/>
                <w:sz w:val="24"/>
              </w:rPr>
              <w:t>1592.06</w:t>
            </w:r>
          </w:p>
        </w:tc>
      </w:tr>
      <w:tr w:rsidR="002759A8" w:rsidRPr="006D20A3" w:rsidTr="00987A5F">
        <w:tc>
          <w:tcPr>
            <w:tcW w:w="5000" w:type="pct"/>
            <w:gridSpan w:val="6"/>
          </w:tcPr>
          <w:p w:rsidR="002759A8" w:rsidRPr="006D20A3" w:rsidRDefault="002759A8" w:rsidP="00987A5F">
            <w:pPr>
              <w:pStyle w:val="S8"/>
              <w:ind w:firstLine="0"/>
              <w:jc w:val="center"/>
              <w:rPr>
                <w:b/>
                <w:sz w:val="24"/>
              </w:rPr>
            </w:pPr>
          </w:p>
        </w:tc>
      </w:tr>
      <w:tr w:rsidR="002759A8" w:rsidRPr="006D20A3" w:rsidTr="00987A5F">
        <w:tc>
          <w:tcPr>
            <w:tcW w:w="5000" w:type="pct"/>
            <w:gridSpan w:val="6"/>
          </w:tcPr>
          <w:p w:rsidR="002759A8" w:rsidRPr="006D20A3" w:rsidRDefault="002759A8" w:rsidP="00987A5F">
            <w:pPr>
              <w:pStyle w:val="S8"/>
              <w:ind w:firstLine="0"/>
              <w:jc w:val="center"/>
              <w:rPr>
                <w:b/>
                <w:sz w:val="24"/>
              </w:rPr>
            </w:pPr>
            <w:r w:rsidRPr="006D20A3">
              <w:rPr>
                <w:b/>
                <w:sz w:val="24"/>
              </w:rPr>
              <w:t>д. Ермачиха</w:t>
            </w:r>
          </w:p>
        </w:tc>
      </w:tr>
      <w:tr w:rsidR="002759A8" w:rsidRPr="006D20A3" w:rsidTr="00987A5F">
        <w:tc>
          <w:tcPr>
            <w:tcW w:w="2622" w:type="pct"/>
            <w:gridSpan w:val="3"/>
          </w:tcPr>
          <w:p w:rsidR="002759A8" w:rsidRPr="006D20A3" w:rsidRDefault="002759A8" w:rsidP="00987A5F">
            <w:pPr>
              <w:pStyle w:val="S8"/>
              <w:ind w:firstLine="0"/>
              <w:jc w:val="center"/>
              <w:rPr>
                <w:b/>
                <w:i/>
                <w:sz w:val="24"/>
              </w:rPr>
            </w:pPr>
            <w:r w:rsidRPr="006D20A3">
              <w:rPr>
                <w:b/>
                <w:i/>
                <w:sz w:val="24"/>
              </w:rPr>
              <w:t>земли населённых пунктов</w:t>
            </w:r>
          </w:p>
        </w:tc>
        <w:tc>
          <w:tcPr>
            <w:tcW w:w="2378" w:type="pct"/>
            <w:gridSpan w:val="3"/>
            <w:vAlign w:val="center"/>
          </w:tcPr>
          <w:p w:rsidR="002759A8" w:rsidRPr="006D20A3" w:rsidRDefault="002759A8" w:rsidP="00987A5F">
            <w:pPr>
              <w:pStyle w:val="S8"/>
              <w:ind w:firstLine="0"/>
              <w:jc w:val="center"/>
              <w:rPr>
                <w:b/>
                <w:i/>
                <w:sz w:val="24"/>
              </w:rPr>
            </w:pPr>
            <w:r w:rsidRPr="006D20A3">
              <w:rPr>
                <w:b/>
                <w:i/>
                <w:sz w:val="24"/>
              </w:rPr>
              <w:t>12.26</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w:t>
            </w:r>
          </w:p>
        </w:tc>
        <w:tc>
          <w:tcPr>
            <w:tcW w:w="1183" w:type="pct"/>
            <w:vAlign w:val="bottom"/>
          </w:tcPr>
          <w:p w:rsidR="002759A8" w:rsidRPr="006D20A3" w:rsidRDefault="002759A8" w:rsidP="00987A5F">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Кадастровый квартал 54:24:042603</w:t>
            </w: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tc>
        <w:tc>
          <w:tcPr>
            <w:tcW w:w="1170" w:type="pct"/>
            <w:vAlign w:val="bottom"/>
          </w:tcPr>
          <w:p w:rsidR="002759A8" w:rsidRPr="006D20A3" w:rsidRDefault="002759A8" w:rsidP="00987A5F">
            <w:pPr>
              <w:spacing w:after="0" w:line="240" w:lineRule="auto"/>
              <w:jc w:val="center"/>
              <w:rPr>
                <w:rFonts w:ascii="Times New Roman" w:hAnsi="Times New Roman"/>
                <w:sz w:val="24"/>
                <w:szCs w:val="24"/>
              </w:rPr>
            </w:pPr>
            <w:r w:rsidRPr="006D20A3">
              <w:rPr>
                <w:rFonts w:ascii="Times New Roman" w:hAnsi="Times New Roman"/>
                <w:sz w:val="24"/>
                <w:szCs w:val="24"/>
              </w:rPr>
              <w:t xml:space="preserve">Земли </w:t>
            </w:r>
            <w:proofErr w:type="spellStart"/>
            <w:r w:rsidRPr="006D20A3">
              <w:rPr>
                <w:rFonts w:ascii="Times New Roman" w:hAnsi="Times New Roman"/>
                <w:sz w:val="24"/>
                <w:szCs w:val="24"/>
              </w:rPr>
              <w:t>неразграниченной</w:t>
            </w:r>
            <w:proofErr w:type="spellEnd"/>
            <w:r w:rsidRPr="006D20A3">
              <w:rPr>
                <w:rFonts w:ascii="Times New Roman" w:hAnsi="Times New Roman"/>
                <w:sz w:val="24"/>
                <w:szCs w:val="24"/>
              </w:rPr>
              <w:t xml:space="preserve"> государственной собственности</w:t>
            </w: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18"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14385.76</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59"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6.75</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1101"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 уличной и дорожной сети, территории общего пользования</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w:t>
            </w:r>
          </w:p>
        </w:tc>
        <w:tc>
          <w:tcPr>
            <w:tcW w:w="1183" w:type="pct"/>
            <w:vAlign w:val="bottom"/>
          </w:tcPr>
          <w:p w:rsidR="002759A8" w:rsidRPr="006D20A3" w:rsidRDefault="002759A8" w:rsidP="00987A5F">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54:24:042603:304</w:t>
            </w: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tc>
        <w:tc>
          <w:tcPr>
            <w:tcW w:w="1170"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Земли сельскохозяйственного значения</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18"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4257.62</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59"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10.59</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1101"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 уличной и дорожной сети, территории общего пользования</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3</w:t>
            </w:r>
          </w:p>
        </w:tc>
        <w:tc>
          <w:tcPr>
            <w:tcW w:w="1183" w:type="pct"/>
            <w:vAlign w:val="bottom"/>
          </w:tcPr>
          <w:p w:rsidR="002759A8" w:rsidRPr="006D20A3" w:rsidRDefault="002759A8" w:rsidP="00987A5F">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Кадастровый квартал 54:24:041201</w:t>
            </w: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tc>
        <w:tc>
          <w:tcPr>
            <w:tcW w:w="1170" w:type="pct"/>
            <w:vAlign w:val="bottom"/>
          </w:tcPr>
          <w:p w:rsidR="002759A8" w:rsidRPr="006D20A3" w:rsidRDefault="002759A8" w:rsidP="00987A5F">
            <w:pPr>
              <w:spacing w:after="0" w:line="240" w:lineRule="auto"/>
              <w:jc w:val="center"/>
              <w:rPr>
                <w:rFonts w:ascii="Times New Roman" w:hAnsi="Times New Roman"/>
                <w:sz w:val="24"/>
                <w:szCs w:val="24"/>
              </w:rPr>
            </w:pPr>
            <w:r w:rsidRPr="006D20A3">
              <w:rPr>
                <w:rFonts w:ascii="Times New Roman" w:hAnsi="Times New Roman"/>
                <w:sz w:val="24"/>
                <w:szCs w:val="24"/>
              </w:rPr>
              <w:lastRenderedPageBreak/>
              <w:t xml:space="preserve">Земли </w:t>
            </w:r>
            <w:proofErr w:type="spellStart"/>
            <w:r w:rsidRPr="006D20A3">
              <w:rPr>
                <w:rFonts w:ascii="Times New Roman" w:hAnsi="Times New Roman"/>
                <w:sz w:val="24"/>
                <w:szCs w:val="24"/>
              </w:rPr>
              <w:t>неразграниченной</w:t>
            </w:r>
            <w:proofErr w:type="spellEnd"/>
            <w:r w:rsidRPr="006D20A3">
              <w:rPr>
                <w:rFonts w:ascii="Times New Roman" w:hAnsi="Times New Roman"/>
                <w:sz w:val="24"/>
                <w:szCs w:val="24"/>
              </w:rPr>
              <w:t xml:space="preserve"> государственной </w:t>
            </w:r>
            <w:r w:rsidRPr="006D20A3">
              <w:rPr>
                <w:rFonts w:ascii="Times New Roman" w:hAnsi="Times New Roman"/>
                <w:sz w:val="24"/>
                <w:szCs w:val="24"/>
              </w:rPr>
              <w:lastRenderedPageBreak/>
              <w:t>собственности</w:t>
            </w: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18"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lastRenderedPageBreak/>
              <w:t>14.92</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59"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lastRenderedPageBreak/>
              <w:t>11.72</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1101"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lastRenderedPageBreak/>
              <w:t xml:space="preserve">Для застройки индивидуальными жилыми домами и </w:t>
            </w:r>
            <w:r w:rsidRPr="006D20A3">
              <w:rPr>
                <w:rFonts w:ascii="Times New Roman" w:eastAsia="Times New Roman" w:hAnsi="Times New Roman"/>
                <w:color w:val="000000"/>
                <w:sz w:val="24"/>
                <w:szCs w:val="24"/>
                <w:lang w:eastAsia="ru-RU"/>
              </w:rPr>
              <w:lastRenderedPageBreak/>
              <w:t>ведения личного подсобного хозяйства, уличной и дорожной сети, территории общего пользования</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lastRenderedPageBreak/>
              <w:t>4</w:t>
            </w:r>
          </w:p>
        </w:tc>
        <w:tc>
          <w:tcPr>
            <w:tcW w:w="1183" w:type="pct"/>
            <w:vAlign w:val="bottom"/>
          </w:tcPr>
          <w:p w:rsidR="002759A8" w:rsidRPr="006D20A3" w:rsidRDefault="002759A8" w:rsidP="00987A5F">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Кадастровый квартал 54:24:041202</w:t>
            </w: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tc>
        <w:tc>
          <w:tcPr>
            <w:tcW w:w="1170" w:type="pct"/>
            <w:vAlign w:val="bottom"/>
          </w:tcPr>
          <w:p w:rsidR="002759A8" w:rsidRPr="006D20A3" w:rsidRDefault="002759A8" w:rsidP="00987A5F">
            <w:pPr>
              <w:spacing w:after="0" w:line="240" w:lineRule="auto"/>
              <w:jc w:val="center"/>
              <w:rPr>
                <w:rFonts w:ascii="Times New Roman" w:hAnsi="Times New Roman"/>
                <w:sz w:val="24"/>
                <w:szCs w:val="24"/>
              </w:rPr>
            </w:pPr>
            <w:r w:rsidRPr="006D20A3">
              <w:rPr>
                <w:rFonts w:ascii="Times New Roman" w:hAnsi="Times New Roman"/>
                <w:sz w:val="24"/>
                <w:szCs w:val="24"/>
              </w:rPr>
              <w:t xml:space="preserve">Земли </w:t>
            </w:r>
            <w:proofErr w:type="spellStart"/>
            <w:r w:rsidRPr="006D20A3">
              <w:rPr>
                <w:rFonts w:ascii="Times New Roman" w:hAnsi="Times New Roman"/>
                <w:sz w:val="24"/>
                <w:szCs w:val="24"/>
              </w:rPr>
              <w:t>неразграниченной</w:t>
            </w:r>
            <w:proofErr w:type="spellEnd"/>
            <w:r w:rsidRPr="006D20A3">
              <w:rPr>
                <w:rFonts w:ascii="Times New Roman" w:hAnsi="Times New Roman"/>
                <w:sz w:val="24"/>
                <w:szCs w:val="24"/>
              </w:rPr>
              <w:t xml:space="preserve"> государственной собственности</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18"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28.50</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59"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20.66</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1101"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 уличной и дорожной сети</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r>
      <w:tr w:rsidR="002759A8" w:rsidRPr="006D20A3" w:rsidTr="00987A5F">
        <w:tc>
          <w:tcPr>
            <w:tcW w:w="2622" w:type="pct"/>
            <w:gridSpan w:val="3"/>
          </w:tcPr>
          <w:p w:rsidR="002759A8" w:rsidRPr="006D20A3" w:rsidRDefault="002759A8" w:rsidP="00987A5F">
            <w:pPr>
              <w:pStyle w:val="S8"/>
              <w:ind w:firstLine="0"/>
              <w:jc w:val="center"/>
              <w:rPr>
                <w:b/>
                <w:sz w:val="24"/>
              </w:rPr>
            </w:pPr>
            <w:r w:rsidRPr="006D20A3">
              <w:rPr>
                <w:b/>
                <w:sz w:val="24"/>
              </w:rPr>
              <w:t>Площадь населенного пункта</w:t>
            </w:r>
          </w:p>
        </w:tc>
        <w:tc>
          <w:tcPr>
            <w:tcW w:w="2378" w:type="pct"/>
            <w:gridSpan w:val="3"/>
            <w:vAlign w:val="center"/>
          </w:tcPr>
          <w:p w:rsidR="002759A8" w:rsidRPr="006D20A3" w:rsidRDefault="002759A8" w:rsidP="00987A5F">
            <w:pPr>
              <w:pStyle w:val="S8"/>
              <w:ind w:firstLine="0"/>
              <w:jc w:val="center"/>
              <w:rPr>
                <w:b/>
                <w:sz w:val="24"/>
              </w:rPr>
            </w:pPr>
            <w:r w:rsidRPr="006D20A3">
              <w:rPr>
                <w:b/>
                <w:sz w:val="24"/>
              </w:rPr>
              <w:t>61.98</w:t>
            </w:r>
          </w:p>
        </w:tc>
      </w:tr>
      <w:tr w:rsidR="002759A8" w:rsidRPr="006D20A3" w:rsidTr="00987A5F">
        <w:tc>
          <w:tcPr>
            <w:tcW w:w="5000" w:type="pct"/>
            <w:gridSpan w:val="6"/>
          </w:tcPr>
          <w:p w:rsidR="002759A8" w:rsidRPr="006D20A3" w:rsidRDefault="002759A8" w:rsidP="00987A5F">
            <w:pPr>
              <w:pStyle w:val="S8"/>
              <w:ind w:firstLine="0"/>
              <w:jc w:val="center"/>
              <w:rPr>
                <w:b/>
                <w:sz w:val="24"/>
              </w:rPr>
            </w:pPr>
          </w:p>
        </w:tc>
      </w:tr>
      <w:tr w:rsidR="002759A8" w:rsidRPr="006D20A3" w:rsidTr="00987A5F">
        <w:tc>
          <w:tcPr>
            <w:tcW w:w="5000" w:type="pct"/>
            <w:gridSpan w:val="6"/>
            <w:vAlign w:val="center"/>
          </w:tcPr>
          <w:p w:rsidR="002759A8" w:rsidRPr="006D20A3" w:rsidRDefault="002759A8" w:rsidP="00987A5F">
            <w:pPr>
              <w:pStyle w:val="S8"/>
              <w:ind w:firstLine="0"/>
              <w:jc w:val="center"/>
              <w:rPr>
                <w:sz w:val="24"/>
              </w:rPr>
            </w:pPr>
            <w:r w:rsidRPr="006D20A3">
              <w:rPr>
                <w:b/>
                <w:sz w:val="24"/>
              </w:rPr>
              <w:t>п. Никольский</w:t>
            </w:r>
          </w:p>
        </w:tc>
      </w:tr>
      <w:tr w:rsidR="002759A8" w:rsidRPr="006D20A3" w:rsidTr="00987A5F">
        <w:tc>
          <w:tcPr>
            <w:tcW w:w="2622" w:type="pct"/>
            <w:gridSpan w:val="3"/>
          </w:tcPr>
          <w:p w:rsidR="002759A8" w:rsidRPr="006D20A3" w:rsidRDefault="002759A8" w:rsidP="00987A5F">
            <w:pPr>
              <w:pStyle w:val="S8"/>
              <w:ind w:firstLine="0"/>
              <w:jc w:val="center"/>
              <w:rPr>
                <w:b/>
                <w:i/>
                <w:sz w:val="24"/>
              </w:rPr>
            </w:pPr>
            <w:r w:rsidRPr="006D20A3">
              <w:rPr>
                <w:b/>
                <w:i/>
                <w:sz w:val="24"/>
              </w:rPr>
              <w:t>земли населённых пунктов</w:t>
            </w:r>
          </w:p>
        </w:tc>
        <w:tc>
          <w:tcPr>
            <w:tcW w:w="2378" w:type="pct"/>
            <w:gridSpan w:val="3"/>
            <w:vAlign w:val="center"/>
          </w:tcPr>
          <w:p w:rsidR="002759A8" w:rsidRPr="006D20A3" w:rsidRDefault="002759A8" w:rsidP="00987A5F">
            <w:pPr>
              <w:pStyle w:val="S8"/>
              <w:ind w:firstLine="0"/>
              <w:jc w:val="center"/>
              <w:rPr>
                <w:b/>
                <w:i/>
                <w:sz w:val="24"/>
              </w:rPr>
            </w:pPr>
            <w:r w:rsidRPr="006D20A3">
              <w:rPr>
                <w:b/>
                <w:i/>
                <w:sz w:val="24"/>
              </w:rPr>
              <w:t>15.06</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1</w:t>
            </w:r>
          </w:p>
        </w:tc>
        <w:tc>
          <w:tcPr>
            <w:tcW w:w="1183" w:type="pct"/>
            <w:vAlign w:val="bottom"/>
          </w:tcPr>
          <w:p w:rsidR="002759A8" w:rsidRPr="006D20A3" w:rsidRDefault="002759A8" w:rsidP="00987A5F">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Кадастровый квартал 54:24:042607</w:t>
            </w: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tc>
        <w:tc>
          <w:tcPr>
            <w:tcW w:w="1170" w:type="pct"/>
            <w:vAlign w:val="bottom"/>
          </w:tcPr>
          <w:p w:rsidR="002759A8" w:rsidRPr="006D20A3" w:rsidRDefault="002759A8" w:rsidP="00987A5F">
            <w:pPr>
              <w:spacing w:after="0" w:line="240" w:lineRule="auto"/>
              <w:jc w:val="center"/>
              <w:rPr>
                <w:rFonts w:ascii="Times New Roman" w:hAnsi="Times New Roman"/>
                <w:sz w:val="24"/>
                <w:szCs w:val="24"/>
              </w:rPr>
            </w:pPr>
            <w:r w:rsidRPr="006D20A3">
              <w:rPr>
                <w:rFonts w:ascii="Times New Roman" w:hAnsi="Times New Roman"/>
                <w:sz w:val="24"/>
                <w:szCs w:val="24"/>
              </w:rPr>
              <w:t xml:space="preserve">Земли </w:t>
            </w:r>
            <w:proofErr w:type="spellStart"/>
            <w:r w:rsidRPr="006D20A3">
              <w:rPr>
                <w:rFonts w:ascii="Times New Roman" w:hAnsi="Times New Roman"/>
                <w:sz w:val="24"/>
                <w:szCs w:val="24"/>
              </w:rPr>
              <w:t>неразграниченной</w:t>
            </w:r>
            <w:proofErr w:type="spellEnd"/>
            <w:r w:rsidRPr="006D20A3">
              <w:rPr>
                <w:rFonts w:ascii="Times New Roman" w:hAnsi="Times New Roman"/>
                <w:sz w:val="24"/>
                <w:szCs w:val="24"/>
              </w:rPr>
              <w:t xml:space="preserve"> государственной собственности</w:t>
            </w: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18"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5812.39</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59"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0.05</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1101"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 уличной и дорожной сети</w:t>
            </w:r>
          </w:p>
        </w:tc>
      </w:tr>
      <w:tr w:rsidR="002759A8" w:rsidRPr="006D20A3" w:rsidTr="00987A5F">
        <w:tc>
          <w:tcPr>
            <w:tcW w:w="269" w:type="pct"/>
            <w:vAlign w:val="center"/>
          </w:tcPr>
          <w:p w:rsidR="002759A8" w:rsidRPr="006D20A3" w:rsidRDefault="002759A8" w:rsidP="00987A5F">
            <w:pPr>
              <w:pStyle w:val="S8"/>
              <w:ind w:firstLine="0"/>
              <w:jc w:val="center"/>
              <w:rPr>
                <w:sz w:val="24"/>
              </w:rPr>
            </w:pPr>
            <w:r w:rsidRPr="006D20A3">
              <w:rPr>
                <w:sz w:val="24"/>
              </w:rPr>
              <w:t>2</w:t>
            </w:r>
          </w:p>
        </w:tc>
        <w:tc>
          <w:tcPr>
            <w:tcW w:w="1183" w:type="pct"/>
            <w:vAlign w:val="bottom"/>
          </w:tcPr>
          <w:p w:rsidR="002759A8" w:rsidRPr="006D20A3" w:rsidRDefault="002759A8" w:rsidP="00987A5F">
            <w:pPr>
              <w:spacing w:after="0" w:line="240" w:lineRule="auto"/>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Кадастровый квартал 54:24:041301</w:t>
            </w: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p w:rsidR="002759A8" w:rsidRPr="006D20A3" w:rsidRDefault="002759A8" w:rsidP="00987A5F">
            <w:pPr>
              <w:spacing w:after="0" w:line="240" w:lineRule="auto"/>
              <w:rPr>
                <w:rFonts w:ascii="Times New Roman" w:eastAsia="Times New Roman" w:hAnsi="Times New Roman"/>
                <w:color w:val="000000"/>
                <w:sz w:val="24"/>
                <w:szCs w:val="24"/>
                <w:lang w:eastAsia="ru-RU"/>
              </w:rPr>
            </w:pPr>
          </w:p>
        </w:tc>
        <w:tc>
          <w:tcPr>
            <w:tcW w:w="1170" w:type="pct"/>
            <w:vAlign w:val="bottom"/>
          </w:tcPr>
          <w:p w:rsidR="002759A8" w:rsidRPr="006D20A3" w:rsidRDefault="002759A8" w:rsidP="00987A5F">
            <w:pPr>
              <w:spacing w:after="0" w:line="240" w:lineRule="auto"/>
              <w:jc w:val="center"/>
              <w:rPr>
                <w:rFonts w:ascii="Times New Roman" w:hAnsi="Times New Roman"/>
                <w:sz w:val="24"/>
                <w:szCs w:val="24"/>
              </w:rPr>
            </w:pPr>
            <w:r w:rsidRPr="006D20A3">
              <w:rPr>
                <w:rFonts w:ascii="Times New Roman" w:hAnsi="Times New Roman"/>
                <w:sz w:val="24"/>
                <w:szCs w:val="24"/>
              </w:rPr>
              <w:t xml:space="preserve">Земли </w:t>
            </w:r>
            <w:proofErr w:type="spellStart"/>
            <w:r w:rsidRPr="006D20A3">
              <w:rPr>
                <w:rFonts w:ascii="Times New Roman" w:hAnsi="Times New Roman"/>
                <w:sz w:val="24"/>
                <w:szCs w:val="24"/>
              </w:rPr>
              <w:t>неразграниченной</w:t>
            </w:r>
            <w:proofErr w:type="spellEnd"/>
            <w:r w:rsidRPr="006D20A3">
              <w:rPr>
                <w:rFonts w:ascii="Times New Roman" w:hAnsi="Times New Roman"/>
                <w:sz w:val="24"/>
                <w:szCs w:val="24"/>
              </w:rPr>
              <w:t xml:space="preserve"> государственной собственности</w:t>
            </w: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hAnsi="Times New Roman"/>
                <w:sz w:val="24"/>
                <w:szCs w:val="24"/>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18"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26.55</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659"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19.80</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c>
          <w:tcPr>
            <w:tcW w:w="1101" w:type="pct"/>
            <w:vAlign w:val="bottom"/>
          </w:tcPr>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r w:rsidRPr="006D20A3">
              <w:rPr>
                <w:rFonts w:ascii="Times New Roman" w:eastAsia="Times New Roman" w:hAnsi="Times New Roman"/>
                <w:color w:val="000000"/>
                <w:sz w:val="24"/>
                <w:szCs w:val="24"/>
                <w:lang w:eastAsia="ru-RU"/>
              </w:rPr>
              <w:t>Для застройки индивидуальными жилыми домами и ведения личного подсобного хозяйства, многофункциональной общественно-деловая зоны, объектов торговли, уличной и дорожной сети</w:t>
            </w: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p w:rsidR="002759A8" w:rsidRPr="006D20A3" w:rsidRDefault="002759A8" w:rsidP="00987A5F">
            <w:pPr>
              <w:spacing w:after="0" w:line="240" w:lineRule="auto"/>
              <w:jc w:val="center"/>
              <w:rPr>
                <w:rFonts w:ascii="Times New Roman" w:eastAsia="Times New Roman" w:hAnsi="Times New Roman"/>
                <w:color w:val="000000"/>
                <w:sz w:val="24"/>
                <w:szCs w:val="24"/>
                <w:lang w:eastAsia="ru-RU"/>
              </w:rPr>
            </w:pPr>
          </w:p>
        </w:tc>
      </w:tr>
      <w:tr w:rsidR="002759A8" w:rsidRPr="006D20A3" w:rsidTr="00987A5F">
        <w:tc>
          <w:tcPr>
            <w:tcW w:w="2622" w:type="pct"/>
            <w:gridSpan w:val="3"/>
          </w:tcPr>
          <w:p w:rsidR="002759A8" w:rsidRPr="006D20A3" w:rsidRDefault="002759A8" w:rsidP="00987A5F">
            <w:pPr>
              <w:pStyle w:val="S8"/>
              <w:ind w:firstLine="0"/>
              <w:jc w:val="center"/>
              <w:rPr>
                <w:b/>
                <w:sz w:val="24"/>
              </w:rPr>
            </w:pPr>
            <w:r w:rsidRPr="006D20A3">
              <w:rPr>
                <w:b/>
                <w:sz w:val="24"/>
              </w:rPr>
              <w:t>Площадь населенного пункта</w:t>
            </w:r>
          </w:p>
        </w:tc>
        <w:tc>
          <w:tcPr>
            <w:tcW w:w="2378" w:type="pct"/>
            <w:gridSpan w:val="3"/>
            <w:vAlign w:val="center"/>
          </w:tcPr>
          <w:p w:rsidR="002759A8" w:rsidRPr="006D20A3" w:rsidRDefault="002759A8" w:rsidP="00987A5F">
            <w:pPr>
              <w:pStyle w:val="S8"/>
              <w:ind w:firstLine="0"/>
              <w:jc w:val="center"/>
              <w:rPr>
                <w:b/>
                <w:sz w:val="24"/>
              </w:rPr>
            </w:pPr>
            <w:r w:rsidRPr="006D20A3">
              <w:rPr>
                <w:b/>
                <w:sz w:val="24"/>
              </w:rPr>
              <w:t>34.91</w:t>
            </w:r>
          </w:p>
        </w:tc>
      </w:tr>
    </w:tbl>
    <w:p w:rsidR="006A1419" w:rsidRPr="006D20A3" w:rsidRDefault="006A1419" w:rsidP="00A95B9D">
      <w:pPr>
        <w:pStyle w:val="b"/>
      </w:pPr>
    </w:p>
    <w:p w:rsidR="00510111" w:rsidRPr="006D20A3" w:rsidRDefault="00510111">
      <w:pPr>
        <w:spacing w:after="0" w:line="240" w:lineRule="auto"/>
        <w:rPr>
          <w:rFonts w:ascii="Times New Roman" w:eastAsia="Times New Roman" w:hAnsi="Times New Roman"/>
          <w:sz w:val="28"/>
          <w:szCs w:val="20"/>
          <w:lang w:eastAsia="ru-RU"/>
        </w:rPr>
      </w:pPr>
      <w:r w:rsidRPr="006D20A3">
        <w:br w:type="page"/>
      </w:r>
    </w:p>
    <w:p w:rsidR="00AD047E" w:rsidRPr="006D20A3" w:rsidRDefault="00AD047E" w:rsidP="009A2C0E">
      <w:pPr>
        <w:pStyle w:val="26"/>
      </w:pPr>
      <w:bookmarkStart w:id="53" w:name="_Toc502158235"/>
      <w:r w:rsidRPr="006D20A3">
        <w:lastRenderedPageBreak/>
        <w:t>6</w:t>
      </w:r>
      <w:r w:rsidR="00B86640" w:rsidRPr="006D20A3">
        <w:t>.</w:t>
      </w:r>
      <w:r w:rsidRPr="006D20A3">
        <w:t xml:space="preserve"> Технико-экономические показатели проекта</w:t>
      </w:r>
      <w:bookmarkEnd w:id="53"/>
    </w:p>
    <w:p w:rsidR="00AD047E" w:rsidRPr="006D20A3" w:rsidRDefault="00AD047E" w:rsidP="00AD047E">
      <w:pPr>
        <w:pStyle w:val="S8"/>
        <w:jc w:val="right"/>
        <w:rPr>
          <w:i/>
        </w:rPr>
      </w:pPr>
      <w:r w:rsidRPr="006D20A3">
        <w:rPr>
          <w:i/>
        </w:rPr>
        <w:t>Таблица 6-1</w:t>
      </w:r>
    </w:p>
    <w:p w:rsidR="00AD047E" w:rsidRPr="006D20A3" w:rsidRDefault="00AD047E" w:rsidP="004D5301">
      <w:pPr>
        <w:pStyle w:val="b3"/>
        <w:ind w:firstLine="0"/>
        <w:jc w:val="center"/>
        <w:rPr>
          <w:i/>
        </w:rPr>
      </w:pPr>
      <w:r w:rsidRPr="006D20A3">
        <w:rPr>
          <w:szCs w:val="28"/>
        </w:rPr>
        <w:t>Основные</w:t>
      </w:r>
      <w:r w:rsidRPr="006D20A3">
        <w:rPr>
          <w:i/>
        </w:rPr>
        <w:t xml:space="preserve"> технико-экономические показатели проекта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753"/>
        <w:gridCol w:w="4726"/>
        <w:gridCol w:w="1242"/>
        <w:gridCol w:w="1009"/>
        <w:gridCol w:w="1187"/>
        <w:gridCol w:w="1037"/>
      </w:tblGrid>
      <w:tr w:rsidR="00AD047E" w:rsidRPr="006D20A3" w:rsidTr="00371F65">
        <w:trPr>
          <w:tblHeader/>
          <w:jc w:val="center"/>
        </w:trPr>
        <w:tc>
          <w:tcPr>
            <w:tcW w:w="378" w:type="pct"/>
            <w:tcMar>
              <w:top w:w="0" w:type="dxa"/>
              <w:left w:w="28" w:type="dxa"/>
              <w:bottom w:w="0" w:type="dxa"/>
              <w:right w:w="28" w:type="dxa"/>
            </w:tcMar>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 п.п.</w:t>
            </w:r>
          </w:p>
        </w:tc>
        <w:tc>
          <w:tcPr>
            <w:tcW w:w="2374" w:type="pct"/>
            <w:tcMar>
              <w:top w:w="0" w:type="dxa"/>
              <w:left w:w="28" w:type="dxa"/>
              <w:bottom w:w="0" w:type="dxa"/>
              <w:right w:w="28" w:type="dxa"/>
            </w:tcMar>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Показатели</w:t>
            </w:r>
          </w:p>
        </w:tc>
        <w:tc>
          <w:tcPr>
            <w:tcW w:w="624" w:type="pct"/>
            <w:tcMar>
              <w:top w:w="0" w:type="dxa"/>
              <w:left w:w="28" w:type="dxa"/>
              <w:bottom w:w="0" w:type="dxa"/>
              <w:right w:w="28" w:type="dxa"/>
            </w:tcMar>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 xml:space="preserve">Ед. </w:t>
            </w:r>
            <w:proofErr w:type="spellStart"/>
            <w:r w:rsidRPr="006D20A3">
              <w:rPr>
                <w:rFonts w:ascii="Times New Roman" w:eastAsia="Times New Roman" w:hAnsi="Times New Roman"/>
                <w:sz w:val="24"/>
                <w:szCs w:val="24"/>
                <w:lang w:eastAsia="ru-RU"/>
              </w:rPr>
              <w:t>измер</w:t>
            </w:r>
            <w:proofErr w:type="spellEnd"/>
            <w:r w:rsidRPr="006D20A3">
              <w:rPr>
                <w:rFonts w:ascii="Times New Roman" w:eastAsia="Times New Roman" w:hAnsi="Times New Roman"/>
                <w:sz w:val="24"/>
                <w:szCs w:val="24"/>
                <w:lang w:eastAsia="ru-RU"/>
              </w:rPr>
              <w:t>.</w:t>
            </w:r>
          </w:p>
        </w:tc>
        <w:tc>
          <w:tcPr>
            <w:tcW w:w="507" w:type="pct"/>
            <w:tcMar>
              <w:top w:w="0" w:type="dxa"/>
              <w:left w:w="28" w:type="dxa"/>
              <w:bottom w:w="0" w:type="dxa"/>
              <w:right w:w="28" w:type="dxa"/>
            </w:tcMar>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 xml:space="preserve">2017 г. </w:t>
            </w:r>
          </w:p>
        </w:tc>
        <w:tc>
          <w:tcPr>
            <w:tcW w:w="596" w:type="pct"/>
            <w:tcMar>
              <w:top w:w="0" w:type="dxa"/>
              <w:left w:w="28" w:type="dxa"/>
              <w:bottom w:w="0" w:type="dxa"/>
              <w:right w:w="28" w:type="dxa"/>
            </w:tcMar>
            <w:vAlign w:val="center"/>
          </w:tcPr>
          <w:p w:rsidR="00AD047E" w:rsidRPr="006D20A3" w:rsidRDefault="00182130"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Первая</w:t>
            </w:r>
            <w:r w:rsidR="00AD047E" w:rsidRPr="006D20A3">
              <w:rPr>
                <w:rFonts w:ascii="Times New Roman" w:eastAsia="Times New Roman" w:hAnsi="Times New Roman"/>
                <w:sz w:val="24"/>
                <w:szCs w:val="24"/>
                <w:lang w:eastAsia="ru-RU"/>
              </w:rPr>
              <w:t xml:space="preserve"> очередь</w:t>
            </w:r>
          </w:p>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(2027г.)</w:t>
            </w:r>
          </w:p>
        </w:tc>
        <w:tc>
          <w:tcPr>
            <w:tcW w:w="521" w:type="pct"/>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Расчетный срок (2037г.)</w:t>
            </w:r>
          </w:p>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p>
        </w:tc>
      </w:tr>
      <w:tr w:rsidR="00AD047E" w:rsidRPr="006D20A3" w:rsidTr="00371F65">
        <w:trPr>
          <w:jc w:val="center"/>
        </w:trPr>
        <w:tc>
          <w:tcPr>
            <w:tcW w:w="378" w:type="pct"/>
            <w:tcMar>
              <w:top w:w="0" w:type="dxa"/>
              <w:left w:w="28" w:type="dxa"/>
              <w:bottom w:w="0" w:type="dxa"/>
              <w:right w:w="28" w:type="dxa"/>
            </w:tcMar>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1</w:t>
            </w:r>
          </w:p>
        </w:tc>
        <w:tc>
          <w:tcPr>
            <w:tcW w:w="2374" w:type="pct"/>
            <w:tcMar>
              <w:top w:w="0" w:type="dxa"/>
              <w:left w:w="28" w:type="dxa"/>
              <w:bottom w:w="0" w:type="dxa"/>
              <w:right w:w="28" w:type="dxa"/>
            </w:tcMar>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Территория</w:t>
            </w:r>
          </w:p>
        </w:tc>
        <w:tc>
          <w:tcPr>
            <w:tcW w:w="624" w:type="pct"/>
            <w:tcMar>
              <w:top w:w="0" w:type="dxa"/>
              <w:left w:w="28" w:type="dxa"/>
              <w:bottom w:w="0" w:type="dxa"/>
              <w:right w:w="28" w:type="dxa"/>
            </w:tcMar>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p>
        </w:tc>
        <w:tc>
          <w:tcPr>
            <w:tcW w:w="507" w:type="pct"/>
            <w:tcMar>
              <w:top w:w="0" w:type="dxa"/>
              <w:left w:w="28" w:type="dxa"/>
              <w:bottom w:w="0" w:type="dxa"/>
              <w:right w:w="28" w:type="dxa"/>
            </w:tcMar>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p>
        </w:tc>
        <w:tc>
          <w:tcPr>
            <w:tcW w:w="596" w:type="pct"/>
            <w:tcMar>
              <w:top w:w="0" w:type="dxa"/>
              <w:left w:w="28" w:type="dxa"/>
              <w:bottom w:w="0" w:type="dxa"/>
              <w:right w:w="28" w:type="dxa"/>
            </w:tcMar>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p>
        </w:tc>
        <w:tc>
          <w:tcPr>
            <w:tcW w:w="521" w:type="pct"/>
            <w:vAlign w:val="center"/>
          </w:tcPr>
          <w:p w:rsidR="00AD047E" w:rsidRPr="006D20A3" w:rsidRDefault="00AD047E" w:rsidP="007C7033">
            <w:pPr>
              <w:autoSpaceDE w:val="0"/>
              <w:autoSpaceDN w:val="0"/>
              <w:spacing w:after="0" w:line="240" w:lineRule="auto"/>
              <w:jc w:val="center"/>
              <w:rPr>
                <w:rFonts w:ascii="Times New Roman" w:eastAsia="Times New Roman" w:hAnsi="Times New Roman"/>
                <w:sz w:val="24"/>
                <w:szCs w:val="24"/>
                <w:lang w:eastAsia="ru-RU"/>
              </w:rPr>
            </w:pPr>
          </w:p>
        </w:tc>
      </w:tr>
      <w:tr w:rsidR="009E0414" w:rsidRPr="006D20A3" w:rsidTr="00371F65">
        <w:trPr>
          <w:jc w:val="center"/>
        </w:trPr>
        <w:tc>
          <w:tcPr>
            <w:tcW w:w="378" w:type="pct"/>
            <w:vMerge w:val="restart"/>
            <w:vAlign w:val="center"/>
          </w:tcPr>
          <w:p w:rsidR="009E0414" w:rsidRPr="006D20A3" w:rsidRDefault="009E0414" w:rsidP="007C7033">
            <w:pPr>
              <w:autoSpaceDE w:val="0"/>
              <w:autoSpaceDN w:val="0"/>
              <w:spacing w:after="0" w:line="240" w:lineRule="auto"/>
              <w:jc w:val="center"/>
              <w:rPr>
                <w:rFonts w:ascii="Times New Roman" w:eastAsia="Times New Roman" w:hAnsi="Times New Roman"/>
                <w:bCs/>
                <w:sz w:val="24"/>
                <w:szCs w:val="24"/>
                <w:lang w:eastAsia="ru-RU"/>
              </w:rPr>
            </w:pPr>
            <w:r w:rsidRPr="006D20A3">
              <w:rPr>
                <w:rFonts w:ascii="Times New Roman" w:eastAsia="Times New Roman" w:hAnsi="Times New Roman"/>
                <w:bCs/>
                <w:sz w:val="24"/>
                <w:szCs w:val="24"/>
                <w:lang w:eastAsia="ru-RU"/>
              </w:rPr>
              <w:t>1.1</w:t>
            </w:r>
          </w:p>
        </w:tc>
        <w:tc>
          <w:tcPr>
            <w:tcW w:w="2374" w:type="pct"/>
            <w:tcMar>
              <w:top w:w="0" w:type="dxa"/>
              <w:left w:w="28" w:type="dxa"/>
              <w:bottom w:w="0" w:type="dxa"/>
              <w:right w:w="28" w:type="dxa"/>
            </w:tcMar>
            <w:vAlign w:val="center"/>
          </w:tcPr>
          <w:p w:rsidR="009E0414" w:rsidRPr="006D20A3" w:rsidRDefault="009E0414" w:rsidP="009E0414">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Общая площадь земель городского поселения р. п. Горный в установленных границах</w:t>
            </w:r>
          </w:p>
        </w:tc>
        <w:tc>
          <w:tcPr>
            <w:tcW w:w="624" w:type="pct"/>
            <w:tcMar>
              <w:top w:w="0" w:type="dxa"/>
              <w:left w:w="28" w:type="dxa"/>
              <w:bottom w:w="0" w:type="dxa"/>
              <w:right w:w="28" w:type="dxa"/>
            </w:tcMar>
            <w:vAlign w:val="center"/>
          </w:tcPr>
          <w:p w:rsidR="009E0414" w:rsidRPr="006D20A3" w:rsidRDefault="009E0414"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га</w:t>
            </w:r>
          </w:p>
        </w:tc>
        <w:tc>
          <w:tcPr>
            <w:tcW w:w="507" w:type="pct"/>
            <w:tcMar>
              <w:top w:w="0" w:type="dxa"/>
              <w:left w:w="28" w:type="dxa"/>
              <w:bottom w:w="0" w:type="dxa"/>
              <w:right w:w="28" w:type="dxa"/>
            </w:tcMar>
            <w:vAlign w:val="center"/>
          </w:tcPr>
          <w:p w:rsidR="009E0414"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color w:val="000000"/>
                <w:sz w:val="24"/>
                <w:szCs w:val="24"/>
                <w:lang w:eastAsia="ru-RU"/>
              </w:rPr>
              <w:t>7605,08</w:t>
            </w:r>
          </w:p>
        </w:tc>
        <w:tc>
          <w:tcPr>
            <w:tcW w:w="596" w:type="pct"/>
            <w:tcMar>
              <w:top w:w="0" w:type="dxa"/>
              <w:left w:w="28" w:type="dxa"/>
              <w:bottom w:w="0" w:type="dxa"/>
              <w:right w:w="28" w:type="dxa"/>
            </w:tcMar>
            <w:vAlign w:val="center"/>
          </w:tcPr>
          <w:p w:rsidR="009E0414"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color w:val="000000"/>
                <w:sz w:val="24"/>
                <w:szCs w:val="24"/>
                <w:lang w:eastAsia="ru-RU"/>
              </w:rPr>
              <w:t>7605,08</w:t>
            </w:r>
          </w:p>
        </w:tc>
        <w:tc>
          <w:tcPr>
            <w:tcW w:w="521" w:type="pct"/>
            <w:vAlign w:val="center"/>
          </w:tcPr>
          <w:p w:rsidR="009E0414"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color w:val="000000"/>
                <w:sz w:val="24"/>
                <w:szCs w:val="24"/>
                <w:lang w:eastAsia="ru-RU"/>
              </w:rPr>
              <w:t>7605,08</w:t>
            </w:r>
          </w:p>
        </w:tc>
      </w:tr>
      <w:tr w:rsidR="00B957B2" w:rsidRPr="006D20A3" w:rsidTr="00371F65">
        <w:trPr>
          <w:jc w:val="center"/>
        </w:trPr>
        <w:tc>
          <w:tcPr>
            <w:tcW w:w="378" w:type="pct"/>
            <w:vMerge/>
            <w:vAlign w:val="center"/>
          </w:tcPr>
          <w:p w:rsidR="00B957B2" w:rsidRPr="006D20A3" w:rsidRDefault="00B957B2" w:rsidP="007C7033">
            <w:pPr>
              <w:autoSpaceDE w:val="0"/>
              <w:autoSpaceDN w:val="0"/>
              <w:spacing w:after="0" w:line="240" w:lineRule="auto"/>
              <w:jc w:val="center"/>
              <w:rPr>
                <w:rFonts w:ascii="Times New Roman" w:eastAsia="Times New Roman" w:hAnsi="Times New Roman"/>
                <w:bCs/>
                <w:sz w:val="24"/>
                <w:szCs w:val="24"/>
                <w:lang w:eastAsia="ru-RU"/>
              </w:rPr>
            </w:pPr>
          </w:p>
        </w:tc>
        <w:tc>
          <w:tcPr>
            <w:tcW w:w="2374" w:type="pct"/>
            <w:tcMar>
              <w:top w:w="0" w:type="dxa"/>
              <w:left w:w="28" w:type="dxa"/>
              <w:bottom w:w="0" w:type="dxa"/>
              <w:right w:w="28" w:type="dxa"/>
            </w:tcMar>
            <w:vAlign w:val="center"/>
          </w:tcPr>
          <w:p w:rsidR="00B957B2" w:rsidRPr="006D20A3" w:rsidRDefault="00B957B2" w:rsidP="009E0414">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в том числе площадь населённых пунктов:</w:t>
            </w:r>
          </w:p>
        </w:tc>
        <w:tc>
          <w:tcPr>
            <w:tcW w:w="624"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507"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596" w:type="pct"/>
            <w:tcMar>
              <w:top w:w="0" w:type="dxa"/>
              <w:left w:w="28" w:type="dxa"/>
              <w:bottom w:w="0" w:type="dxa"/>
              <w:right w:w="28" w:type="dxa"/>
            </w:tcMar>
            <w:vAlign w:val="center"/>
          </w:tcPr>
          <w:p w:rsidR="00B957B2" w:rsidRPr="006D20A3" w:rsidRDefault="00B957B2" w:rsidP="00E55176">
            <w:pPr>
              <w:autoSpaceDE w:val="0"/>
              <w:autoSpaceDN w:val="0"/>
              <w:spacing w:after="0" w:line="240" w:lineRule="auto"/>
              <w:jc w:val="center"/>
              <w:rPr>
                <w:rFonts w:ascii="Times New Roman" w:eastAsia="Times New Roman" w:hAnsi="Times New Roman"/>
                <w:sz w:val="24"/>
                <w:szCs w:val="24"/>
                <w:lang w:eastAsia="ru-RU"/>
              </w:rPr>
            </w:pPr>
          </w:p>
        </w:tc>
        <w:tc>
          <w:tcPr>
            <w:tcW w:w="521" w:type="pct"/>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r>
      <w:tr w:rsidR="00B957B2" w:rsidRPr="006D20A3" w:rsidTr="00371F65">
        <w:trPr>
          <w:jc w:val="center"/>
        </w:trPr>
        <w:tc>
          <w:tcPr>
            <w:tcW w:w="378" w:type="pct"/>
            <w:vMerge/>
            <w:vAlign w:val="center"/>
          </w:tcPr>
          <w:p w:rsidR="00B957B2" w:rsidRPr="006D20A3" w:rsidRDefault="00B957B2" w:rsidP="007C7033">
            <w:pPr>
              <w:autoSpaceDE w:val="0"/>
              <w:autoSpaceDN w:val="0"/>
              <w:spacing w:after="0" w:line="240" w:lineRule="auto"/>
              <w:jc w:val="center"/>
              <w:rPr>
                <w:rFonts w:ascii="Times New Roman" w:eastAsia="Times New Roman" w:hAnsi="Times New Roman"/>
                <w:bCs/>
                <w:sz w:val="24"/>
                <w:szCs w:val="24"/>
                <w:lang w:eastAsia="ru-RU"/>
              </w:rPr>
            </w:pPr>
          </w:p>
        </w:tc>
        <w:tc>
          <w:tcPr>
            <w:tcW w:w="2374"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р. п. Горный</w:t>
            </w:r>
          </w:p>
        </w:tc>
        <w:tc>
          <w:tcPr>
            <w:tcW w:w="624"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га</w:t>
            </w:r>
          </w:p>
        </w:tc>
        <w:tc>
          <w:tcPr>
            <w:tcW w:w="507"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w:t>
            </w:r>
          </w:p>
        </w:tc>
        <w:tc>
          <w:tcPr>
            <w:tcW w:w="596" w:type="pct"/>
            <w:tcMar>
              <w:top w:w="0" w:type="dxa"/>
              <w:left w:w="28" w:type="dxa"/>
              <w:bottom w:w="0" w:type="dxa"/>
              <w:right w:w="28" w:type="dxa"/>
            </w:tcMar>
            <w:vAlign w:val="center"/>
          </w:tcPr>
          <w:p w:rsidR="00B957B2" w:rsidRPr="006D20A3" w:rsidRDefault="00B957B2" w:rsidP="00E55176">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w:t>
            </w:r>
          </w:p>
        </w:tc>
        <w:tc>
          <w:tcPr>
            <w:tcW w:w="521" w:type="pct"/>
            <w:vAlign w:val="center"/>
          </w:tcPr>
          <w:p w:rsidR="00B957B2" w:rsidRPr="006D20A3" w:rsidRDefault="00B86640"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1592,06</w:t>
            </w:r>
          </w:p>
        </w:tc>
      </w:tr>
      <w:tr w:rsidR="00B957B2" w:rsidRPr="006D20A3" w:rsidTr="00371F65">
        <w:trPr>
          <w:jc w:val="center"/>
        </w:trPr>
        <w:tc>
          <w:tcPr>
            <w:tcW w:w="378" w:type="pct"/>
            <w:vMerge/>
            <w:vAlign w:val="center"/>
          </w:tcPr>
          <w:p w:rsidR="00B957B2" w:rsidRPr="006D20A3" w:rsidRDefault="00B957B2" w:rsidP="007C7033">
            <w:pPr>
              <w:autoSpaceDE w:val="0"/>
              <w:autoSpaceDN w:val="0"/>
              <w:spacing w:after="0" w:line="240" w:lineRule="auto"/>
              <w:jc w:val="center"/>
              <w:rPr>
                <w:rFonts w:ascii="Times New Roman" w:eastAsia="Times New Roman" w:hAnsi="Times New Roman"/>
                <w:bCs/>
                <w:sz w:val="24"/>
                <w:szCs w:val="24"/>
                <w:lang w:eastAsia="ru-RU"/>
              </w:rPr>
            </w:pPr>
          </w:p>
        </w:tc>
        <w:tc>
          <w:tcPr>
            <w:tcW w:w="2374"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д. Ермачиха</w:t>
            </w:r>
          </w:p>
        </w:tc>
        <w:tc>
          <w:tcPr>
            <w:tcW w:w="624"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га</w:t>
            </w:r>
          </w:p>
        </w:tc>
        <w:tc>
          <w:tcPr>
            <w:tcW w:w="507"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w:t>
            </w:r>
          </w:p>
        </w:tc>
        <w:tc>
          <w:tcPr>
            <w:tcW w:w="596" w:type="pct"/>
            <w:tcMar>
              <w:top w:w="0" w:type="dxa"/>
              <w:left w:w="28" w:type="dxa"/>
              <w:bottom w:w="0" w:type="dxa"/>
              <w:right w:w="28" w:type="dxa"/>
            </w:tcMar>
            <w:vAlign w:val="center"/>
          </w:tcPr>
          <w:p w:rsidR="00B957B2" w:rsidRPr="006D20A3" w:rsidRDefault="00B957B2" w:rsidP="00E55176">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w:t>
            </w:r>
          </w:p>
        </w:tc>
        <w:tc>
          <w:tcPr>
            <w:tcW w:w="521" w:type="pct"/>
            <w:vAlign w:val="center"/>
          </w:tcPr>
          <w:p w:rsidR="00B957B2" w:rsidRPr="006D20A3" w:rsidRDefault="00B86640"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61,99</w:t>
            </w:r>
          </w:p>
        </w:tc>
      </w:tr>
      <w:tr w:rsidR="00B957B2" w:rsidRPr="006D20A3" w:rsidTr="00371F65">
        <w:trPr>
          <w:jc w:val="center"/>
        </w:trPr>
        <w:tc>
          <w:tcPr>
            <w:tcW w:w="378" w:type="pct"/>
            <w:vMerge/>
            <w:vAlign w:val="center"/>
          </w:tcPr>
          <w:p w:rsidR="00B957B2" w:rsidRPr="006D20A3" w:rsidRDefault="00B957B2" w:rsidP="007C7033">
            <w:pPr>
              <w:autoSpaceDE w:val="0"/>
              <w:autoSpaceDN w:val="0"/>
              <w:spacing w:after="0" w:line="240" w:lineRule="auto"/>
              <w:jc w:val="center"/>
              <w:rPr>
                <w:rFonts w:ascii="Times New Roman" w:eastAsia="Times New Roman" w:hAnsi="Times New Roman"/>
                <w:bCs/>
                <w:sz w:val="24"/>
                <w:szCs w:val="24"/>
                <w:lang w:eastAsia="ru-RU"/>
              </w:rPr>
            </w:pPr>
          </w:p>
        </w:tc>
        <w:tc>
          <w:tcPr>
            <w:tcW w:w="2374"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п. Никольский</w:t>
            </w:r>
          </w:p>
        </w:tc>
        <w:tc>
          <w:tcPr>
            <w:tcW w:w="624"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га</w:t>
            </w:r>
          </w:p>
        </w:tc>
        <w:tc>
          <w:tcPr>
            <w:tcW w:w="507"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w:t>
            </w:r>
          </w:p>
        </w:tc>
        <w:tc>
          <w:tcPr>
            <w:tcW w:w="596" w:type="pct"/>
            <w:tcMar>
              <w:top w:w="0" w:type="dxa"/>
              <w:left w:w="28" w:type="dxa"/>
              <w:bottom w:w="0" w:type="dxa"/>
              <w:right w:w="28" w:type="dxa"/>
            </w:tcMar>
            <w:vAlign w:val="center"/>
          </w:tcPr>
          <w:p w:rsidR="00B957B2" w:rsidRPr="006D20A3" w:rsidRDefault="00B957B2" w:rsidP="00E55176">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w:t>
            </w:r>
          </w:p>
        </w:tc>
        <w:tc>
          <w:tcPr>
            <w:tcW w:w="521" w:type="pct"/>
            <w:vAlign w:val="center"/>
          </w:tcPr>
          <w:p w:rsidR="00B957B2" w:rsidRPr="006D20A3" w:rsidRDefault="00B86640"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34,91</w:t>
            </w:r>
          </w:p>
        </w:tc>
      </w:tr>
      <w:tr w:rsidR="0048717E" w:rsidRPr="006D20A3" w:rsidTr="00371F65">
        <w:trPr>
          <w:jc w:val="center"/>
        </w:trPr>
        <w:tc>
          <w:tcPr>
            <w:tcW w:w="378" w:type="pct"/>
            <w:vMerge w:val="restart"/>
            <w:vAlign w:val="bottom"/>
          </w:tcPr>
          <w:p w:rsidR="0048717E" w:rsidRPr="0048717E" w:rsidRDefault="0048717E">
            <w:pPr>
              <w:jc w:val="center"/>
              <w:rPr>
                <w:rFonts w:ascii="Times New Roman" w:hAnsi="Times New Roman"/>
                <w:color w:val="000000"/>
                <w:sz w:val="24"/>
                <w:szCs w:val="24"/>
              </w:rPr>
            </w:pPr>
            <w:r>
              <w:rPr>
                <w:rFonts w:ascii="Times New Roman" w:hAnsi="Times New Roman"/>
                <w:color w:val="000000"/>
                <w:sz w:val="24"/>
                <w:szCs w:val="24"/>
              </w:rPr>
              <w:t>1.2</w:t>
            </w:r>
            <w:r w:rsidRPr="0048717E">
              <w:rPr>
                <w:rFonts w:ascii="Times New Roman" w:hAnsi="Times New Roman"/>
                <w:color w:val="000000"/>
                <w:sz w:val="24"/>
                <w:szCs w:val="24"/>
              </w:rPr>
              <w:t> </w:t>
            </w:r>
          </w:p>
        </w:tc>
        <w:tc>
          <w:tcPr>
            <w:tcW w:w="2374" w:type="pct"/>
            <w:tcMar>
              <w:top w:w="0" w:type="dxa"/>
              <w:left w:w="28" w:type="dxa"/>
              <w:bottom w:w="0" w:type="dxa"/>
              <w:right w:w="28" w:type="dxa"/>
            </w:tcMar>
            <w:vAlign w:val="bottom"/>
          </w:tcPr>
          <w:p w:rsidR="0048717E" w:rsidRPr="0048717E" w:rsidRDefault="0048717E">
            <w:pPr>
              <w:jc w:val="both"/>
              <w:rPr>
                <w:rFonts w:ascii="Times New Roman" w:hAnsi="Times New Roman"/>
                <w:b/>
                <w:bCs/>
                <w:color w:val="000000"/>
                <w:sz w:val="24"/>
                <w:szCs w:val="24"/>
              </w:rPr>
            </w:pPr>
            <w:r w:rsidRPr="0048717E">
              <w:rPr>
                <w:rFonts w:ascii="Times New Roman" w:hAnsi="Times New Roman"/>
                <w:b/>
                <w:bCs/>
                <w:color w:val="000000"/>
                <w:sz w:val="24"/>
                <w:szCs w:val="24"/>
              </w:rPr>
              <w:t>по функциональному назначению</w:t>
            </w:r>
          </w:p>
        </w:tc>
        <w:tc>
          <w:tcPr>
            <w:tcW w:w="624" w:type="pct"/>
            <w:tcMar>
              <w:top w:w="0" w:type="dxa"/>
              <w:left w:w="28" w:type="dxa"/>
              <w:bottom w:w="0" w:type="dxa"/>
              <w:right w:w="28" w:type="dxa"/>
            </w:tcMar>
            <w:vAlign w:val="bottom"/>
          </w:tcPr>
          <w:p w:rsidR="0048717E" w:rsidRPr="0048717E" w:rsidRDefault="0048717E">
            <w:pPr>
              <w:jc w:val="center"/>
              <w:rPr>
                <w:rFonts w:ascii="Times New Roman" w:hAnsi="Times New Roman"/>
                <w:color w:val="000000"/>
                <w:sz w:val="24"/>
                <w:szCs w:val="24"/>
              </w:rPr>
            </w:pPr>
            <w:r w:rsidRPr="0048717E">
              <w:rPr>
                <w:rFonts w:ascii="Times New Roman" w:hAnsi="Times New Roman"/>
                <w:color w:val="000000"/>
                <w:sz w:val="24"/>
                <w:szCs w:val="24"/>
              </w:rPr>
              <w:t> </w:t>
            </w:r>
          </w:p>
        </w:tc>
        <w:tc>
          <w:tcPr>
            <w:tcW w:w="507" w:type="pct"/>
            <w:tcMar>
              <w:top w:w="0" w:type="dxa"/>
              <w:left w:w="28" w:type="dxa"/>
              <w:bottom w:w="0" w:type="dxa"/>
              <w:right w:w="28" w:type="dxa"/>
            </w:tcMar>
            <w:vAlign w:val="bottom"/>
          </w:tcPr>
          <w:p w:rsidR="0048717E" w:rsidRPr="0048717E" w:rsidRDefault="0048717E">
            <w:pPr>
              <w:jc w:val="center"/>
              <w:rPr>
                <w:rFonts w:ascii="Times New Roman" w:hAnsi="Times New Roman"/>
                <w:color w:val="000000"/>
                <w:sz w:val="24"/>
                <w:szCs w:val="24"/>
              </w:rPr>
            </w:pPr>
            <w:r w:rsidRPr="0048717E">
              <w:rPr>
                <w:rFonts w:ascii="Times New Roman" w:hAnsi="Times New Roman"/>
                <w:color w:val="000000"/>
                <w:sz w:val="24"/>
                <w:szCs w:val="24"/>
              </w:rPr>
              <w:t> </w:t>
            </w:r>
          </w:p>
        </w:tc>
        <w:tc>
          <w:tcPr>
            <w:tcW w:w="596" w:type="pct"/>
            <w:tcMar>
              <w:top w:w="0" w:type="dxa"/>
              <w:left w:w="28" w:type="dxa"/>
              <w:bottom w:w="0" w:type="dxa"/>
              <w:right w:w="28" w:type="dxa"/>
            </w:tcMar>
            <w:vAlign w:val="bottom"/>
          </w:tcPr>
          <w:p w:rsidR="0048717E" w:rsidRPr="0048717E" w:rsidRDefault="0048717E">
            <w:pPr>
              <w:jc w:val="center"/>
              <w:rPr>
                <w:rFonts w:ascii="Times New Roman" w:hAnsi="Times New Roman"/>
                <w:color w:val="000000"/>
                <w:sz w:val="24"/>
                <w:szCs w:val="24"/>
              </w:rPr>
            </w:pPr>
            <w:r w:rsidRPr="0048717E">
              <w:rPr>
                <w:rFonts w:ascii="Times New Roman" w:hAnsi="Times New Roman"/>
                <w:color w:val="000000"/>
                <w:sz w:val="24"/>
                <w:szCs w:val="24"/>
              </w:rPr>
              <w:t> </w:t>
            </w:r>
          </w:p>
        </w:tc>
        <w:tc>
          <w:tcPr>
            <w:tcW w:w="521" w:type="pct"/>
            <w:vAlign w:val="bottom"/>
          </w:tcPr>
          <w:p w:rsidR="0048717E" w:rsidRPr="0048717E" w:rsidRDefault="0048717E">
            <w:pPr>
              <w:jc w:val="center"/>
              <w:rPr>
                <w:rFonts w:ascii="Times New Roman" w:hAnsi="Times New Roman"/>
                <w:color w:val="A5A5A5"/>
                <w:sz w:val="24"/>
                <w:szCs w:val="24"/>
              </w:rPr>
            </w:pPr>
            <w:r w:rsidRPr="0048717E">
              <w:rPr>
                <w:rFonts w:ascii="Times New Roman" w:hAnsi="Times New Roman"/>
                <w:color w:val="A5A5A5"/>
                <w:sz w:val="24"/>
                <w:szCs w:val="24"/>
              </w:rPr>
              <w:t> </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sz w:val="24"/>
                <w:szCs w:val="24"/>
              </w:rPr>
              <w:t xml:space="preserve">Общая площадь городского поселения рабочий </w:t>
            </w:r>
            <w:r w:rsidR="00A54D61">
              <w:rPr>
                <w:rFonts w:ascii="Times New Roman" w:hAnsi="Times New Roman"/>
                <w:sz w:val="24"/>
                <w:szCs w:val="24"/>
              </w:rPr>
              <w:t>поселок</w:t>
            </w:r>
            <w:r w:rsidRPr="0048717E">
              <w:rPr>
                <w:rFonts w:ascii="Times New Roman" w:hAnsi="Times New Roman"/>
                <w:sz w:val="24"/>
                <w:szCs w:val="24"/>
              </w:rPr>
              <w:t xml:space="preserve"> Горный</w:t>
            </w:r>
          </w:p>
        </w:tc>
        <w:tc>
          <w:tcPr>
            <w:tcW w:w="624" w:type="pct"/>
            <w:tcMar>
              <w:top w:w="0" w:type="dxa"/>
              <w:left w:w="28" w:type="dxa"/>
              <w:bottom w:w="0" w:type="dxa"/>
              <w:right w:w="28" w:type="dxa"/>
            </w:tcMar>
            <w:vAlign w:val="bottom"/>
          </w:tcPr>
          <w:p w:rsidR="0048717E" w:rsidRPr="0048717E" w:rsidRDefault="0048717E" w:rsidP="00D464BB">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sz w:val="24"/>
                <w:szCs w:val="24"/>
              </w:rPr>
              <w:t>га</w:t>
            </w:r>
          </w:p>
        </w:tc>
        <w:tc>
          <w:tcPr>
            <w:tcW w:w="507" w:type="pct"/>
            <w:tcMar>
              <w:top w:w="0" w:type="dxa"/>
              <w:left w:w="28" w:type="dxa"/>
              <w:bottom w:w="0" w:type="dxa"/>
              <w:right w:w="28" w:type="dxa"/>
            </w:tcMar>
            <w:vAlign w:val="bottom"/>
          </w:tcPr>
          <w:p w:rsidR="0048717E" w:rsidRPr="0048717E" w:rsidRDefault="0048717E" w:rsidP="007C7033">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sz w:val="24"/>
                <w:szCs w:val="24"/>
              </w:rPr>
              <w:t>-</w:t>
            </w:r>
          </w:p>
        </w:tc>
        <w:tc>
          <w:tcPr>
            <w:tcW w:w="596" w:type="pct"/>
            <w:tcMar>
              <w:top w:w="0" w:type="dxa"/>
              <w:left w:w="28" w:type="dxa"/>
              <w:bottom w:w="0" w:type="dxa"/>
              <w:right w:w="28" w:type="dxa"/>
            </w:tcMar>
            <w:vAlign w:val="bottom"/>
          </w:tcPr>
          <w:p w:rsidR="0048717E" w:rsidRPr="0048717E" w:rsidRDefault="0048717E" w:rsidP="007C7033">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7605,08</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застройки индивидуальными жилыми домами и ведения личного подсобного хозяйства (</w:t>
            </w:r>
            <w:proofErr w:type="spellStart"/>
            <w:r w:rsidRPr="0048717E">
              <w:rPr>
                <w:rFonts w:ascii="Times New Roman" w:hAnsi="Times New Roman"/>
                <w:color w:val="000000"/>
                <w:sz w:val="24"/>
                <w:szCs w:val="24"/>
              </w:rPr>
              <w:t>Жин</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7C7033">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274,91</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застройки малоэтажными жилыми домами (</w:t>
            </w:r>
            <w:proofErr w:type="spellStart"/>
            <w:r w:rsidRPr="0048717E">
              <w:rPr>
                <w:rFonts w:ascii="Times New Roman" w:hAnsi="Times New Roman"/>
                <w:color w:val="000000"/>
                <w:sz w:val="24"/>
                <w:szCs w:val="24"/>
              </w:rPr>
              <w:t>Жмл</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17,64</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застройки среднеэтажными жилыми домами (</w:t>
            </w:r>
            <w:proofErr w:type="spellStart"/>
            <w:r w:rsidRPr="0048717E">
              <w:rPr>
                <w:rFonts w:ascii="Times New Roman" w:hAnsi="Times New Roman"/>
                <w:color w:val="000000"/>
                <w:sz w:val="24"/>
                <w:szCs w:val="24"/>
              </w:rPr>
              <w:t>Жс</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23,15</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обслуживания объектов, необходимых для осуществления производственной и предпринимательской деятельности (</w:t>
            </w:r>
            <w:proofErr w:type="spellStart"/>
            <w:r w:rsidRPr="0048717E">
              <w:rPr>
                <w:rFonts w:ascii="Times New Roman" w:hAnsi="Times New Roman"/>
                <w:color w:val="000000"/>
                <w:sz w:val="24"/>
                <w:szCs w:val="24"/>
              </w:rPr>
              <w:t>ОмО</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2,18</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бытового обслуживания (</w:t>
            </w:r>
            <w:proofErr w:type="spellStart"/>
            <w:r w:rsidRPr="0048717E">
              <w:rPr>
                <w:rFonts w:ascii="Times New Roman" w:hAnsi="Times New Roman"/>
                <w:color w:val="000000"/>
                <w:sz w:val="24"/>
                <w:szCs w:val="24"/>
              </w:rPr>
              <w:t>ОсБ</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0,02</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здравоохранения (</w:t>
            </w:r>
            <w:proofErr w:type="spellStart"/>
            <w:r w:rsidRPr="0048717E">
              <w:rPr>
                <w:rFonts w:ascii="Times New Roman" w:hAnsi="Times New Roman"/>
                <w:color w:val="000000"/>
                <w:sz w:val="24"/>
                <w:szCs w:val="24"/>
              </w:rPr>
              <w:t>ОсЗ</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1,87</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культуры (</w:t>
            </w:r>
            <w:proofErr w:type="spellStart"/>
            <w:r w:rsidRPr="0048717E">
              <w:rPr>
                <w:rFonts w:ascii="Times New Roman" w:hAnsi="Times New Roman"/>
                <w:color w:val="000000"/>
                <w:sz w:val="24"/>
                <w:szCs w:val="24"/>
              </w:rPr>
              <w:t>ОсКи</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1,95</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религиозного использования (</w:t>
            </w:r>
            <w:proofErr w:type="spellStart"/>
            <w:r w:rsidRPr="0048717E">
              <w:rPr>
                <w:rFonts w:ascii="Times New Roman" w:hAnsi="Times New Roman"/>
                <w:color w:val="000000"/>
                <w:sz w:val="24"/>
                <w:szCs w:val="24"/>
              </w:rPr>
              <w:t>ОсРи</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0,22</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торговли (</w:t>
            </w:r>
            <w:proofErr w:type="spellStart"/>
            <w:r w:rsidRPr="0048717E">
              <w:rPr>
                <w:rFonts w:ascii="Times New Roman" w:hAnsi="Times New Roman"/>
                <w:color w:val="000000"/>
                <w:sz w:val="24"/>
                <w:szCs w:val="24"/>
              </w:rPr>
              <w:t>ОсТ</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3,14</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дошкольного, начального и среднего общего образования (</w:t>
            </w:r>
            <w:proofErr w:type="spellStart"/>
            <w:r w:rsidRPr="0048717E">
              <w:rPr>
                <w:rFonts w:ascii="Times New Roman" w:hAnsi="Times New Roman"/>
                <w:color w:val="000000"/>
                <w:sz w:val="24"/>
                <w:szCs w:val="24"/>
              </w:rPr>
              <w:t>ОсДШ</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7,51</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производственная зона (П)</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154,30</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 xml:space="preserve">зона объектов </w:t>
            </w:r>
            <w:proofErr w:type="spellStart"/>
            <w:r w:rsidRPr="0048717E">
              <w:rPr>
                <w:rFonts w:ascii="Times New Roman" w:hAnsi="Times New Roman"/>
                <w:color w:val="000000"/>
                <w:sz w:val="24"/>
                <w:szCs w:val="24"/>
              </w:rPr>
              <w:t>недропользования</w:t>
            </w:r>
            <w:proofErr w:type="spellEnd"/>
            <w:r w:rsidRPr="0048717E">
              <w:rPr>
                <w:rFonts w:ascii="Times New Roman" w:hAnsi="Times New Roman"/>
                <w:color w:val="000000"/>
                <w:sz w:val="24"/>
                <w:szCs w:val="24"/>
              </w:rPr>
              <w:t xml:space="preserve"> (ПН)</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332,35</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строительной промышленности (ПС)</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57,08</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коммунально-складская зона (К)</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27,94</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инженерной инфраструктуры (И)</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10,30</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связи (ИС)</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0,38</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автомобильного транспорта (ТА)</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60,20</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железнодорожного транспорта (ТЖ)</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24,74</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улично-дорожной сети (УДС)</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100,27</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отдыха (рекреации) (Р)</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12,41</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спорта (</w:t>
            </w:r>
            <w:proofErr w:type="spellStart"/>
            <w:r w:rsidRPr="0048717E">
              <w:rPr>
                <w:rFonts w:ascii="Times New Roman" w:hAnsi="Times New Roman"/>
                <w:color w:val="000000"/>
                <w:sz w:val="24"/>
                <w:szCs w:val="24"/>
              </w:rPr>
              <w:t>Рс</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4,02</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территорий общего пользования (ТОП)</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70,11</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резервных лесов (</w:t>
            </w:r>
            <w:proofErr w:type="spellStart"/>
            <w:r w:rsidRPr="0048717E">
              <w:rPr>
                <w:rFonts w:ascii="Times New Roman" w:hAnsi="Times New Roman"/>
                <w:color w:val="000000"/>
                <w:sz w:val="24"/>
                <w:szCs w:val="24"/>
              </w:rPr>
              <w:t>Лр</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1473,07</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водных объектов (В)</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78,66</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особой охраны и изучения природы (</w:t>
            </w:r>
            <w:proofErr w:type="spellStart"/>
            <w:r w:rsidRPr="0048717E">
              <w:rPr>
                <w:rFonts w:ascii="Times New Roman" w:hAnsi="Times New Roman"/>
                <w:color w:val="000000"/>
                <w:sz w:val="24"/>
                <w:szCs w:val="24"/>
              </w:rPr>
              <w:t>ООип</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254,01</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охраны природных территорий (Опт)</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196,91</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сельскохозяйственного использования (Си)</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36,99</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сельскохозяйственных угодий (Су)</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4108,86</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ведения садового хозяйства (</w:t>
            </w:r>
            <w:proofErr w:type="spellStart"/>
            <w:r w:rsidRPr="0048717E">
              <w:rPr>
                <w:rFonts w:ascii="Times New Roman" w:hAnsi="Times New Roman"/>
                <w:color w:val="000000"/>
                <w:sz w:val="24"/>
                <w:szCs w:val="24"/>
              </w:rPr>
              <w:t>Ссх</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164,89</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ведения огородничества (Со)</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14,29</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ритуальной деятельности (</w:t>
            </w:r>
            <w:proofErr w:type="spellStart"/>
            <w:r w:rsidRPr="0048717E">
              <w:rPr>
                <w:rFonts w:ascii="Times New Roman" w:hAnsi="Times New Roman"/>
                <w:color w:val="000000"/>
                <w:sz w:val="24"/>
                <w:szCs w:val="24"/>
              </w:rPr>
              <w:t>ДРит</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20,42</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объектов специальной деятельности (</w:t>
            </w:r>
            <w:proofErr w:type="spellStart"/>
            <w:r w:rsidRPr="0048717E">
              <w:rPr>
                <w:rFonts w:ascii="Times New Roman" w:hAnsi="Times New Roman"/>
                <w:color w:val="000000"/>
                <w:sz w:val="24"/>
                <w:szCs w:val="24"/>
              </w:rPr>
              <w:t>ДСп</w:t>
            </w:r>
            <w:proofErr w:type="spellEnd"/>
            <w:r w:rsidRPr="0048717E">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7C7033">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15,74</w:t>
            </w:r>
          </w:p>
        </w:tc>
      </w:tr>
      <w:tr w:rsidR="0048717E" w:rsidRPr="006D20A3" w:rsidTr="00371F65">
        <w:trPr>
          <w:jc w:val="center"/>
        </w:trPr>
        <w:tc>
          <w:tcPr>
            <w:tcW w:w="378" w:type="pct"/>
            <w:vMerge/>
            <w:vAlign w:val="center"/>
          </w:tcPr>
          <w:p w:rsidR="0048717E" w:rsidRPr="0048717E" w:rsidRDefault="0048717E" w:rsidP="007C7033">
            <w:pPr>
              <w:autoSpaceDE w:val="0"/>
              <w:autoSpaceDN w:val="0"/>
              <w:spacing w:after="0" w:line="240" w:lineRule="auto"/>
              <w:jc w:val="center"/>
              <w:rPr>
                <w:rFonts w:ascii="Times New Roman" w:eastAsia="Times New Roman" w:hAnsi="Times New Roman"/>
                <w:b/>
                <w:bCs/>
                <w:sz w:val="24"/>
                <w:szCs w:val="24"/>
                <w:lang w:eastAsia="ru-RU"/>
              </w:rPr>
            </w:pPr>
          </w:p>
        </w:tc>
        <w:tc>
          <w:tcPr>
            <w:tcW w:w="2374" w:type="pct"/>
            <w:tcMar>
              <w:top w:w="0" w:type="dxa"/>
              <w:left w:w="28" w:type="dxa"/>
              <w:bottom w:w="0" w:type="dxa"/>
              <w:right w:w="28" w:type="dxa"/>
            </w:tcMar>
            <w:vAlign w:val="bottom"/>
          </w:tcPr>
          <w:p w:rsidR="0048717E" w:rsidRPr="0048717E" w:rsidRDefault="0048717E" w:rsidP="00E55176">
            <w:pPr>
              <w:spacing w:after="0" w:line="240" w:lineRule="auto"/>
              <w:rPr>
                <w:rFonts w:ascii="Times New Roman" w:eastAsia="Times New Roman" w:hAnsi="Times New Roman"/>
                <w:color w:val="000000"/>
                <w:sz w:val="24"/>
                <w:szCs w:val="24"/>
                <w:lang w:eastAsia="ru-RU"/>
              </w:rPr>
            </w:pPr>
            <w:r w:rsidRPr="0048717E">
              <w:rPr>
                <w:rFonts w:ascii="Times New Roman" w:hAnsi="Times New Roman"/>
                <w:color w:val="000000"/>
                <w:sz w:val="24"/>
                <w:szCs w:val="24"/>
              </w:rPr>
              <w:t>зона режимных территорий</w:t>
            </w:r>
            <w:r>
              <w:rPr>
                <w:rFonts w:ascii="Times New Roman" w:hAnsi="Times New Roman"/>
                <w:color w:val="000000"/>
                <w:sz w:val="24"/>
                <w:szCs w:val="24"/>
              </w:rPr>
              <w:t xml:space="preserve"> (</w:t>
            </w:r>
            <w:proofErr w:type="spellStart"/>
            <w:r w:rsidRPr="0048717E">
              <w:rPr>
                <w:rFonts w:ascii="Times New Roman" w:hAnsi="Times New Roman"/>
                <w:color w:val="000000"/>
                <w:sz w:val="24"/>
                <w:szCs w:val="24"/>
              </w:rPr>
              <w:t>РежТ</w:t>
            </w:r>
            <w:proofErr w:type="spellEnd"/>
            <w:r>
              <w:rPr>
                <w:rFonts w:ascii="Times New Roman" w:hAnsi="Times New Roman"/>
                <w:color w:val="000000"/>
                <w:sz w:val="24"/>
                <w:szCs w:val="24"/>
              </w:rPr>
              <w:t>)</w:t>
            </w:r>
          </w:p>
        </w:tc>
        <w:tc>
          <w:tcPr>
            <w:tcW w:w="624" w:type="pct"/>
            <w:tcMar>
              <w:top w:w="0" w:type="dxa"/>
              <w:left w:w="28" w:type="dxa"/>
              <w:bottom w:w="0" w:type="dxa"/>
              <w:right w:w="28" w:type="dxa"/>
            </w:tcMar>
            <w:vAlign w:val="bottom"/>
          </w:tcPr>
          <w:p w:rsidR="0048717E" w:rsidRPr="0048717E" w:rsidRDefault="0048717E" w:rsidP="007C7033">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га</w:t>
            </w:r>
          </w:p>
        </w:tc>
        <w:tc>
          <w:tcPr>
            <w:tcW w:w="507"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96" w:type="pct"/>
            <w:tcMar>
              <w:top w:w="0" w:type="dxa"/>
              <w:left w:w="28" w:type="dxa"/>
              <w:bottom w:w="0" w:type="dxa"/>
              <w:right w:w="28" w:type="dxa"/>
            </w:tcMar>
            <w:vAlign w:val="bottom"/>
          </w:tcPr>
          <w:p w:rsidR="0048717E" w:rsidRPr="0048717E" w:rsidRDefault="0048717E" w:rsidP="00E55176">
            <w:pPr>
              <w:autoSpaceDE w:val="0"/>
              <w:autoSpaceDN w:val="0"/>
              <w:spacing w:after="0" w:line="240" w:lineRule="auto"/>
              <w:jc w:val="center"/>
              <w:rPr>
                <w:rFonts w:ascii="Times New Roman" w:eastAsia="Times New Roman" w:hAnsi="Times New Roman"/>
                <w:sz w:val="24"/>
                <w:szCs w:val="24"/>
                <w:lang w:eastAsia="ru-RU"/>
              </w:rPr>
            </w:pPr>
            <w:r w:rsidRPr="0048717E">
              <w:rPr>
                <w:rFonts w:ascii="Times New Roman" w:hAnsi="Times New Roman"/>
                <w:color w:val="000000"/>
                <w:sz w:val="24"/>
                <w:szCs w:val="24"/>
              </w:rPr>
              <w:t>-</w:t>
            </w:r>
          </w:p>
        </w:tc>
        <w:tc>
          <w:tcPr>
            <w:tcW w:w="521" w:type="pct"/>
            <w:vAlign w:val="bottom"/>
          </w:tcPr>
          <w:p w:rsidR="0048717E" w:rsidRPr="0048717E" w:rsidRDefault="0048717E" w:rsidP="0048717E">
            <w:pPr>
              <w:spacing w:after="0" w:line="240" w:lineRule="auto"/>
              <w:jc w:val="center"/>
              <w:rPr>
                <w:rFonts w:ascii="Times New Roman" w:eastAsia="Times New Roman" w:hAnsi="Times New Roman"/>
                <w:color w:val="000000"/>
                <w:sz w:val="24"/>
                <w:szCs w:val="24"/>
                <w:lang w:eastAsia="ru-RU"/>
              </w:rPr>
            </w:pPr>
            <w:r w:rsidRPr="0048717E">
              <w:rPr>
                <w:rFonts w:ascii="Times New Roman" w:hAnsi="Times New Roman"/>
                <w:sz w:val="24"/>
                <w:szCs w:val="24"/>
              </w:rPr>
              <w:t>54,55</w:t>
            </w:r>
          </w:p>
        </w:tc>
      </w:tr>
      <w:tr w:rsidR="00B957B2" w:rsidRPr="006D20A3" w:rsidTr="00371F65">
        <w:trPr>
          <w:jc w:val="center"/>
        </w:trPr>
        <w:tc>
          <w:tcPr>
            <w:tcW w:w="378" w:type="pct"/>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2</w:t>
            </w:r>
          </w:p>
        </w:tc>
        <w:tc>
          <w:tcPr>
            <w:tcW w:w="2374"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Население</w:t>
            </w:r>
          </w:p>
        </w:tc>
        <w:tc>
          <w:tcPr>
            <w:tcW w:w="624"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507"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596"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521" w:type="pct"/>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r>
      <w:tr w:rsidR="00B957B2" w:rsidRPr="006D20A3" w:rsidTr="00371F65">
        <w:trPr>
          <w:jc w:val="center"/>
        </w:trPr>
        <w:tc>
          <w:tcPr>
            <w:tcW w:w="378"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2.1</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 xml:space="preserve">Численность населения </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чел.</w:t>
            </w:r>
          </w:p>
        </w:tc>
        <w:tc>
          <w:tcPr>
            <w:tcW w:w="507"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9404</w:t>
            </w:r>
          </w:p>
        </w:tc>
        <w:tc>
          <w:tcPr>
            <w:tcW w:w="596"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11000</w:t>
            </w:r>
          </w:p>
        </w:tc>
        <w:tc>
          <w:tcPr>
            <w:tcW w:w="521" w:type="pct"/>
            <w:shd w:val="clear" w:color="auto" w:fill="auto"/>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14000</w:t>
            </w:r>
          </w:p>
        </w:tc>
      </w:tr>
      <w:tr w:rsidR="00B957B2" w:rsidRPr="006D20A3" w:rsidTr="00371F65">
        <w:trPr>
          <w:jc w:val="center"/>
        </w:trPr>
        <w:tc>
          <w:tcPr>
            <w:tcW w:w="378" w:type="pct"/>
            <w:vMerge w:val="restar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2.2</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Возрастная структура населения: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07"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100</w:t>
            </w:r>
          </w:p>
        </w:tc>
        <w:tc>
          <w:tcPr>
            <w:tcW w:w="596"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100</w:t>
            </w:r>
          </w:p>
        </w:tc>
        <w:tc>
          <w:tcPr>
            <w:tcW w:w="521" w:type="pct"/>
            <w:shd w:val="clear" w:color="auto" w:fill="auto"/>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100</w:t>
            </w:r>
          </w:p>
        </w:tc>
      </w:tr>
      <w:tr w:rsidR="00B957B2" w:rsidRPr="006D20A3" w:rsidTr="00371F65">
        <w:trPr>
          <w:jc w:val="center"/>
        </w:trPr>
        <w:tc>
          <w:tcPr>
            <w:tcW w:w="378" w:type="pct"/>
            <w:vMerge/>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дети до 15 лет</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07"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16,9</w:t>
            </w:r>
          </w:p>
        </w:tc>
        <w:tc>
          <w:tcPr>
            <w:tcW w:w="596"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18,2</w:t>
            </w:r>
          </w:p>
        </w:tc>
        <w:tc>
          <w:tcPr>
            <w:tcW w:w="521" w:type="pct"/>
            <w:shd w:val="clear" w:color="auto" w:fill="auto"/>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16,1</w:t>
            </w:r>
          </w:p>
        </w:tc>
      </w:tr>
      <w:tr w:rsidR="00B957B2" w:rsidRPr="006D20A3" w:rsidTr="00371F65">
        <w:trPr>
          <w:jc w:val="center"/>
        </w:trPr>
        <w:tc>
          <w:tcPr>
            <w:tcW w:w="378" w:type="pct"/>
            <w:vMerge/>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население в трудоспособном возрасте (мужчины 16 - 59 лет, женщины 16 - 54 лет)</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07"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59,8</w:t>
            </w:r>
          </w:p>
        </w:tc>
        <w:tc>
          <w:tcPr>
            <w:tcW w:w="596"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57,8</w:t>
            </w:r>
          </w:p>
        </w:tc>
        <w:tc>
          <w:tcPr>
            <w:tcW w:w="521" w:type="pct"/>
            <w:shd w:val="clear" w:color="auto" w:fill="auto"/>
            <w:vAlign w:val="center"/>
          </w:tcPr>
          <w:p w:rsidR="00B957B2" w:rsidRPr="006D20A3" w:rsidRDefault="00B957B2" w:rsidP="007C7033">
            <w:pPr>
              <w:autoSpaceDE w:val="0"/>
              <w:autoSpaceDN w:val="0"/>
              <w:spacing w:after="0" w:line="240" w:lineRule="auto"/>
              <w:jc w:val="center"/>
              <w:rPr>
                <w:rFonts w:ascii="Times New Roman" w:hAnsi="Times New Roman"/>
                <w:sz w:val="24"/>
                <w:szCs w:val="24"/>
              </w:rPr>
            </w:pPr>
            <w:r w:rsidRPr="006D20A3">
              <w:rPr>
                <w:rFonts w:ascii="Times New Roman" w:hAnsi="Times New Roman"/>
                <w:sz w:val="24"/>
                <w:szCs w:val="24"/>
              </w:rPr>
              <w:t>59,1</w:t>
            </w:r>
          </w:p>
        </w:tc>
      </w:tr>
      <w:tr w:rsidR="00B957B2" w:rsidRPr="006D20A3" w:rsidTr="00371F65">
        <w:trPr>
          <w:jc w:val="center"/>
        </w:trPr>
        <w:tc>
          <w:tcPr>
            <w:tcW w:w="378" w:type="pct"/>
            <w:vMerge/>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население старше трудоспособного возраста</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07"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22,4</w:t>
            </w:r>
          </w:p>
        </w:tc>
        <w:tc>
          <w:tcPr>
            <w:tcW w:w="596"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23,1</w:t>
            </w:r>
          </w:p>
        </w:tc>
        <w:tc>
          <w:tcPr>
            <w:tcW w:w="521" w:type="pct"/>
            <w:shd w:val="clear" w:color="auto" w:fill="auto"/>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23,9</w:t>
            </w:r>
          </w:p>
        </w:tc>
      </w:tr>
      <w:tr w:rsidR="00B957B2" w:rsidRPr="006D20A3" w:rsidTr="00371F65">
        <w:trPr>
          <w:trHeight w:val="533"/>
          <w:jc w:val="center"/>
        </w:trPr>
        <w:tc>
          <w:tcPr>
            <w:tcW w:w="378" w:type="pct"/>
            <w:vAlign w:val="center"/>
          </w:tcPr>
          <w:p w:rsidR="00B957B2" w:rsidRPr="006D20A3" w:rsidRDefault="00B957B2"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3</w:t>
            </w:r>
          </w:p>
        </w:tc>
        <w:tc>
          <w:tcPr>
            <w:tcW w:w="2374"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Жилищный фонд</w:t>
            </w:r>
          </w:p>
        </w:tc>
        <w:tc>
          <w:tcPr>
            <w:tcW w:w="624"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507" w:type="pct"/>
            <w:shd w:val="clear" w:color="auto" w:fill="auto"/>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596" w:type="pct"/>
            <w:shd w:val="clear" w:color="auto" w:fill="auto"/>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521" w:type="pct"/>
            <w:shd w:val="clear" w:color="auto" w:fill="auto"/>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r>
      <w:tr w:rsidR="00B957B2" w:rsidRPr="006D20A3" w:rsidTr="00371F65">
        <w:trPr>
          <w:jc w:val="center"/>
        </w:trPr>
        <w:tc>
          <w:tcPr>
            <w:tcW w:w="378" w:type="pct"/>
            <w:vMerge w:val="restart"/>
            <w:vAlign w:val="center"/>
          </w:tcPr>
          <w:p w:rsidR="00B957B2" w:rsidRPr="006D20A3" w:rsidRDefault="00B957B2"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3.1</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Жилищный фонд - всего</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тыс. м. кв. общей площади квартир</w:t>
            </w:r>
          </w:p>
        </w:tc>
        <w:tc>
          <w:tcPr>
            <w:tcW w:w="507"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178,84</w:t>
            </w:r>
          </w:p>
        </w:tc>
        <w:tc>
          <w:tcPr>
            <w:tcW w:w="596" w:type="pct"/>
            <w:shd w:val="clear" w:color="auto" w:fill="auto"/>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hAnsi="Times New Roman"/>
                <w:sz w:val="24"/>
                <w:szCs w:val="24"/>
              </w:rPr>
            </w:pPr>
            <w:r w:rsidRPr="006D20A3">
              <w:rPr>
                <w:rFonts w:ascii="Times New Roman" w:hAnsi="Times New Roman"/>
                <w:sz w:val="24"/>
                <w:szCs w:val="24"/>
              </w:rPr>
              <w:t>297,0</w:t>
            </w:r>
          </w:p>
        </w:tc>
        <w:tc>
          <w:tcPr>
            <w:tcW w:w="521" w:type="pct"/>
            <w:shd w:val="clear" w:color="auto" w:fill="auto"/>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462,0</w:t>
            </w:r>
          </w:p>
        </w:tc>
      </w:tr>
      <w:tr w:rsidR="00B957B2" w:rsidRPr="006D20A3" w:rsidTr="00371F65">
        <w:trPr>
          <w:jc w:val="center"/>
        </w:trPr>
        <w:tc>
          <w:tcPr>
            <w:tcW w:w="378" w:type="pct"/>
            <w:vMerge/>
            <w:vAlign w:val="center"/>
          </w:tcPr>
          <w:p w:rsidR="00B957B2" w:rsidRPr="006D20A3" w:rsidRDefault="00B957B2" w:rsidP="007C7033">
            <w:pPr>
              <w:jc w:val="center"/>
              <w:rPr>
                <w:rFonts w:ascii="Times New Roman" w:eastAsia="Times New Roman" w:hAnsi="Times New Roman"/>
                <w:sz w:val="24"/>
                <w:szCs w:val="24"/>
                <w:lang w:eastAsia="ru-RU"/>
              </w:rPr>
            </w:pP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В том числе существующий сохраняемый жилищный фонд:</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07"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178,84</w:t>
            </w:r>
          </w:p>
        </w:tc>
        <w:tc>
          <w:tcPr>
            <w:tcW w:w="596"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178,84</w:t>
            </w:r>
          </w:p>
        </w:tc>
        <w:tc>
          <w:tcPr>
            <w:tcW w:w="521" w:type="pct"/>
            <w:shd w:val="clear" w:color="auto" w:fill="auto"/>
            <w:vAlign w:val="center"/>
          </w:tcPr>
          <w:p w:rsidR="00B957B2" w:rsidRPr="006D20A3" w:rsidRDefault="00D87204" w:rsidP="007C7033">
            <w:pPr>
              <w:spacing w:after="0" w:line="240" w:lineRule="auto"/>
              <w:jc w:val="center"/>
              <w:rPr>
                <w:rFonts w:ascii="Times New Roman" w:hAnsi="Times New Roman"/>
                <w:sz w:val="24"/>
                <w:szCs w:val="24"/>
              </w:rPr>
            </w:pPr>
            <w:r w:rsidRPr="006D20A3">
              <w:rPr>
                <w:rFonts w:ascii="Times New Roman" w:hAnsi="Times New Roman"/>
                <w:sz w:val="24"/>
                <w:szCs w:val="24"/>
              </w:rPr>
              <w:t>178,84</w:t>
            </w:r>
          </w:p>
        </w:tc>
      </w:tr>
      <w:tr w:rsidR="00B957B2" w:rsidRPr="006D20A3" w:rsidTr="00371F65">
        <w:trPr>
          <w:jc w:val="center"/>
        </w:trPr>
        <w:tc>
          <w:tcPr>
            <w:tcW w:w="378" w:type="pct"/>
            <w:vMerge/>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eastAsia="Times New Roman" w:hAnsi="Times New Roman"/>
                <w:sz w:val="24"/>
                <w:szCs w:val="24"/>
                <w:lang w:eastAsia="ru-RU"/>
              </w:rPr>
            </w:pP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В том числе новое жилищное строительство:</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07"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96"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118,16</w:t>
            </w:r>
          </w:p>
        </w:tc>
        <w:tc>
          <w:tcPr>
            <w:tcW w:w="521" w:type="pct"/>
            <w:shd w:val="clear" w:color="auto" w:fill="auto"/>
            <w:vAlign w:val="center"/>
          </w:tcPr>
          <w:p w:rsidR="00B957B2" w:rsidRPr="006D20A3" w:rsidRDefault="00D87204" w:rsidP="007C7033">
            <w:pPr>
              <w:spacing w:after="0" w:line="240" w:lineRule="auto"/>
              <w:jc w:val="center"/>
              <w:rPr>
                <w:rFonts w:ascii="Times New Roman" w:hAnsi="Times New Roman"/>
                <w:sz w:val="24"/>
                <w:szCs w:val="24"/>
              </w:rPr>
            </w:pPr>
            <w:r w:rsidRPr="006D20A3">
              <w:rPr>
                <w:rFonts w:ascii="Times New Roman" w:hAnsi="Times New Roman"/>
                <w:sz w:val="24"/>
                <w:szCs w:val="24"/>
              </w:rPr>
              <w:t>283,16</w:t>
            </w:r>
          </w:p>
        </w:tc>
      </w:tr>
      <w:tr w:rsidR="00B957B2" w:rsidRPr="006D20A3" w:rsidTr="00371F65">
        <w:trPr>
          <w:jc w:val="center"/>
        </w:trPr>
        <w:tc>
          <w:tcPr>
            <w:tcW w:w="378" w:type="pct"/>
            <w:vAlign w:val="center"/>
          </w:tcPr>
          <w:p w:rsidR="00B957B2" w:rsidRPr="006D20A3" w:rsidRDefault="00B957B2"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3.2</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Средняя обеспеченность населения общей площадью квартир</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м.кв./чел</w:t>
            </w:r>
          </w:p>
        </w:tc>
        <w:tc>
          <w:tcPr>
            <w:tcW w:w="507"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19,0</w:t>
            </w:r>
          </w:p>
        </w:tc>
        <w:tc>
          <w:tcPr>
            <w:tcW w:w="596" w:type="pct"/>
            <w:shd w:val="clear" w:color="auto" w:fill="auto"/>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27,0</w:t>
            </w:r>
          </w:p>
        </w:tc>
        <w:tc>
          <w:tcPr>
            <w:tcW w:w="521" w:type="pct"/>
            <w:shd w:val="clear" w:color="auto" w:fill="auto"/>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33,0</w:t>
            </w:r>
          </w:p>
        </w:tc>
      </w:tr>
      <w:tr w:rsidR="00B957B2" w:rsidRPr="006D20A3" w:rsidTr="00371F65">
        <w:trPr>
          <w:jc w:val="center"/>
        </w:trPr>
        <w:tc>
          <w:tcPr>
            <w:tcW w:w="378" w:type="pct"/>
            <w:vAlign w:val="center"/>
          </w:tcPr>
          <w:p w:rsidR="00B957B2" w:rsidRPr="006D20A3" w:rsidRDefault="00B957B2" w:rsidP="007C703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4</w:t>
            </w:r>
          </w:p>
        </w:tc>
        <w:tc>
          <w:tcPr>
            <w:tcW w:w="2374" w:type="pct"/>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Объекты социального и культурно-бытового обслуживания населения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eastAsia="Times New Roman" w:hAnsi="Times New Roman"/>
                <w:sz w:val="24"/>
                <w:szCs w:val="24"/>
                <w:lang w:eastAsia="ru-RU"/>
              </w:rPr>
            </w:pPr>
          </w:p>
        </w:tc>
        <w:tc>
          <w:tcPr>
            <w:tcW w:w="507" w:type="pct"/>
            <w:shd w:val="clear" w:color="auto" w:fill="auto"/>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596" w:type="pct"/>
            <w:shd w:val="clear" w:color="auto" w:fill="auto"/>
            <w:tcMar>
              <w:top w:w="0" w:type="dxa"/>
              <w:left w:w="28" w:type="dxa"/>
              <w:bottom w:w="0" w:type="dxa"/>
              <w:right w:w="28" w:type="dxa"/>
            </w:tcMar>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c>
          <w:tcPr>
            <w:tcW w:w="521" w:type="pct"/>
            <w:shd w:val="clear" w:color="auto" w:fill="auto"/>
            <w:vAlign w:val="center"/>
          </w:tcPr>
          <w:p w:rsidR="00B957B2" w:rsidRPr="006D20A3" w:rsidRDefault="00B957B2" w:rsidP="007C7033">
            <w:pPr>
              <w:autoSpaceDE w:val="0"/>
              <w:autoSpaceDN w:val="0"/>
              <w:spacing w:after="0" w:line="240" w:lineRule="auto"/>
              <w:jc w:val="center"/>
              <w:rPr>
                <w:rFonts w:ascii="Times New Roman" w:eastAsia="Times New Roman" w:hAnsi="Times New Roman"/>
                <w:sz w:val="24"/>
                <w:szCs w:val="24"/>
                <w:lang w:eastAsia="ru-RU"/>
              </w:rPr>
            </w:pPr>
          </w:p>
        </w:tc>
      </w:tr>
      <w:tr w:rsidR="00B957B2" w:rsidRPr="006D20A3" w:rsidTr="00371F65">
        <w:trPr>
          <w:trHeight w:val="33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Детские дошкольные учреждения,  всего</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мест</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540</w:t>
            </w:r>
          </w:p>
        </w:tc>
        <w:tc>
          <w:tcPr>
            <w:tcW w:w="596" w:type="pct"/>
            <w:tcMar>
              <w:top w:w="0" w:type="dxa"/>
              <w:left w:w="28" w:type="dxa"/>
              <w:bottom w:w="0" w:type="dxa"/>
              <w:right w:w="28" w:type="dxa"/>
            </w:tcMar>
          </w:tcPr>
          <w:p w:rsidR="00B957B2" w:rsidRPr="006D20A3" w:rsidRDefault="00AD24D1" w:rsidP="007C7033">
            <w:pPr>
              <w:spacing w:after="0" w:line="240" w:lineRule="auto"/>
              <w:jc w:val="center"/>
              <w:rPr>
                <w:rFonts w:ascii="Times New Roman" w:hAnsi="Times New Roman"/>
                <w:sz w:val="24"/>
                <w:szCs w:val="24"/>
              </w:rPr>
            </w:pPr>
            <w:r w:rsidRPr="006D20A3">
              <w:rPr>
                <w:rFonts w:ascii="Times New Roman" w:hAnsi="Times New Roman"/>
                <w:sz w:val="24"/>
                <w:szCs w:val="24"/>
              </w:rPr>
              <w:t>635</w:t>
            </w:r>
          </w:p>
        </w:tc>
        <w:tc>
          <w:tcPr>
            <w:tcW w:w="521" w:type="pct"/>
            <w:vAlign w:val="center"/>
          </w:tcPr>
          <w:p w:rsidR="00B957B2" w:rsidRPr="006D20A3" w:rsidRDefault="00AD24D1" w:rsidP="007C7033">
            <w:pPr>
              <w:spacing w:after="0" w:line="240" w:lineRule="auto"/>
              <w:jc w:val="center"/>
              <w:rPr>
                <w:rFonts w:ascii="Times New Roman" w:hAnsi="Times New Roman"/>
                <w:sz w:val="24"/>
                <w:szCs w:val="24"/>
              </w:rPr>
            </w:pPr>
            <w:r w:rsidRPr="006D20A3">
              <w:rPr>
                <w:rFonts w:ascii="Times New Roman" w:hAnsi="Times New Roman"/>
                <w:sz w:val="24"/>
                <w:szCs w:val="24"/>
              </w:rPr>
              <w:t>635</w:t>
            </w:r>
          </w:p>
        </w:tc>
      </w:tr>
      <w:tr w:rsidR="00B957B2" w:rsidRPr="006D20A3" w:rsidTr="00371F65">
        <w:trPr>
          <w:jc w:val="center"/>
        </w:trPr>
        <w:tc>
          <w:tcPr>
            <w:tcW w:w="378"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4.2</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Общеобразовательные школы, всего</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1100</w:t>
            </w:r>
          </w:p>
        </w:tc>
        <w:tc>
          <w:tcPr>
            <w:tcW w:w="596" w:type="pct"/>
            <w:tcMar>
              <w:top w:w="0" w:type="dxa"/>
              <w:left w:w="28" w:type="dxa"/>
              <w:bottom w:w="0" w:type="dxa"/>
              <w:right w:w="28" w:type="dxa"/>
            </w:tcMa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1100</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1400</w:t>
            </w:r>
          </w:p>
        </w:tc>
      </w:tr>
      <w:tr w:rsidR="00B957B2" w:rsidRPr="006D20A3" w:rsidTr="00371F65">
        <w:trPr>
          <w:jc w:val="center"/>
        </w:trPr>
        <w:tc>
          <w:tcPr>
            <w:tcW w:w="378"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4.3</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Больничные учреждения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коек</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110</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110</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190</w:t>
            </w:r>
          </w:p>
        </w:tc>
      </w:tr>
      <w:tr w:rsidR="00B957B2" w:rsidRPr="006D20A3" w:rsidTr="00371F65">
        <w:trPr>
          <w:jc w:val="center"/>
        </w:trPr>
        <w:tc>
          <w:tcPr>
            <w:tcW w:w="378"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4.4</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Амбулаторно-поликлинические учреждения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посещений</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240</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240</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240</w:t>
            </w:r>
          </w:p>
        </w:tc>
      </w:tr>
      <w:tr w:rsidR="00B957B2" w:rsidRPr="006D20A3" w:rsidTr="00371F65">
        <w:trPr>
          <w:jc w:val="center"/>
        </w:trPr>
        <w:tc>
          <w:tcPr>
            <w:tcW w:w="378"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4.5</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Дома культуры, клубы, всего</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мест</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494</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544</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1170</w:t>
            </w:r>
          </w:p>
        </w:tc>
      </w:tr>
      <w:tr w:rsidR="00B957B2" w:rsidRPr="006D20A3" w:rsidTr="00371F65">
        <w:trPr>
          <w:jc w:val="center"/>
        </w:trPr>
        <w:tc>
          <w:tcPr>
            <w:tcW w:w="378"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4.6</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Кинотеатр</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объект</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0</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0</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w:t>
            </w:r>
          </w:p>
        </w:tc>
      </w:tr>
      <w:tr w:rsidR="00B957B2" w:rsidRPr="006D20A3" w:rsidTr="00371F65">
        <w:trPr>
          <w:jc w:val="center"/>
        </w:trPr>
        <w:tc>
          <w:tcPr>
            <w:tcW w:w="378"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4.7</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Краеведческий музей</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объект</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0</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0</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w:t>
            </w:r>
          </w:p>
        </w:tc>
      </w:tr>
      <w:tr w:rsidR="00B957B2" w:rsidRPr="006D20A3" w:rsidTr="00371F65">
        <w:trPr>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4.8</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Спортивные залы общего пользования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м.кв.</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5167</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5167</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5167</w:t>
            </w:r>
          </w:p>
        </w:tc>
      </w:tr>
      <w:tr w:rsidR="00B957B2" w:rsidRPr="006D20A3" w:rsidTr="00371F65">
        <w:trPr>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4.9</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Плоскостные сооружения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га</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0,96</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1,88</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2,73</w:t>
            </w:r>
          </w:p>
        </w:tc>
      </w:tr>
      <w:tr w:rsidR="00B957B2" w:rsidRPr="006D20A3" w:rsidTr="00371F65">
        <w:trPr>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4.10</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Бассейны общего пользования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кв.м.зеркала воды</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566</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566</w:t>
            </w:r>
          </w:p>
        </w:tc>
        <w:tc>
          <w:tcPr>
            <w:tcW w:w="521" w:type="pct"/>
            <w:vAlign w:val="center"/>
          </w:tcPr>
          <w:p w:rsidR="00B957B2" w:rsidRPr="006D20A3" w:rsidRDefault="00AD24D1" w:rsidP="007C7033">
            <w:pPr>
              <w:spacing w:after="0" w:line="240" w:lineRule="auto"/>
              <w:jc w:val="center"/>
              <w:rPr>
                <w:rFonts w:ascii="Times New Roman" w:hAnsi="Times New Roman"/>
                <w:sz w:val="24"/>
                <w:szCs w:val="24"/>
              </w:rPr>
            </w:pPr>
            <w:r w:rsidRPr="006D20A3">
              <w:rPr>
                <w:rFonts w:ascii="Times New Roman" w:hAnsi="Times New Roman"/>
                <w:sz w:val="24"/>
                <w:szCs w:val="24"/>
              </w:rPr>
              <w:t>566</w:t>
            </w:r>
          </w:p>
        </w:tc>
      </w:tr>
      <w:tr w:rsidR="00B957B2" w:rsidRPr="006D20A3" w:rsidTr="00371F65">
        <w:trPr>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4.11</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Объекты торговли</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p>
        </w:tc>
      </w:tr>
      <w:tr w:rsidR="00B957B2" w:rsidRPr="006D20A3" w:rsidTr="00371F65">
        <w:trPr>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4.11.1</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Стационарные торговые объекты  по продаже продовольственных товаров</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 xml:space="preserve">м.кв.площади </w:t>
            </w:r>
            <w:r w:rsidRPr="006D20A3">
              <w:rPr>
                <w:rFonts w:ascii="Times New Roman" w:hAnsi="Times New Roman"/>
                <w:sz w:val="24"/>
                <w:szCs w:val="24"/>
              </w:rPr>
              <w:lastRenderedPageBreak/>
              <w:t>торгового объекта</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lastRenderedPageBreak/>
              <w:t>2005,9</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2005,9</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2221,8</w:t>
            </w:r>
          </w:p>
        </w:tc>
      </w:tr>
      <w:tr w:rsidR="00B957B2" w:rsidRPr="006D20A3" w:rsidTr="00371F65">
        <w:trPr>
          <w:trHeight w:val="667"/>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lastRenderedPageBreak/>
              <w:t>4.11.2</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Стационарные торговые объекты по продаже непродовольственных товаров</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м.кв.площади торгового объекта</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2731,7</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3523,3</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4484,2</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4.11.3</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rPr>
              <w:t>Торговые павильоны и киоски по продаже продовольственных товаров и сельскохозяйственной продукции</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объект</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9</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12</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4.11.4</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rPr>
              <w:t>Торговые павильоны и киоски по продаже продукции общественного питания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объект</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0</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4.11.5</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rPr>
              <w:t>Торговые павильоны и киоски по продаже печатной продукции</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объект</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0</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3</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4.11.6</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Торговые объекты местного значения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объект</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78</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78</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78</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4.11.7</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Торговые места для продажи продовольственных товаров на розничных рынках</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объект</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65</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65</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65</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4.12</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Предприятия общественного питания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посадочное место</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412</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440</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560</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4.13</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hAnsi="Times New Roman"/>
                <w:sz w:val="24"/>
                <w:szCs w:val="24"/>
              </w:rPr>
              <w:t>Предприятия бытового обслуживания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рабочее место</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37</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99</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126</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4A0419">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5</w:t>
            </w:r>
          </w:p>
        </w:tc>
        <w:tc>
          <w:tcPr>
            <w:tcW w:w="2374" w:type="pct"/>
            <w:tcMar>
              <w:top w:w="0" w:type="dxa"/>
              <w:left w:w="28" w:type="dxa"/>
              <w:bottom w:w="0" w:type="dxa"/>
              <w:right w:w="28" w:type="dxa"/>
            </w:tcMar>
            <w:vAlign w:val="center"/>
          </w:tcPr>
          <w:p w:rsidR="00B957B2" w:rsidRPr="006D20A3" w:rsidRDefault="00B957B2" w:rsidP="004A0419">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Транспортная инфраструктура</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p>
        </w:tc>
      </w:tr>
      <w:tr w:rsidR="000B70F7" w:rsidRPr="006D20A3" w:rsidTr="00371F65">
        <w:trPr>
          <w:trHeight w:val="280"/>
          <w:jc w:val="center"/>
        </w:trPr>
        <w:tc>
          <w:tcPr>
            <w:tcW w:w="378" w:type="pct"/>
            <w:vMerge w:val="restart"/>
            <w:tcMar>
              <w:top w:w="0" w:type="dxa"/>
              <w:left w:w="28" w:type="dxa"/>
              <w:bottom w:w="0" w:type="dxa"/>
              <w:right w:w="28" w:type="dxa"/>
            </w:tcMar>
            <w:vAlign w:val="center"/>
          </w:tcPr>
          <w:p w:rsidR="000B70F7" w:rsidRPr="006D20A3" w:rsidRDefault="000B70F7" w:rsidP="007C7033">
            <w:pPr>
              <w:spacing w:after="0" w:line="240" w:lineRule="auto"/>
              <w:jc w:val="center"/>
              <w:rPr>
                <w:rFonts w:ascii="Times New Roman" w:hAnsi="Times New Roman"/>
                <w:sz w:val="24"/>
                <w:szCs w:val="24"/>
              </w:rPr>
            </w:pPr>
            <w:r w:rsidRPr="006D20A3">
              <w:rPr>
                <w:rFonts w:ascii="Times New Roman" w:hAnsi="Times New Roman"/>
                <w:sz w:val="24"/>
                <w:szCs w:val="24"/>
              </w:rPr>
              <w:t>5.1</w:t>
            </w:r>
          </w:p>
        </w:tc>
        <w:tc>
          <w:tcPr>
            <w:tcW w:w="2374" w:type="pct"/>
            <w:tcMar>
              <w:top w:w="0" w:type="dxa"/>
              <w:left w:w="28" w:type="dxa"/>
              <w:bottom w:w="0" w:type="dxa"/>
              <w:right w:w="28" w:type="dxa"/>
            </w:tcMar>
            <w:vAlign w:val="center"/>
          </w:tcPr>
          <w:p w:rsidR="000B70F7" w:rsidRPr="006D20A3" w:rsidRDefault="000B70F7" w:rsidP="00780CEE">
            <w:pPr>
              <w:spacing w:after="0" w:line="240" w:lineRule="auto"/>
              <w:rPr>
                <w:rFonts w:ascii="Times New Roman" w:hAnsi="Times New Roman"/>
                <w:color w:val="000000"/>
                <w:sz w:val="24"/>
                <w:szCs w:val="24"/>
              </w:rPr>
            </w:pPr>
            <w:r w:rsidRPr="006D20A3">
              <w:rPr>
                <w:rFonts w:ascii="Times New Roman" w:eastAsia="Times New Roman" w:hAnsi="Times New Roman"/>
                <w:sz w:val="24"/>
                <w:szCs w:val="24"/>
                <w:lang w:eastAsia="ru-RU"/>
              </w:rPr>
              <w:t>Протяженность линий общественного пассажирского транспорта (автобуса)</w:t>
            </w:r>
          </w:p>
        </w:tc>
        <w:tc>
          <w:tcPr>
            <w:tcW w:w="624"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07"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96"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21" w:type="pct"/>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8,0</w:t>
            </w:r>
          </w:p>
        </w:tc>
      </w:tr>
      <w:tr w:rsidR="000B70F7" w:rsidRPr="006D20A3" w:rsidTr="00371F65">
        <w:trPr>
          <w:trHeight w:val="280"/>
          <w:jc w:val="center"/>
        </w:trPr>
        <w:tc>
          <w:tcPr>
            <w:tcW w:w="378" w:type="pct"/>
            <w:vMerge/>
            <w:tcMar>
              <w:top w:w="0" w:type="dxa"/>
              <w:left w:w="28" w:type="dxa"/>
              <w:bottom w:w="0" w:type="dxa"/>
              <w:right w:w="28" w:type="dxa"/>
            </w:tcMar>
            <w:vAlign w:val="center"/>
          </w:tcPr>
          <w:p w:rsidR="000B70F7" w:rsidRPr="006D20A3" w:rsidRDefault="000B70F7" w:rsidP="007C7033">
            <w:pPr>
              <w:spacing w:after="0" w:line="240" w:lineRule="auto"/>
              <w:jc w:val="center"/>
              <w:rPr>
                <w:rFonts w:ascii="Times New Roman" w:hAnsi="Times New Roman"/>
                <w:sz w:val="24"/>
                <w:szCs w:val="24"/>
              </w:rPr>
            </w:pPr>
          </w:p>
        </w:tc>
        <w:tc>
          <w:tcPr>
            <w:tcW w:w="2374"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 xml:space="preserve">Протяженность автомобильных дорог всего </w:t>
            </w:r>
          </w:p>
        </w:tc>
        <w:tc>
          <w:tcPr>
            <w:tcW w:w="624"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07"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61,4</w:t>
            </w:r>
          </w:p>
        </w:tc>
        <w:tc>
          <w:tcPr>
            <w:tcW w:w="596"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74,6</w:t>
            </w:r>
          </w:p>
        </w:tc>
        <w:tc>
          <w:tcPr>
            <w:tcW w:w="521" w:type="pct"/>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85,7</w:t>
            </w:r>
          </w:p>
        </w:tc>
      </w:tr>
      <w:tr w:rsidR="000B70F7" w:rsidRPr="006D20A3" w:rsidTr="00371F65">
        <w:trPr>
          <w:trHeight w:val="280"/>
          <w:jc w:val="center"/>
        </w:trPr>
        <w:tc>
          <w:tcPr>
            <w:tcW w:w="378" w:type="pct"/>
            <w:vMerge/>
            <w:tcMar>
              <w:top w:w="0" w:type="dxa"/>
              <w:left w:w="28" w:type="dxa"/>
              <w:bottom w:w="0" w:type="dxa"/>
              <w:right w:w="28" w:type="dxa"/>
            </w:tcMar>
            <w:vAlign w:val="center"/>
          </w:tcPr>
          <w:p w:rsidR="000B70F7" w:rsidRPr="006D20A3" w:rsidRDefault="000B70F7" w:rsidP="007C7033">
            <w:pPr>
              <w:spacing w:after="0" w:line="240" w:lineRule="auto"/>
              <w:jc w:val="center"/>
              <w:rPr>
                <w:rFonts w:ascii="Times New Roman" w:hAnsi="Times New Roman"/>
                <w:sz w:val="24"/>
                <w:szCs w:val="24"/>
              </w:rPr>
            </w:pPr>
          </w:p>
        </w:tc>
        <w:tc>
          <w:tcPr>
            <w:tcW w:w="2374"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В том числе:</w:t>
            </w:r>
          </w:p>
        </w:tc>
        <w:tc>
          <w:tcPr>
            <w:tcW w:w="624"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p>
        </w:tc>
        <w:tc>
          <w:tcPr>
            <w:tcW w:w="507"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p>
        </w:tc>
        <w:tc>
          <w:tcPr>
            <w:tcW w:w="596"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p>
        </w:tc>
        <w:tc>
          <w:tcPr>
            <w:tcW w:w="521" w:type="pct"/>
            <w:vAlign w:val="center"/>
          </w:tcPr>
          <w:p w:rsidR="000B70F7" w:rsidRPr="006D20A3" w:rsidRDefault="000B70F7" w:rsidP="00780CEE">
            <w:pPr>
              <w:spacing w:after="0" w:line="240" w:lineRule="auto"/>
              <w:jc w:val="center"/>
              <w:rPr>
                <w:rFonts w:ascii="Times New Roman" w:hAnsi="Times New Roman"/>
                <w:sz w:val="24"/>
                <w:szCs w:val="24"/>
              </w:rPr>
            </w:pPr>
          </w:p>
        </w:tc>
      </w:tr>
      <w:tr w:rsidR="000B70F7" w:rsidRPr="006D20A3" w:rsidTr="00371F65">
        <w:trPr>
          <w:trHeight w:val="280"/>
          <w:jc w:val="center"/>
        </w:trPr>
        <w:tc>
          <w:tcPr>
            <w:tcW w:w="378" w:type="pct"/>
            <w:vMerge/>
            <w:tcMar>
              <w:top w:w="0" w:type="dxa"/>
              <w:left w:w="28" w:type="dxa"/>
              <w:bottom w:w="0" w:type="dxa"/>
              <w:right w:w="28" w:type="dxa"/>
            </w:tcMar>
            <w:vAlign w:val="center"/>
          </w:tcPr>
          <w:p w:rsidR="000B70F7" w:rsidRPr="006D20A3" w:rsidRDefault="000B70F7" w:rsidP="007C7033">
            <w:pPr>
              <w:spacing w:after="0" w:line="240" w:lineRule="auto"/>
              <w:jc w:val="center"/>
              <w:rPr>
                <w:rFonts w:ascii="Times New Roman" w:hAnsi="Times New Roman"/>
                <w:sz w:val="24"/>
                <w:szCs w:val="24"/>
              </w:rPr>
            </w:pPr>
          </w:p>
        </w:tc>
        <w:tc>
          <w:tcPr>
            <w:tcW w:w="2374"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Магистральные улицы</w:t>
            </w:r>
          </w:p>
        </w:tc>
        <w:tc>
          <w:tcPr>
            <w:tcW w:w="624"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07"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3,9</w:t>
            </w:r>
          </w:p>
        </w:tc>
        <w:tc>
          <w:tcPr>
            <w:tcW w:w="596"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3,9</w:t>
            </w:r>
          </w:p>
        </w:tc>
        <w:tc>
          <w:tcPr>
            <w:tcW w:w="521" w:type="pct"/>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3,9</w:t>
            </w:r>
          </w:p>
        </w:tc>
      </w:tr>
      <w:tr w:rsidR="000B70F7" w:rsidRPr="006D20A3" w:rsidTr="00371F65">
        <w:trPr>
          <w:trHeight w:val="280"/>
          <w:jc w:val="center"/>
        </w:trPr>
        <w:tc>
          <w:tcPr>
            <w:tcW w:w="378" w:type="pct"/>
            <w:vMerge/>
            <w:tcMar>
              <w:top w:w="0" w:type="dxa"/>
              <w:left w:w="28" w:type="dxa"/>
              <w:bottom w:w="0" w:type="dxa"/>
              <w:right w:w="28" w:type="dxa"/>
            </w:tcMar>
            <w:vAlign w:val="center"/>
          </w:tcPr>
          <w:p w:rsidR="000B70F7" w:rsidRPr="006D20A3" w:rsidRDefault="000B70F7" w:rsidP="007C7033">
            <w:pPr>
              <w:spacing w:after="0" w:line="240" w:lineRule="auto"/>
              <w:jc w:val="center"/>
              <w:rPr>
                <w:rFonts w:ascii="Times New Roman" w:hAnsi="Times New Roman"/>
                <w:sz w:val="24"/>
                <w:szCs w:val="24"/>
              </w:rPr>
            </w:pPr>
          </w:p>
        </w:tc>
        <w:tc>
          <w:tcPr>
            <w:tcW w:w="2374"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Основные улицы местного значения</w:t>
            </w:r>
          </w:p>
        </w:tc>
        <w:tc>
          <w:tcPr>
            <w:tcW w:w="624"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07"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14,4</w:t>
            </w:r>
          </w:p>
        </w:tc>
        <w:tc>
          <w:tcPr>
            <w:tcW w:w="596"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17,0</w:t>
            </w:r>
          </w:p>
        </w:tc>
        <w:tc>
          <w:tcPr>
            <w:tcW w:w="521" w:type="pct"/>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19,7</w:t>
            </w:r>
          </w:p>
        </w:tc>
      </w:tr>
      <w:tr w:rsidR="000B70F7" w:rsidRPr="006D20A3" w:rsidTr="00371F65">
        <w:trPr>
          <w:trHeight w:val="280"/>
          <w:jc w:val="center"/>
        </w:trPr>
        <w:tc>
          <w:tcPr>
            <w:tcW w:w="378" w:type="pct"/>
            <w:vMerge/>
            <w:tcMar>
              <w:top w:w="0" w:type="dxa"/>
              <w:left w:w="28" w:type="dxa"/>
              <w:bottom w:w="0" w:type="dxa"/>
              <w:right w:w="28" w:type="dxa"/>
            </w:tcMar>
            <w:vAlign w:val="center"/>
          </w:tcPr>
          <w:p w:rsidR="000B70F7" w:rsidRPr="006D20A3" w:rsidRDefault="000B70F7" w:rsidP="007C7033">
            <w:pPr>
              <w:spacing w:after="0" w:line="240" w:lineRule="auto"/>
              <w:jc w:val="center"/>
              <w:rPr>
                <w:rFonts w:ascii="Times New Roman" w:hAnsi="Times New Roman"/>
                <w:sz w:val="24"/>
                <w:szCs w:val="24"/>
              </w:rPr>
            </w:pPr>
          </w:p>
        </w:tc>
        <w:tc>
          <w:tcPr>
            <w:tcW w:w="2374"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Второстепенные улицы местного значения</w:t>
            </w:r>
          </w:p>
        </w:tc>
        <w:tc>
          <w:tcPr>
            <w:tcW w:w="624"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07"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16,0</w:t>
            </w:r>
          </w:p>
        </w:tc>
        <w:tc>
          <w:tcPr>
            <w:tcW w:w="596"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22,1</w:t>
            </w:r>
          </w:p>
        </w:tc>
        <w:tc>
          <w:tcPr>
            <w:tcW w:w="521" w:type="pct"/>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30,5</w:t>
            </w:r>
          </w:p>
        </w:tc>
      </w:tr>
      <w:tr w:rsidR="000B70F7" w:rsidRPr="006D20A3" w:rsidTr="00371F65">
        <w:trPr>
          <w:trHeight w:val="280"/>
          <w:jc w:val="center"/>
        </w:trPr>
        <w:tc>
          <w:tcPr>
            <w:tcW w:w="378" w:type="pct"/>
            <w:vMerge/>
            <w:tcMar>
              <w:top w:w="0" w:type="dxa"/>
              <w:left w:w="28" w:type="dxa"/>
              <w:bottom w:w="0" w:type="dxa"/>
              <w:right w:w="28" w:type="dxa"/>
            </w:tcMar>
            <w:vAlign w:val="center"/>
          </w:tcPr>
          <w:p w:rsidR="000B70F7" w:rsidRPr="006D20A3" w:rsidRDefault="000B70F7" w:rsidP="007C7033">
            <w:pPr>
              <w:spacing w:after="0" w:line="240" w:lineRule="auto"/>
              <w:jc w:val="center"/>
              <w:rPr>
                <w:rFonts w:ascii="Times New Roman" w:hAnsi="Times New Roman"/>
                <w:sz w:val="24"/>
                <w:szCs w:val="24"/>
              </w:rPr>
            </w:pPr>
          </w:p>
        </w:tc>
        <w:tc>
          <w:tcPr>
            <w:tcW w:w="2374"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Улицы и дороги в производственных зонах</w:t>
            </w:r>
          </w:p>
        </w:tc>
        <w:tc>
          <w:tcPr>
            <w:tcW w:w="624"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км</w:t>
            </w:r>
          </w:p>
        </w:tc>
        <w:tc>
          <w:tcPr>
            <w:tcW w:w="507"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27,1</w:t>
            </w:r>
          </w:p>
        </w:tc>
        <w:tc>
          <w:tcPr>
            <w:tcW w:w="596"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31,6</w:t>
            </w:r>
          </w:p>
        </w:tc>
        <w:tc>
          <w:tcPr>
            <w:tcW w:w="521" w:type="pct"/>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31,6</w:t>
            </w:r>
          </w:p>
        </w:tc>
      </w:tr>
      <w:tr w:rsidR="000B70F7" w:rsidRPr="006D20A3" w:rsidTr="00371F65">
        <w:trPr>
          <w:trHeight w:val="280"/>
          <w:jc w:val="center"/>
        </w:trPr>
        <w:tc>
          <w:tcPr>
            <w:tcW w:w="378" w:type="pct"/>
            <w:vMerge/>
            <w:tcMar>
              <w:top w:w="0" w:type="dxa"/>
              <w:left w:w="28" w:type="dxa"/>
              <w:bottom w:w="0" w:type="dxa"/>
              <w:right w:w="28" w:type="dxa"/>
            </w:tcMar>
            <w:vAlign w:val="center"/>
          </w:tcPr>
          <w:p w:rsidR="000B70F7" w:rsidRPr="006D20A3" w:rsidRDefault="000B70F7" w:rsidP="007C7033">
            <w:pPr>
              <w:spacing w:after="0" w:line="240" w:lineRule="auto"/>
              <w:jc w:val="center"/>
              <w:rPr>
                <w:rFonts w:ascii="Times New Roman" w:hAnsi="Times New Roman"/>
                <w:sz w:val="24"/>
                <w:szCs w:val="24"/>
              </w:rPr>
            </w:pPr>
          </w:p>
        </w:tc>
        <w:tc>
          <w:tcPr>
            <w:tcW w:w="2374"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Плотность дорожной сети</w:t>
            </w:r>
          </w:p>
        </w:tc>
        <w:tc>
          <w:tcPr>
            <w:tcW w:w="624"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км/кв.км</w:t>
            </w:r>
          </w:p>
        </w:tc>
        <w:tc>
          <w:tcPr>
            <w:tcW w:w="507"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0,8</w:t>
            </w:r>
          </w:p>
        </w:tc>
        <w:tc>
          <w:tcPr>
            <w:tcW w:w="596" w:type="pct"/>
            <w:tcMar>
              <w:top w:w="0" w:type="dxa"/>
              <w:left w:w="28" w:type="dxa"/>
              <w:bottom w:w="0" w:type="dxa"/>
              <w:right w:w="28" w:type="dxa"/>
            </w:tcMar>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1,0</w:t>
            </w:r>
          </w:p>
        </w:tc>
        <w:tc>
          <w:tcPr>
            <w:tcW w:w="521" w:type="pct"/>
            <w:vAlign w:val="center"/>
          </w:tcPr>
          <w:p w:rsidR="000B70F7" w:rsidRPr="006D20A3" w:rsidRDefault="000B70F7" w:rsidP="00780CEE">
            <w:pPr>
              <w:spacing w:after="0" w:line="240" w:lineRule="auto"/>
              <w:jc w:val="center"/>
              <w:rPr>
                <w:rFonts w:ascii="Times New Roman" w:hAnsi="Times New Roman"/>
                <w:sz w:val="24"/>
                <w:szCs w:val="24"/>
              </w:rPr>
            </w:pPr>
            <w:r w:rsidRPr="006D20A3">
              <w:rPr>
                <w:rFonts w:ascii="Times New Roman" w:hAnsi="Times New Roman"/>
                <w:sz w:val="24"/>
                <w:szCs w:val="24"/>
              </w:rPr>
              <w:t>1,1</w:t>
            </w:r>
          </w:p>
        </w:tc>
      </w:tr>
      <w:tr w:rsidR="000B70F7" w:rsidRPr="006D20A3" w:rsidTr="00371F65">
        <w:trPr>
          <w:trHeight w:val="280"/>
          <w:jc w:val="center"/>
        </w:trPr>
        <w:tc>
          <w:tcPr>
            <w:tcW w:w="378" w:type="pct"/>
            <w:tcMar>
              <w:top w:w="0" w:type="dxa"/>
              <w:left w:w="28" w:type="dxa"/>
              <w:bottom w:w="0" w:type="dxa"/>
              <w:right w:w="28" w:type="dxa"/>
            </w:tcMar>
            <w:vAlign w:val="center"/>
          </w:tcPr>
          <w:p w:rsidR="000B70F7" w:rsidRPr="006D20A3" w:rsidRDefault="000B70F7" w:rsidP="00467E65">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5.2</w:t>
            </w:r>
          </w:p>
        </w:tc>
        <w:tc>
          <w:tcPr>
            <w:tcW w:w="2374"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Количество индивидуальных легковых автомобилей</w:t>
            </w:r>
          </w:p>
        </w:tc>
        <w:tc>
          <w:tcPr>
            <w:tcW w:w="624"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автомобилей</w:t>
            </w:r>
          </w:p>
        </w:tc>
        <w:tc>
          <w:tcPr>
            <w:tcW w:w="507"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нет данных</w:t>
            </w:r>
          </w:p>
        </w:tc>
        <w:tc>
          <w:tcPr>
            <w:tcW w:w="596" w:type="pct"/>
            <w:tcMar>
              <w:top w:w="0" w:type="dxa"/>
              <w:left w:w="28" w:type="dxa"/>
              <w:bottom w:w="0" w:type="dxa"/>
              <w:right w:w="28" w:type="dxa"/>
            </w:tcMar>
            <w:vAlign w:val="center"/>
          </w:tcPr>
          <w:p w:rsidR="000B70F7" w:rsidRPr="006D20A3" w:rsidRDefault="000B70F7" w:rsidP="00780CEE">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4400</w:t>
            </w:r>
          </w:p>
        </w:tc>
        <w:tc>
          <w:tcPr>
            <w:tcW w:w="521" w:type="pct"/>
            <w:vAlign w:val="center"/>
          </w:tcPr>
          <w:p w:rsidR="000B70F7" w:rsidRPr="006D20A3" w:rsidRDefault="000B70F7" w:rsidP="00780CEE">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5600</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467E65">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6</w:t>
            </w:r>
          </w:p>
        </w:tc>
        <w:tc>
          <w:tcPr>
            <w:tcW w:w="2374"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Инженерная инфраструктура и благоустройство территории</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6.1</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eastAsia="Times New Roman" w:hAnsi="Times New Roman"/>
                <w:sz w:val="24"/>
                <w:szCs w:val="24"/>
                <w:lang w:eastAsia="ru-RU"/>
              </w:rPr>
              <w:t>Водопотребление</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куб. м/</w:t>
            </w:r>
            <w:proofErr w:type="spellStart"/>
            <w:r w:rsidRPr="006D20A3">
              <w:rPr>
                <w:rFonts w:ascii="Times New Roman" w:hAnsi="Times New Roman"/>
                <w:sz w:val="24"/>
                <w:szCs w:val="24"/>
              </w:rPr>
              <w:t>сут</w:t>
            </w:r>
            <w:proofErr w:type="spellEnd"/>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2333,0</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5583,0</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7032,0</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6.2</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eastAsia="Times New Roman" w:hAnsi="Times New Roman"/>
                <w:sz w:val="24"/>
                <w:szCs w:val="24"/>
                <w:lang w:eastAsia="ru-RU"/>
              </w:rPr>
              <w:t>Водоотведение</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куб. м/</w:t>
            </w:r>
            <w:proofErr w:type="spellStart"/>
            <w:r w:rsidRPr="006D20A3">
              <w:rPr>
                <w:rFonts w:ascii="Times New Roman" w:hAnsi="Times New Roman"/>
                <w:sz w:val="24"/>
                <w:szCs w:val="24"/>
              </w:rPr>
              <w:t>сут</w:t>
            </w:r>
            <w:proofErr w:type="spellEnd"/>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2111,0</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3407,0</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4358,0</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6.3</w:t>
            </w:r>
          </w:p>
        </w:tc>
        <w:tc>
          <w:tcPr>
            <w:tcW w:w="2374" w:type="pct"/>
            <w:tcMar>
              <w:top w:w="0" w:type="dxa"/>
              <w:left w:w="28" w:type="dxa"/>
              <w:bottom w:w="0" w:type="dxa"/>
              <w:right w:w="28" w:type="dxa"/>
            </w:tcMar>
            <w:vAlign w:val="center"/>
          </w:tcPr>
          <w:p w:rsidR="00B957B2" w:rsidRPr="006D20A3" w:rsidRDefault="00B957B2" w:rsidP="00064894">
            <w:pPr>
              <w:spacing w:after="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Теплоснабжение</w:t>
            </w:r>
          </w:p>
        </w:tc>
        <w:tc>
          <w:tcPr>
            <w:tcW w:w="624" w:type="pct"/>
            <w:tcMar>
              <w:top w:w="0" w:type="dxa"/>
              <w:left w:w="28" w:type="dxa"/>
              <w:bottom w:w="0" w:type="dxa"/>
              <w:right w:w="28" w:type="dxa"/>
            </w:tcMar>
            <w:vAlign w:val="center"/>
          </w:tcPr>
          <w:p w:rsidR="00B957B2" w:rsidRPr="006D20A3" w:rsidRDefault="00B957B2" w:rsidP="008153DE">
            <w:pPr>
              <w:spacing w:after="0" w:line="240" w:lineRule="auto"/>
              <w:jc w:val="center"/>
              <w:rPr>
                <w:rFonts w:ascii="Times New Roman" w:hAnsi="Times New Roman"/>
                <w:sz w:val="24"/>
                <w:szCs w:val="24"/>
              </w:rPr>
            </w:pPr>
            <w:r w:rsidRPr="006D20A3">
              <w:rPr>
                <w:rFonts w:ascii="Times New Roman" w:hAnsi="Times New Roman"/>
                <w:sz w:val="24"/>
                <w:szCs w:val="24"/>
              </w:rPr>
              <w:t>кВт*ч/(м</w:t>
            </w:r>
            <w:r w:rsidRPr="006D20A3">
              <w:rPr>
                <w:rFonts w:ascii="Times New Roman" w:hAnsi="Times New Roman"/>
                <w:sz w:val="24"/>
                <w:szCs w:val="24"/>
                <w:vertAlign w:val="superscript"/>
              </w:rPr>
              <w:t>2</w:t>
            </w:r>
            <w:r w:rsidRPr="006D20A3">
              <w:rPr>
                <w:rFonts w:ascii="Times New Roman" w:eastAsia="Times New Roman" w:hAnsi="Times New Roman"/>
                <w:sz w:val="24"/>
                <w:szCs w:val="24"/>
                <w:lang w:eastAsia="ru-RU"/>
              </w:rPr>
              <w:t xml:space="preserve"> * </w:t>
            </w:r>
            <w:proofErr w:type="spellStart"/>
            <w:r w:rsidRPr="006D20A3">
              <w:rPr>
                <w:rFonts w:ascii="Times New Roman" w:eastAsia="Times New Roman" w:hAnsi="Times New Roman"/>
                <w:sz w:val="24"/>
                <w:szCs w:val="24"/>
                <w:vertAlign w:val="superscript"/>
                <w:lang w:eastAsia="ru-RU"/>
              </w:rPr>
              <w:t>o</w:t>
            </w:r>
            <w:r w:rsidRPr="006D20A3">
              <w:rPr>
                <w:rFonts w:ascii="Times New Roman" w:eastAsia="Times New Roman" w:hAnsi="Times New Roman"/>
                <w:sz w:val="24"/>
                <w:szCs w:val="24"/>
                <w:lang w:eastAsia="ru-RU"/>
              </w:rPr>
              <w:t>C</w:t>
            </w:r>
            <w:proofErr w:type="spellEnd"/>
            <w:r w:rsidRPr="006D20A3">
              <w:rPr>
                <w:rFonts w:ascii="Times New Roman" w:eastAsia="Times New Roman" w:hAnsi="Times New Roman"/>
                <w:sz w:val="24"/>
                <w:szCs w:val="24"/>
                <w:lang w:eastAsia="ru-RU"/>
              </w:rPr>
              <w:sym w:font="Symbol" w:char="F0D7"/>
            </w:r>
            <w:proofErr w:type="spellStart"/>
            <w:r w:rsidRPr="006D20A3">
              <w:rPr>
                <w:rFonts w:ascii="Times New Roman" w:eastAsia="Times New Roman" w:hAnsi="Times New Roman"/>
                <w:sz w:val="24"/>
                <w:szCs w:val="24"/>
                <w:lang w:eastAsia="ru-RU"/>
              </w:rPr>
              <w:t>сут</w:t>
            </w:r>
            <w:proofErr w:type="spellEnd"/>
            <w:r w:rsidRPr="006D20A3">
              <w:rPr>
                <w:rFonts w:ascii="Times New Roman" w:hAnsi="Times New Roman"/>
                <w:sz w:val="24"/>
                <w:szCs w:val="24"/>
                <w:vertAlign w:val="superscript"/>
              </w:rPr>
              <w:t xml:space="preserve"> </w:t>
            </w:r>
            <w:r w:rsidRPr="006D20A3">
              <w:rPr>
                <w:rFonts w:ascii="Times New Roman" w:hAnsi="Times New Roman"/>
                <w:sz w:val="24"/>
                <w:szCs w:val="24"/>
              </w:rPr>
              <w:t>)</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13,4</w:t>
            </w:r>
          </w:p>
        </w:tc>
        <w:tc>
          <w:tcPr>
            <w:tcW w:w="596" w:type="pct"/>
            <w:tcMar>
              <w:top w:w="0" w:type="dxa"/>
              <w:left w:w="28" w:type="dxa"/>
              <w:bottom w:w="0" w:type="dxa"/>
              <w:right w:w="28" w:type="dxa"/>
            </w:tcMar>
            <w:vAlign w:val="center"/>
          </w:tcPr>
          <w:p w:rsidR="00B957B2" w:rsidRPr="006D20A3" w:rsidRDefault="00B957B2" w:rsidP="008D29E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19,7</w:t>
            </w:r>
          </w:p>
        </w:tc>
        <w:tc>
          <w:tcPr>
            <w:tcW w:w="521" w:type="pct"/>
            <w:vAlign w:val="center"/>
          </w:tcPr>
          <w:p w:rsidR="00B957B2" w:rsidRPr="006D20A3" w:rsidRDefault="00B957B2" w:rsidP="008D29E3">
            <w:pPr>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19,7</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6.4</w:t>
            </w:r>
          </w:p>
        </w:tc>
        <w:tc>
          <w:tcPr>
            <w:tcW w:w="2374" w:type="pct"/>
            <w:tcMar>
              <w:top w:w="0" w:type="dxa"/>
              <w:left w:w="28" w:type="dxa"/>
              <w:bottom w:w="0" w:type="dxa"/>
              <w:right w:w="28" w:type="dxa"/>
            </w:tcMar>
            <w:vAlign w:val="center"/>
          </w:tcPr>
          <w:p w:rsidR="00B957B2" w:rsidRPr="006D20A3" w:rsidRDefault="00B957B2" w:rsidP="00064894">
            <w:pPr>
              <w:spacing w:after="0" w:line="240" w:lineRule="auto"/>
              <w:rPr>
                <w:rFonts w:ascii="Times New Roman" w:hAnsi="Times New Roman"/>
                <w:sz w:val="24"/>
                <w:szCs w:val="24"/>
              </w:rPr>
            </w:pPr>
            <w:r w:rsidRPr="006D20A3">
              <w:rPr>
                <w:rFonts w:ascii="Times New Roman" w:eastAsia="Times New Roman" w:hAnsi="Times New Roman"/>
                <w:sz w:val="24"/>
                <w:szCs w:val="24"/>
                <w:lang w:eastAsia="ru-RU"/>
              </w:rPr>
              <w:t>Электропотребление</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кВт*ч/год</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2812,0</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3300,0</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4122,0</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6.5</w:t>
            </w:r>
          </w:p>
        </w:tc>
        <w:tc>
          <w:tcPr>
            <w:tcW w:w="2374" w:type="pct"/>
            <w:tcMar>
              <w:top w:w="0" w:type="dxa"/>
              <w:left w:w="28" w:type="dxa"/>
              <w:bottom w:w="0" w:type="dxa"/>
              <w:right w:w="28" w:type="dxa"/>
            </w:tcMar>
            <w:vAlign w:val="center"/>
          </w:tcPr>
          <w:p w:rsidR="00B957B2" w:rsidRPr="006D20A3" w:rsidRDefault="00B957B2" w:rsidP="007C7033">
            <w:pPr>
              <w:spacing w:after="0" w:line="240" w:lineRule="auto"/>
              <w:rPr>
                <w:rFonts w:ascii="Times New Roman" w:hAnsi="Times New Roman"/>
                <w:sz w:val="24"/>
                <w:szCs w:val="24"/>
              </w:rPr>
            </w:pPr>
            <w:r w:rsidRPr="006D20A3">
              <w:rPr>
                <w:rFonts w:ascii="Times New Roman" w:eastAsia="Times New Roman" w:hAnsi="Times New Roman"/>
                <w:sz w:val="24"/>
                <w:szCs w:val="24"/>
                <w:lang w:eastAsia="ru-RU"/>
              </w:rPr>
              <w:t>Расход газа</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Тыс. куб. м/год</w:t>
            </w: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w:t>
            </w: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241,0</w:t>
            </w: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241,0</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6.5</w:t>
            </w:r>
          </w:p>
        </w:tc>
        <w:tc>
          <w:tcPr>
            <w:tcW w:w="2374"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Санитарная очистка территорий</w:t>
            </w:r>
          </w:p>
        </w:tc>
        <w:tc>
          <w:tcPr>
            <w:tcW w:w="624"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 </w:t>
            </w:r>
          </w:p>
        </w:tc>
        <w:tc>
          <w:tcPr>
            <w:tcW w:w="507"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p>
        </w:tc>
        <w:tc>
          <w:tcPr>
            <w:tcW w:w="596"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p>
        </w:tc>
        <w:tc>
          <w:tcPr>
            <w:tcW w:w="521" w:type="pct"/>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6.5.1</w:t>
            </w:r>
          </w:p>
        </w:tc>
        <w:tc>
          <w:tcPr>
            <w:tcW w:w="2374" w:type="pct"/>
            <w:tcMar>
              <w:top w:w="0" w:type="dxa"/>
              <w:left w:w="28" w:type="dxa"/>
              <w:bottom w:w="0" w:type="dxa"/>
              <w:right w:w="28" w:type="dxa"/>
            </w:tcMar>
            <w:vAlign w:val="center"/>
          </w:tcPr>
          <w:p w:rsidR="00B957B2" w:rsidRPr="006D20A3" w:rsidRDefault="00B957B2" w:rsidP="000E0B47">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Полигоны ТКО</w:t>
            </w:r>
          </w:p>
        </w:tc>
        <w:tc>
          <w:tcPr>
            <w:tcW w:w="624"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га</w:t>
            </w:r>
          </w:p>
        </w:tc>
        <w:tc>
          <w:tcPr>
            <w:tcW w:w="507"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10,0</w:t>
            </w:r>
          </w:p>
        </w:tc>
        <w:tc>
          <w:tcPr>
            <w:tcW w:w="596"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10,0</w:t>
            </w:r>
          </w:p>
        </w:tc>
        <w:tc>
          <w:tcPr>
            <w:tcW w:w="521" w:type="pct"/>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10,7</w:t>
            </w: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467E65">
            <w:pPr>
              <w:spacing w:after="0" w:line="240" w:lineRule="auto"/>
              <w:jc w:val="center"/>
              <w:rPr>
                <w:rFonts w:ascii="Times New Roman" w:eastAsia="Times New Roman" w:hAnsi="Times New Roman"/>
                <w:b/>
                <w:sz w:val="24"/>
                <w:szCs w:val="24"/>
                <w:lang w:eastAsia="ru-RU"/>
              </w:rPr>
            </w:pPr>
            <w:r w:rsidRPr="006D20A3">
              <w:rPr>
                <w:rFonts w:ascii="Times New Roman" w:eastAsia="Times New Roman" w:hAnsi="Times New Roman"/>
                <w:b/>
                <w:sz w:val="24"/>
                <w:szCs w:val="24"/>
                <w:lang w:eastAsia="ru-RU"/>
              </w:rPr>
              <w:t>7</w:t>
            </w:r>
          </w:p>
        </w:tc>
        <w:tc>
          <w:tcPr>
            <w:tcW w:w="2374"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b/>
                <w:bCs/>
                <w:sz w:val="24"/>
                <w:szCs w:val="24"/>
                <w:lang w:eastAsia="ru-RU"/>
              </w:rPr>
              <w:t>Ритуальное обслуживание населения</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07"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96"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p>
        </w:tc>
        <w:tc>
          <w:tcPr>
            <w:tcW w:w="521" w:type="pct"/>
            <w:vAlign w:val="center"/>
          </w:tcPr>
          <w:p w:rsidR="00B957B2" w:rsidRPr="006D20A3" w:rsidRDefault="00B957B2" w:rsidP="007C7033">
            <w:pPr>
              <w:spacing w:after="0" w:line="240" w:lineRule="auto"/>
              <w:jc w:val="center"/>
              <w:rPr>
                <w:rFonts w:ascii="Times New Roman" w:hAnsi="Times New Roman"/>
                <w:sz w:val="24"/>
                <w:szCs w:val="24"/>
              </w:rPr>
            </w:pPr>
          </w:p>
        </w:tc>
      </w:tr>
      <w:tr w:rsidR="00B957B2" w:rsidRPr="006D20A3" w:rsidTr="00371F65">
        <w:trPr>
          <w:trHeight w:val="280"/>
          <w:jc w:val="center"/>
        </w:trPr>
        <w:tc>
          <w:tcPr>
            <w:tcW w:w="378"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center"/>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7.1</w:t>
            </w:r>
          </w:p>
        </w:tc>
        <w:tc>
          <w:tcPr>
            <w:tcW w:w="2374" w:type="pct"/>
            <w:tcMar>
              <w:top w:w="0" w:type="dxa"/>
              <w:left w:w="28" w:type="dxa"/>
              <w:bottom w:w="0" w:type="dxa"/>
              <w:right w:w="28" w:type="dxa"/>
            </w:tcMar>
            <w:vAlign w:val="center"/>
          </w:tcPr>
          <w:p w:rsidR="00B957B2" w:rsidRPr="006D20A3" w:rsidRDefault="00B957B2" w:rsidP="00467E65">
            <w:pPr>
              <w:autoSpaceDE w:val="0"/>
              <w:autoSpaceDN w:val="0"/>
              <w:spacing w:after="0" w:line="240" w:lineRule="auto"/>
              <w:jc w:val="both"/>
              <w:rPr>
                <w:rFonts w:ascii="Times New Roman" w:eastAsia="Times New Roman" w:hAnsi="Times New Roman"/>
                <w:sz w:val="24"/>
                <w:szCs w:val="24"/>
                <w:lang w:eastAsia="ru-RU"/>
              </w:rPr>
            </w:pPr>
            <w:r w:rsidRPr="006D20A3">
              <w:rPr>
                <w:rFonts w:ascii="Times New Roman" w:eastAsia="Times New Roman" w:hAnsi="Times New Roman"/>
                <w:sz w:val="24"/>
                <w:szCs w:val="24"/>
                <w:lang w:eastAsia="ru-RU"/>
              </w:rPr>
              <w:t>Общая площадь кладбищ (действующих)</w:t>
            </w:r>
          </w:p>
        </w:tc>
        <w:tc>
          <w:tcPr>
            <w:tcW w:w="624" w:type="pct"/>
            <w:tcMar>
              <w:top w:w="0" w:type="dxa"/>
              <w:left w:w="28" w:type="dxa"/>
              <w:bottom w:w="0" w:type="dxa"/>
              <w:right w:w="28" w:type="dxa"/>
            </w:tcMar>
            <w:vAlign w:val="center"/>
          </w:tcPr>
          <w:p w:rsidR="00B957B2" w:rsidRPr="006D20A3" w:rsidRDefault="00B957B2" w:rsidP="007C7033">
            <w:pPr>
              <w:spacing w:after="0" w:line="240" w:lineRule="auto"/>
              <w:jc w:val="center"/>
              <w:rPr>
                <w:rFonts w:ascii="Times New Roman" w:hAnsi="Times New Roman"/>
                <w:sz w:val="24"/>
                <w:szCs w:val="24"/>
              </w:rPr>
            </w:pPr>
            <w:r w:rsidRPr="006D20A3">
              <w:rPr>
                <w:rFonts w:ascii="Times New Roman" w:hAnsi="Times New Roman"/>
                <w:sz w:val="24"/>
                <w:szCs w:val="24"/>
              </w:rPr>
              <w:t>га</w:t>
            </w:r>
          </w:p>
        </w:tc>
        <w:tc>
          <w:tcPr>
            <w:tcW w:w="507" w:type="pct"/>
            <w:tcMar>
              <w:top w:w="0" w:type="dxa"/>
              <w:left w:w="28" w:type="dxa"/>
              <w:bottom w:w="0" w:type="dxa"/>
              <w:right w:w="28" w:type="dxa"/>
            </w:tcMar>
            <w:vAlign w:val="center"/>
          </w:tcPr>
          <w:p w:rsidR="00B957B2" w:rsidRPr="006D20A3" w:rsidRDefault="00B957B2" w:rsidP="00B1664B">
            <w:pPr>
              <w:spacing w:after="0" w:line="240" w:lineRule="auto"/>
              <w:jc w:val="center"/>
              <w:rPr>
                <w:rFonts w:ascii="Times New Roman" w:hAnsi="Times New Roman"/>
                <w:sz w:val="24"/>
                <w:szCs w:val="24"/>
              </w:rPr>
            </w:pPr>
            <w:r w:rsidRPr="006D20A3">
              <w:rPr>
                <w:rFonts w:ascii="Times New Roman" w:hAnsi="Times New Roman"/>
                <w:sz w:val="24"/>
                <w:szCs w:val="24"/>
              </w:rPr>
              <w:t>15,</w:t>
            </w:r>
            <w:r w:rsidR="00B1664B" w:rsidRPr="006D20A3">
              <w:rPr>
                <w:rFonts w:ascii="Times New Roman" w:hAnsi="Times New Roman"/>
                <w:sz w:val="24"/>
                <w:szCs w:val="24"/>
              </w:rPr>
              <w:t>7</w:t>
            </w:r>
          </w:p>
        </w:tc>
        <w:tc>
          <w:tcPr>
            <w:tcW w:w="596" w:type="pct"/>
            <w:tcMar>
              <w:top w:w="0" w:type="dxa"/>
              <w:left w:w="28" w:type="dxa"/>
              <w:bottom w:w="0" w:type="dxa"/>
              <w:right w:w="28" w:type="dxa"/>
            </w:tcMar>
            <w:vAlign w:val="center"/>
          </w:tcPr>
          <w:p w:rsidR="00B957B2" w:rsidRPr="006D20A3" w:rsidRDefault="00B957B2" w:rsidP="00B1664B">
            <w:pPr>
              <w:spacing w:after="0" w:line="240" w:lineRule="auto"/>
              <w:jc w:val="center"/>
              <w:rPr>
                <w:rFonts w:ascii="Times New Roman" w:hAnsi="Times New Roman"/>
                <w:sz w:val="24"/>
                <w:szCs w:val="24"/>
              </w:rPr>
            </w:pPr>
            <w:r w:rsidRPr="006D20A3">
              <w:rPr>
                <w:rFonts w:ascii="Times New Roman" w:hAnsi="Times New Roman"/>
                <w:sz w:val="24"/>
                <w:szCs w:val="24"/>
              </w:rPr>
              <w:t>15,</w:t>
            </w:r>
            <w:r w:rsidR="00B1664B" w:rsidRPr="006D20A3">
              <w:rPr>
                <w:rFonts w:ascii="Times New Roman" w:hAnsi="Times New Roman"/>
                <w:sz w:val="24"/>
                <w:szCs w:val="24"/>
              </w:rPr>
              <w:t>7</w:t>
            </w:r>
          </w:p>
        </w:tc>
        <w:tc>
          <w:tcPr>
            <w:tcW w:w="521" w:type="pct"/>
            <w:vAlign w:val="center"/>
          </w:tcPr>
          <w:p w:rsidR="00B957B2" w:rsidRPr="006D20A3" w:rsidRDefault="00B957B2" w:rsidP="00B1664B">
            <w:pPr>
              <w:spacing w:after="0" w:line="240" w:lineRule="auto"/>
              <w:jc w:val="center"/>
              <w:rPr>
                <w:rFonts w:ascii="Times New Roman" w:hAnsi="Times New Roman"/>
                <w:sz w:val="24"/>
                <w:szCs w:val="24"/>
              </w:rPr>
            </w:pPr>
            <w:r w:rsidRPr="006D20A3">
              <w:rPr>
                <w:rFonts w:ascii="Times New Roman" w:hAnsi="Times New Roman"/>
                <w:sz w:val="24"/>
                <w:szCs w:val="24"/>
              </w:rPr>
              <w:t>15,</w:t>
            </w:r>
            <w:r w:rsidR="00B1664B" w:rsidRPr="006D20A3">
              <w:rPr>
                <w:rFonts w:ascii="Times New Roman" w:hAnsi="Times New Roman"/>
                <w:sz w:val="24"/>
                <w:szCs w:val="24"/>
              </w:rPr>
              <w:t>7</w:t>
            </w:r>
          </w:p>
        </w:tc>
      </w:tr>
    </w:tbl>
    <w:p w:rsidR="009C1A87" w:rsidRDefault="009C1A87">
      <w:pPr>
        <w:spacing w:after="0" w:line="240" w:lineRule="auto"/>
        <w:rPr>
          <w:rFonts w:ascii="Times New Roman" w:eastAsia="Times New Roman" w:hAnsi="Times New Roman"/>
          <w:b/>
          <w:bCs/>
          <w:sz w:val="28"/>
          <w:szCs w:val="28"/>
          <w:lang w:eastAsia="ru-RU"/>
        </w:rPr>
      </w:pPr>
      <w:r>
        <w:br w:type="page"/>
      </w:r>
    </w:p>
    <w:p w:rsidR="00AD047E" w:rsidRPr="006D20A3" w:rsidRDefault="00D6784C" w:rsidP="00FD4CA6">
      <w:pPr>
        <w:pStyle w:val="26"/>
      </w:pPr>
      <w:bookmarkStart w:id="54" w:name="_Toc502158236"/>
      <w:r w:rsidRPr="006D20A3">
        <w:lastRenderedPageBreak/>
        <w:t>Приложение </w:t>
      </w:r>
      <w:r w:rsidR="008E58AD" w:rsidRPr="006D20A3">
        <w:t>1</w:t>
      </w:r>
      <w:bookmarkEnd w:id="54"/>
    </w:p>
    <w:p w:rsidR="00FD4CA6" w:rsidRPr="006D20A3" w:rsidRDefault="00C74A90" w:rsidP="00FD4CA6">
      <w:pPr>
        <w:pStyle w:val="b3"/>
      </w:pPr>
      <w:r w:rsidRPr="006D20A3">
        <w:t>Информация из ответа АО «Агентство инвестиционного развития Новосибирской области» на запрос от 14.11.2017 № 4468-38/8-Вн</w:t>
      </w:r>
    </w:p>
    <w:p w:rsidR="00C74A90" w:rsidRPr="006D20A3" w:rsidRDefault="00C74A90" w:rsidP="00FD4CA6">
      <w:pPr>
        <w:pStyle w:val="b3"/>
      </w:pPr>
    </w:p>
    <w:p w:rsidR="00037F5E" w:rsidRPr="006D20A3" w:rsidRDefault="00037F5E" w:rsidP="00FD4CA6">
      <w:pPr>
        <w:pStyle w:val="b3"/>
      </w:pPr>
    </w:p>
    <w:p w:rsidR="00C74A90" w:rsidRPr="006D20A3" w:rsidRDefault="00C74A90" w:rsidP="00C74A90">
      <w:pPr>
        <w:pStyle w:val="b3"/>
        <w:jc w:val="center"/>
      </w:pPr>
      <w:r w:rsidRPr="006D20A3">
        <w:t>Информация об инвестиционных проектах, реализация которых планируется на территории моногорода р.п. Горный в границах создаваемых ТОСЭР</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103"/>
      </w:tblGrid>
      <w:tr w:rsidR="00C74A90" w:rsidRPr="006D20A3" w:rsidTr="00C74A90">
        <w:tc>
          <w:tcPr>
            <w:tcW w:w="9747" w:type="dxa"/>
            <w:gridSpan w:val="2"/>
            <w:shd w:val="clear" w:color="auto" w:fill="auto"/>
          </w:tcPr>
          <w:p w:rsidR="00C74A90" w:rsidRPr="006D20A3" w:rsidRDefault="00C74A90" w:rsidP="00C74A90">
            <w:pPr>
              <w:rPr>
                <w:rFonts w:ascii="Times New Roman" w:hAnsi="Times New Roman"/>
                <w:i/>
                <w:sz w:val="28"/>
                <w:szCs w:val="28"/>
              </w:rPr>
            </w:pPr>
            <w:r w:rsidRPr="006D20A3">
              <w:rPr>
                <w:rFonts w:ascii="Times New Roman" w:hAnsi="Times New Roman"/>
                <w:i/>
                <w:sz w:val="28"/>
                <w:szCs w:val="28"/>
              </w:rPr>
              <w:t xml:space="preserve">Наименование инвестиционного проекта </w:t>
            </w:r>
            <w:r w:rsidRPr="006D20A3">
              <w:rPr>
                <w:rFonts w:ascii="Times New Roman" w:hAnsi="Times New Roman"/>
                <w:b/>
                <w:i/>
                <w:sz w:val="28"/>
                <w:szCs w:val="28"/>
              </w:rPr>
              <w:t xml:space="preserve">«Строительство Новосибирского завода по утилизации </w:t>
            </w:r>
            <w:proofErr w:type="spellStart"/>
            <w:r w:rsidRPr="006D20A3">
              <w:rPr>
                <w:rFonts w:ascii="Times New Roman" w:hAnsi="Times New Roman"/>
                <w:b/>
                <w:i/>
                <w:sz w:val="28"/>
                <w:szCs w:val="28"/>
              </w:rPr>
              <w:t>нефтешламов</w:t>
            </w:r>
            <w:proofErr w:type="spellEnd"/>
            <w:r w:rsidRPr="006D20A3">
              <w:rPr>
                <w:rFonts w:ascii="Times New Roman" w:hAnsi="Times New Roman"/>
                <w:b/>
                <w:i/>
                <w:sz w:val="28"/>
                <w:szCs w:val="28"/>
              </w:rPr>
              <w:t>»</w:t>
            </w:r>
          </w:p>
        </w:tc>
      </w:tr>
      <w:tr w:rsidR="00C74A90" w:rsidRPr="006D20A3" w:rsidTr="00C74A90">
        <w:tc>
          <w:tcPr>
            <w:tcW w:w="4644" w:type="dxa"/>
            <w:shd w:val="clear" w:color="auto" w:fill="auto"/>
          </w:tcPr>
          <w:p w:rsidR="00C74A90" w:rsidRPr="006D20A3" w:rsidRDefault="00C74A90" w:rsidP="00C74A90">
            <w:pPr>
              <w:ind w:firstLine="29"/>
              <w:rPr>
                <w:rFonts w:ascii="Times New Roman" w:hAnsi="Times New Roman"/>
                <w:sz w:val="28"/>
                <w:szCs w:val="28"/>
              </w:rPr>
            </w:pPr>
            <w:r w:rsidRPr="006D20A3">
              <w:rPr>
                <w:rFonts w:ascii="Times New Roman" w:hAnsi="Times New Roman"/>
                <w:sz w:val="28"/>
                <w:szCs w:val="28"/>
              </w:rPr>
              <w:t>Наименование предприятия</w:t>
            </w:r>
          </w:p>
        </w:tc>
        <w:tc>
          <w:tcPr>
            <w:tcW w:w="5103" w:type="dxa"/>
            <w:shd w:val="clear" w:color="auto" w:fill="auto"/>
          </w:tcPr>
          <w:p w:rsidR="00C74A90" w:rsidRPr="006D20A3" w:rsidRDefault="00C74A90" w:rsidP="00C74A90">
            <w:pPr>
              <w:rPr>
                <w:rFonts w:ascii="Times New Roman" w:hAnsi="Times New Roman"/>
                <w:sz w:val="28"/>
                <w:szCs w:val="28"/>
              </w:rPr>
            </w:pPr>
            <w:r w:rsidRPr="006D20A3">
              <w:rPr>
                <w:rFonts w:ascii="Times New Roman" w:hAnsi="Times New Roman"/>
                <w:sz w:val="28"/>
                <w:szCs w:val="28"/>
              </w:rPr>
              <w:t>ООО «Новые технологии Сибири»</w:t>
            </w:r>
          </w:p>
        </w:tc>
      </w:tr>
      <w:tr w:rsidR="00C74A90" w:rsidRPr="006D20A3" w:rsidTr="00C74A90">
        <w:tc>
          <w:tcPr>
            <w:tcW w:w="4644" w:type="dxa"/>
            <w:shd w:val="clear" w:color="auto" w:fill="auto"/>
          </w:tcPr>
          <w:p w:rsidR="00C74A90" w:rsidRPr="006D20A3" w:rsidRDefault="00C74A90" w:rsidP="00C74A90">
            <w:pPr>
              <w:ind w:firstLine="29"/>
              <w:rPr>
                <w:rFonts w:ascii="Times New Roman" w:hAnsi="Times New Roman"/>
                <w:sz w:val="28"/>
                <w:szCs w:val="28"/>
              </w:rPr>
            </w:pPr>
            <w:r w:rsidRPr="006D20A3">
              <w:rPr>
                <w:rFonts w:ascii="Times New Roman" w:hAnsi="Times New Roman"/>
                <w:sz w:val="28"/>
                <w:szCs w:val="28"/>
              </w:rPr>
              <w:t>Тип производства, вид выпускаемой продукции, класс опасности</w:t>
            </w:r>
          </w:p>
        </w:tc>
        <w:tc>
          <w:tcPr>
            <w:tcW w:w="5103" w:type="dxa"/>
            <w:shd w:val="clear" w:color="auto" w:fill="auto"/>
          </w:tcPr>
          <w:p w:rsidR="00C74A90" w:rsidRPr="006D20A3" w:rsidRDefault="00C74A90" w:rsidP="00C74A90">
            <w:pPr>
              <w:rPr>
                <w:rFonts w:ascii="Times New Roman" w:hAnsi="Times New Roman"/>
                <w:sz w:val="28"/>
                <w:szCs w:val="28"/>
              </w:rPr>
            </w:pPr>
            <w:r w:rsidRPr="006D20A3">
              <w:rPr>
                <w:rFonts w:ascii="Times New Roman" w:hAnsi="Times New Roman"/>
                <w:sz w:val="28"/>
                <w:szCs w:val="28"/>
              </w:rPr>
              <w:t xml:space="preserve">Утилизация </w:t>
            </w:r>
            <w:proofErr w:type="spellStart"/>
            <w:r w:rsidRPr="006D20A3">
              <w:rPr>
                <w:rFonts w:ascii="Times New Roman" w:hAnsi="Times New Roman"/>
                <w:sz w:val="28"/>
                <w:szCs w:val="28"/>
              </w:rPr>
              <w:t>нефтешаламов</w:t>
            </w:r>
            <w:proofErr w:type="spellEnd"/>
          </w:p>
        </w:tc>
      </w:tr>
      <w:tr w:rsidR="00C74A90" w:rsidRPr="006D20A3" w:rsidTr="00C74A90">
        <w:tc>
          <w:tcPr>
            <w:tcW w:w="4644" w:type="dxa"/>
            <w:shd w:val="clear" w:color="auto" w:fill="auto"/>
          </w:tcPr>
          <w:p w:rsidR="00C74A90" w:rsidRPr="006D20A3" w:rsidRDefault="00C74A90" w:rsidP="00C74A90">
            <w:pPr>
              <w:ind w:firstLine="29"/>
              <w:rPr>
                <w:rFonts w:ascii="Times New Roman" w:hAnsi="Times New Roman"/>
                <w:sz w:val="28"/>
                <w:szCs w:val="28"/>
              </w:rPr>
            </w:pPr>
            <w:r w:rsidRPr="006D20A3">
              <w:rPr>
                <w:rFonts w:ascii="Times New Roman" w:hAnsi="Times New Roman"/>
                <w:sz w:val="28"/>
                <w:szCs w:val="28"/>
              </w:rPr>
              <w:t>Параметры земельных участков (площадь, га, протяженность, м), наличие прав на земельные участки, кадастровый номер земельного участка (при наличии)</w:t>
            </w:r>
          </w:p>
        </w:tc>
        <w:tc>
          <w:tcPr>
            <w:tcW w:w="5103" w:type="dxa"/>
            <w:shd w:val="clear" w:color="auto" w:fill="auto"/>
          </w:tcPr>
          <w:p w:rsidR="00C74A90" w:rsidRPr="006D20A3" w:rsidRDefault="00C74A90" w:rsidP="00C74A90">
            <w:pPr>
              <w:rPr>
                <w:rFonts w:ascii="Times New Roman" w:hAnsi="Times New Roman"/>
                <w:sz w:val="28"/>
                <w:szCs w:val="28"/>
              </w:rPr>
            </w:pPr>
            <w:r w:rsidRPr="006D20A3">
              <w:rPr>
                <w:rFonts w:ascii="Times New Roman" w:hAnsi="Times New Roman"/>
                <w:sz w:val="28"/>
                <w:szCs w:val="28"/>
              </w:rPr>
              <w:t>10 га</w:t>
            </w:r>
          </w:p>
        </w:tc>
      </w:tr>
      <w:tr w:rsidR="00C74A90" w:rsidRPr="006D20A3" w:rsidTr="00C74A90">
        <w:tc>
          <w:tcPr>
            <w:tcW w:w="4644" w:type="dxa"/>
            <w:shd w:val="clear" w:color="auto" w:fill="auto"/>
          </w:tcPr>
          <w:p w:rsidR="00C74A90" w:rsidRPr="006D20A3" w:rsidRDefault="00C74A90" w:rsidP="00C74A90">
            <w:pPr>
              <w:ind w:firstLine="29"/>
              <w:rPr>
                <w:rFonts w:ascii="Times New Roman" w:hAnsi="Times New Roman"/>
                <w:sz w:val="28"/>
                <w:szCs w:val="28"/>
              </w:rPr>
            </w:pPr>
            <w:r w:rsidRPr="006D20A3">
              <w:rPr>
                <w:rFonts w:ascii="Times New Roman" w:hAnsi="Times New Roman"/>
                <w:sz w:val="28"/>
                <w:szCs w:val="28"/>
              </w:rPr>
              <w:t>Необходимые мощности для обеспечения предприятия инженерной инфраструктурой (электроснабжение, газоснабжение, водоснабжение, водоотведение, теплоснабжение)</w:t>
            </w:r>
          </w:p>
        </w:tc>
        <w:tc>
          <w:tcPr>
            <w:tcW w:w="5103" w:type="dxa"/>
            <w:shd w:val="clear" w:color="auto" w:fill="auto"/>
          </w:tcPr>
          <w:p w:rsidR="00C74A90" w:rsidRPr="006D20A3" w:rsidRDefault="00C74A90" w:rsidP="00C74A90">
            <w:pPr>
              <w:tabs>
                <w:tab w:val="left" w:pos="205"/>
              </w:tabs>
              <w:ind w:left="-79"/>
              <w:rPr>
                <w:rFonts w:ascii="Times New Roman" w:hAnsi="Times New Roman"/>
                <w:sz w:val="28"/>
                <w:szCs w:val="28"/>
              </w:rPr>
            </w:pPr>
            <w:r w:rsidRPr="006D20A3">
              <w:rPr>
                <w:rFonts w:ascii="Times New Roman" w:hAnsi="Times New Roman"/>
                <w:sz w:val="28"/>
                <w:szCs w:val="28"/>
              </w:rPr>
              <w:t>Электроснабжение – 500 КВт</w:t>
            </w:r>
          </w:p>
          <w:p w:rsidR="00C74A90" w:rsidRPr="006D20A3" w:rsidRDefault="00C74A90" w:rsidP="00C74A90">
            <w:pPr>
              <w:tabs>
                <w:tab w:val="left" w:pos="205"/>
              </w:tabs>
              <w:ind w:left="-79"/>
              <w:rPr>
                <w:rFonts w:ascii="Times New Roman" w:hAnsi="Times New Roman"/>
                <w:sz w:val="28"/>
                <w:szCs w:val="28"/>
              </w:rPr>
            </w:pPr>
          </w:p>
        </w:tc>
      </w:tr>
      <w:tr w:rsidR="00C74A90" w:rsidRPr="006D20A3" w:rsidTr="00C74A90">
        <w:tc>
          <w:tcPr>
            <w:tcW w:w="4644" w:type="dxa"/>
            <w:shd w:val="clear" w:color="auto" w:fill="auto"/>
          </w:tcPr>
          <w:p w:rsidR="00C74A90" w:rsidRPr="006D20A3" w:rsidRDefault="00C74A90" w:rsidP="00C74A90">
            <w:pPr>
              <w:ind w:firstLine="29"/>
              <w:rPr>
                <w:rFonts w:ascii="Times New Roman" w:hAnsi="Times New Roman"/>
                <w:sz w:val="28"/>
                <w:szCs w:val="28"/>
              </w:rPr>
            </w:pPr>
            <w:r w:rsidRPr="006D20A3">
              <w:rPr>
                <w:rFonts w:ascii="Times New Roman" w:hAnsi="Times New Roman"/>
                <w:sz w:val="28"/>
                <w:szCs w:val="28"/>
              </w:rPr>
              <w:t>Входящий/отходящий грузопотоки</w:t>
            </w:r>
          </w:p>
        </w:tc>
        <w:tc>
          <w:tcPr>
            <w:tcW w:w="5103" w:type="dxa"/>
            <w:shd w:val="clear" w:color="auto" w:fill="auto"/>
          </w:tcPr>
          <w:p w:rsidR="00C74A90" w:rsidRPr="006D20A3" w:rsidRDefault="00C74A90" w:rsidP="00C74A90">
            <w:pPr>
              <w:ind w:right="-108"/>
              <w:rPr>
                <w:rFonts w:ascii="Times New Roman" w:hAnsi="Times New Roman"/>
                <w:sz w:val="28"/>
                <w:szCs w:val="28"/>
              </w:rPr>
            </w:pPr>
            <w:r w:rsidRPr="006D20A3">
              <w:rPr>
                <w:rFonts w:ascii="Times New Roman" w:hAnsi="Times New Roman"/>
                <w:sz w:val="28"/>
                <w:szCs w:val="28"/>
              </w:rPr>
              <w:t>Не определена</w:t>
            </w:r>
          </w:p>
        </w:tc>
      </w:tr>
      <w:tr w:rsidR="00C74A90" w:rsidRPr="006D20A3" w:rsidTr="00C74A90">
        <w:tc>
          <w:tcPr>
            <w:tcW w:w="4644" w:type="dxa"/>
            <w:shd w:val="clear" w:color="auto" w:fill="auto"/>
          </w:tcPr>
          <w:p w:rsidR="00C74A90" w:rsidRPr="006D20A3" w:rsidRDefault="00C74A90" w:rsidP="00C74A90">
            <w:pPr>
              <w:ind w:firstLine="29"/>
              <w:rPr>
                <w:rFonts w:ascii="Times New Roman" w:hAnsi="Times New Roman"/>
                <w:sz w:val="28"/>
                <w:szCs w:val="28"/>
              </w:rPr>
            </w:pPr>
            <w:r w:rsidRPr="006D20A3">
              <w:rPr>
                <w:rFonts w:ascii="Times New Roman" w:hAnsi="Times New Roman"/>
                <w:sz w:val="28"/>
                <w:szCs w:val="28"/>
              </w:rPr>
              <w:t>Предполагаемое количество рабочих мест</w:t>
            </w:r>
          </w:p>
        </w:tc>
        <w:tc>
          <w:tcPr>
            <w:tcW w:w="5103" w:type="dxa"/>
            <w:shd w:val="clear" w:color="auto" w:fill="auto"/>
          </w:tcPr>
          <w:p w:rsidR="00C74A90" w:rsidRPr="006D20A3" w:rsidRDefault="00C74A90" w:rsidP="00C74A90">
            <w:pPr>
              <w:rPr>
                <w:rFonts w:ascii="Times New Roman" w:hAnsi="Times New Roman"/>
                <w:sz w:val="28"/>
                <w:szCs w:val="28"/>
              </w:rPr>
            </w:pPr>
            <w:r w:rsidRPr="006D20A3">
              <w:rPr>
                <w:rFonts w:ascii="Times New Roman" w:hAnsi="Times New Roman"/>
                <w:sz w:val="28"/>
                <w:szCs w:val="28"/>
              </w:rPr>
              <w:t>40</w:t>
            </w:r>
          </w:p>
        </w:tc>
      </w:tr>
      <w:tr w:rsidR="00C74A90" w:rsidRPr="006D20A3" w:rsidTr="00C74A90">
        <w:tc>
          <w:tcPr>
            <w:tcW w:w="4644" w:type="dxa"/>
            <w:shd w:val="clear" w:color="auto" w:fill="auto"/>
          </w:tcPr>
          <w:p w:rsidR="00C74A90" w:rsidRPr="006D20A3" w:rsidRDefault="00C74A90" w:rsidP="00C74A90">
            <w:pPr>
              <w:ind w:firstLine="29"/>
              <w:rPr>
                <w:rFonts w:ascii="Times New Roman" w:hAnsi="Times New Roman"/>
                <w:sz w:val="28"/>
                <w:szCs w:val="28"/>
              </w:rPr>
            </w:pPr>
            <w:r w:rsidRPr="006D20A3">
              <w:rPr>
                <w:rFonts w:ascii="Times New Roman" w:hAnsi="Times New Roman"/>
                <w:sz w:val="28"/>
                <w:szCs w:val="28"/>
              </w:rPr>
              <w:t>Необходимость строительства подъездной дороги к территории предприятия, внутренних автодорог (категория, ширина, протяженность)</w:t>
            </w:r>
          </w:p>
        </w:tc>
        <w:tc>
          <w:tcPr>
            <w:tcW w:w="5103" w:type="dxa"/>
            <w:shd w:val="clear" w:color="auto" w:fill="auto"/>
          </w:tcPr>
          <w:p w:rsidR="00C74A90" w:rsidRPr="006D20A3" w:rsidRDefault="00C74A90" w:rsidP="00C74A90">
            <w:pPr>
              <w:rPr>
                <w:rFonts w:ascii="Times New Roman" w:hAnsi="Times New Roman"/>
                <w:sz w:val="28"/>
                <w:szCs w:val="28"/>
              </w:rPr>
            </w:pPr>
            <w:r w:rsidRPr="006D20A3">
              <w:rPr>
                <w:rFonts w:ascii="Times New Roman" w:hAnsi="Times New Roman"/>
                <w:sz w:val="28"/>
                <w:szCs w:val="28"/>
              </w:rPr>
              <w:t xml:space="preserve">Не определена </w:t>
            </w:r>
          </w:p>
        </w:tc>
      </w:tr>
      <w:tr w:rsidR="00C74A90" w:rsidRPr="006D20A3" w:rsidTr="00C74A90">
        <w:tc>
          <w:tcPr>
            <w:tcW w:w="4644" w:type="dxa"/>
            <w:shd w:val="clear" w:color="auto" w:fill="auto"/>
          </w:tcPr>
          <w:p w:rsidR="00C74A90" w:rsidRPr="006D20A3" w:rsidRDefault="00C74A90" w:rsidP="00C74A90">
            <w:pPr>
              <w:ind w:firstLine="29"/>
              <w:rPr>
                <w:rFonts w:ascii="Times New Roman" w:hAnsi="Times New Roman"/>
                <w:sz w:val="28"/>
                <w:szCs w:val="28"/>
              </w:rPr>
            </w:pPr>
            <w:r w:rsidRPr="006D20A3">
              <w:rPr>
                <w:rFonts w:ascii="Times New Roman" w:hAnsi="Times New Roman"/>
                <w:sz w:val="28"/>
                <w:szCs w:val="28"/>
              </w:rPr>
              <w:t>Необходимость строительства железнодорожной ветки для предприятия</w:t>
            </w:r>
          </w:p>
        </w:tc>
        <w:tc>
          <w:tcPr>
            <w:tcW w:w="5103" w:type="dxa"/>
            <w:shd w:val="clear" w:color="auto" w:fill="auto"/>
          </w:tcPr>
          <w:p w:rsidR="00C74A90" w:rsidRPr="006D20A3" w:rsidRDefault="00C74A90" w:rsidP="00C74A90">
            <w:pPr>
              <w:rPr>
                <w:rFonts w:ascii="Times New Roman" w:hAnsi="Times New Roman"/>
                <w:sz w:val="28"/>
                <w:szCs w:val="28"/>
              </w:rPr>
            </w:pPr>
            <w:r w:rsidRPr="006D20A3">
              <w:rPr>
                <w:rFonts w:ascii="Times New Roman" w:hAnsi="Times New Roman"/>
                <w:sz w:val="28"/>
                <w:szCs w:val="28"/>
              </w:rPr>
              <w:t>Необходим ж/</w:t>
            </w:r>
            <w:proofErr w:type="spellStart"/>
            <w:r w:rsidRPr="006D20A3">
              <w:rPr>
                <w:rFonts w:ascii="Times New Roman" w:hAnsi="Times New Roman"/>
                <w:sz w:val="28"/>
                <w:szCs w:val="28"/>
              </w:rPr>
              <w:t>д</w:t>
            </w:r>
            <w:proofErr w:type="spellEnd"/>
            <w:r w:rsidRPr="006D20A3">
              <w:rPr>
                <w:rFonts w:ascii="Times New Roman" w:hAnsi="Times New Roman"/>
                <w:sz w:val="28"/>
                <w:szCs w:val="28"/>
              </w:rPr>
              <w:t xml:space="preserve"> тупик в длину участка 700 – 900 метров</w:t>
            </w:r>
          </w:p>
        </w:tc>
      </w:tr>
    </w:tbl>
    <w:p w:rsidR="00037F5E" w:rsidRPr="006D20A3" w:rsidRDefault="00037F5E">
      <w:pPr>
        <w:spacing w:after="0" w:line="240" w:lineRule="auto"/>
        <w:rPr>
          <w:rFonts w:ascii="Times New Roman" w:eastAsia="Times New Roman" w:hAnsi="Times New Roman"/>
          <w:sz w:val="28"/>
          <w:szCs w:val="24"/>
          <w:lang w:eastAsia="ru-RU"/>
        </w:rPr>
      </w:pPr>
      <w:r w:rsidRPr="006D20A3">
        <w:br w:type="page"/>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103"/>
      </w:tblGrid>
      <w:tr w:rsidR="00037F5E" w:rsidRPr="006D20A3" w:rsidTr="00E54B07">
        <w:tc>
          <w:tcPr>
            <w:tcW w:w="9747" w:type="dxa"/>
            <w:gridSpan w:val="2"/>
            <w:shd w:val="clear" w:color="auto" w:fill="auto"/>
          </w:tcPr>
          <w:p w:rsidR="00037F5E" w:rsidRPr="006D20A3" w:rsidRDefault="00037F5E" w:rsidP="00E54B07">
            <w:pPr>
              <w:ind w:firstLine="29"/>
              <w:rPr>
                <w:rFonts w:ascii="Times New Roman" w:hAnsi="Times New Roman"/>
                <w:i/>
                <w:sz w:val="28"/>
                <w:szCs w:val="28"/>
              </w:rPr>
            </w:pPr>
            <w:r w:rsidRPr="006D20A3">
              <w:rPr>
                <w:rFonts w:ascii="Times New Roman" w:hAnsi="Times New Roman"/>
                <w:i/>
                <w:sz w:val="28"/>
                <w:szCs w:val="28"/>
              </w:rPr>
              <w:lastRenderedPageBreak/>
              <w:t xml:space="preserve">Наименование инвестиционного проекта </w:t>
            </w:r>
            <w:r w:rsidRPr="006D20A3">
              <w:rPr>
                <w:rFonts w:ascii="Times New Roman" w:hAnsi="Times New Roman"/>
                <w:b/>
                <w:i/>
                <w:sz w:val="28"/>
                <w:szCs w:val="28"/>
              </w:rPr>
              <w:t>«Сибирский Битумный Терминал»</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Наименование предприятия</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ООО «Битумные Терминалы»</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Тип производства, вид выпускаемой продукции, класс опасности</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 xml:space="preserve">Хранимый </w:t>
            </w:r>
            <w:proofErr w:type="spellStart"/>
            <w:r w:rsidRPr="006D20A3">
              <w:rPr>
                <w:rFonts w:ascii="Times New Roman" w:hAnsi="Times New Roman"/>
                <w:sz w:val="28"/>
                <w:szCs w:val="28"/>
              </w:rPr>
              <w:t>битумсодержащий</w:t>
            </w:r>
            <w:proofErr w:type="spellEnd"/>
            <w:r w:rsidRPr="006D20A3">
              <w:rPr>
                <w:rFonts w:ascii="Times New Roman" w:hAnsi="Times New Roman"/>
                <w:sz w:val="28"/>
                <w:szCs w:val="28"/>
              </w:rPr>
              <w:t xml:space="preserve"> материал</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Параметры земельных участков (площадь, га, протяженность, м), наличие прав на земельные участки, кадастровый номер земельного участка (при наличии)</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11 га</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Необходимые мощности для обеспечения предприятия инженерной инфраструктурой (электроснабжение, газоснабжение, водоснабжение, водоотведение, теплоснабжение)</w:t>
            </w:r>
          </w:p>
        </w:tc>
        <w:tc>
          <w:tcPr>
            <w:tcW w:w="5103" w:type="dxa"/>
            <w:shd w:val="clear" w:color="auto" w:fill="auto"/>
          </w:tcPr>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1.</w:t>
            </w:r>
            <w:r w:rsidRPr="006D20A3">
              <w:rPr>
                <w:rFonts w:ascii="Times New Roman" w:hAnsi="Times New Roman"/>
                <w:sz w:val="28"/>
                <w:szCs w:val="28"/>
              </w:rPr>
              <w:tab/>
              <w:t>Электроснабжение – 1300 МВт</w:t>
            </w:r>
          </w:p>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2.</w:t>
            </w:r>
            <w:r w:rsidRPr="006D20A3">
              <w:rPr>
                <w:rFonts w:ascii="Times New Roman" w:hAnsi="Times New Roman"/>
                <w:sz w:val="28"/>
                <w:szCs w:val="28"/>
              </w:rPr>
              <w:tab/>
              <w:t>Водоснабжение – 500 м3/</w:t>
            </w:r>
            <w:proofErr w:type="spellStart"/>
            <w:r w:rsidRPr="006D20A3">
              <w:rPr>
                <w:rFonts w:ascii="Times New Roman" w:hAnsi="Times New Roman"/>
                <w:sz w:val="28"/>
                <w:szCs w:val="28"/>
              </w:rPr>
              <w:t>сут</w:t>
            </w:r>
            <w:proofErr w:type="spellEnd"/>
          </w:p>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3.</w:t>
            </w:r>
            <w:r w:rsidRPr="006D20A3">
              <w:rPr>
                <w:rFonts w:ascii="Times New Roman" w:hAnsi="Times New Roman"/>
                <w:sz w:val="28"/>
                <w:szCs w:val="28"/>
              </w:rPr>
              <w:tab/>
              <w:t>Водоотведение – 500 м3/</w:t>
            </w:r>
            <w:proofErr w:type="spellStart"/>
            <w:r w:rsidRPr="006D20A3">
              <w:rPr>
                <w:rFonts w:ascii="Times New Roman" w:hAnsi="Times New Roman"/>
                <w:sz w:val="28"/>
                <w:szCs w:val="28"/>
              </w:rPr>
              <w:t>сут</w:t>
            </w:r>
            <w:proofErr w:type="spellEnd"/>
          </w:p>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4.</w:t>
            </w:r>
            <w:r w:rsidRPr="006D20A3">
              <w:rPr>
                <w:rFonts w:ascii="Times New Roman" w:hAnsi="Times New Roman"/>
                <w:sz w:val="28"/>
                <w:szCs w:val="28"/>
              </w:rPr>
              <w:tab/>
              <w:t xml:space="preserve">Газоснабжение – при условии газификации </w:t>
            </w:r>
            <w:proofErr w:type="spellStart"/>
            <w:r w:rsidRPr="006D20A3">
              <w:rPr>
                <w:rFonts w:ascii="Times New Roman" w:hAnsi="Times New Roman"/>
                <w:sz w:val="28"/>
                <w:szCs w:val="28"/>
              </w:rPr>
              <w:t>р.п</w:t>
            </w:r>
            <w:proofErr w:type="spellEnd"/>
            <w:r w:rsidRPr="006D20A3">
              <w:rPr>
                <w:rFonts w:ascii="Times New Roman" w:hAnsi="Times New Roman"/>
                <w:sz w:val="28"/>
                <w:szCs w:val="28"/>
              </w:rPr>
              <w:t xml:space="preserve"> Горный – 600 м3/час</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Входящий/отходящий грузопотоки</w:t>
            </w:r>
          </w:p>
        </w:tc>
        <w:tc>
          <w:tcPr>
            <w:tcW w:w="5103" w:type="dxa"/>
            <w:shd w:val="clear" w:color="auto" w:fill="auto"/>
          </w:tcPr>
          <w:p w:rsidR="00037F5E" w:rsidRPr="006D20A3" w:rsidRDefault="00037F5E" w:rsidP="00E54B07">
            <w:pPr>
              <w:ind w:right="-108"/>
              <w:rPr>
                <w:rFonts w:ascii="Times New Roman" w:hAnsi="Times New Roman"/>
                <w:sz w:val="28"/>
                <w:szCs w:val="28"/>
              </w:rPr>
            </w:pPr>
            <w:r w:rsidRPr="006D20A3">
              <w:rPr>
                <w:rFonts w:ascii="Times New Roman" w:hAnsi="Times New Roman"/>
                <w:sz w:val="28"/>
                <w:szCs w:val="28"/>
              </w:rPr>
              <w:t>Не определен</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Предполагаемое количество рабочих мест</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100</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Необходимость строительства подъездной дороги к территории предприятия, внутренних автодорог (категория, ширина, протяженность)</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Подъездная автомобильная дорога, с твердым покрытием не ниже 3 категории</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Необходимость строительства железнодорожной ветки для предприятия</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Не  имеется</w:t>
            </w:r>
          </w:p>
        </w:tc>
      </w:tr>
    </w:tbl>
    <w:p w:rsidR="00037F5E" w:rsidRPr="006D20A3" w:rsidRDefault="00037F5E" w:rsidP="00C74A90">
      <w:pPr>
        <w:pStyle w:val="b3"/>
      </w:pPr>
    </w:p>
    <w:p w:rsidR="00037F5E" w:rsidRPr="006D20A3" w:rsidRDefault="00037F5E">
      <w:pPr>
        <w:spacing w:after="0" w:line="240" w:lineRule="auto"/>
        <w:rPr>
          <w:rFonts w:ascii="Times New Roman" w:eastAsia="Times New Roman" w:hAnsi="Times New Roman"/>
          <w:sz w:val="28"/>
          <w:szCs w:val="24"/>
          <w:lang w:eastAsia="ru-RU"/>
        </w:rPr>
      </w:pPr>
      <w:r w:rsidRPr="006D20A3">
        <w:br w:type="page"/>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103"/>
      </w:tblGrid>
      <w:tr w:rsidR="00037F5E" w:rsidRPr="006D20A3" w:rsidTr="00E54B07">
        <w:tc>
          <w:tcPr>
            <w:tcW w:w="9747" w:type="dxa"/>
            <w:gridSpan w:val="2"/>
            <w:shd w:val="clear" w:color="auto" w:fill="auto"/>
          </w:tcPr>
          <w:p w:rsidR="00037F5E" w:rsidRPr="006D20A3" w:rsidRDefault="00037F5E" w:rsidP="00E54B07">
            <w:pPr>
              <w:rPr>
                <w:rFonts w:ascii="Times New Roman" w:hAnsi="Times New Roman"/>
                <w:i/>
                <w:sz w:val="28"/>
                <w:szCs w:val="28"/>
              </w:rPr>
            </w:pPr>
            <w:r w:rsidRPr="006D20A3">
              <w:rPr>
                <w:rFonts w:ascii="Times New Roman" w:hAnsi="Times New Roman"/>
                <w:i/>
                <w:sz w:val="28"/>
                <w:szCs w:val="28"/>
              </w:rPr>
              <w:lastRenderedPageBreak/>
              <w:t xml:space="preserve">Наименование инвестиционного проекта </w:t>
            </w:r>
            <w:r w:rsidRPr="006D20A3">
              <w:rPr>
                <w:rFonts w:ascii="Times New Roman" w:hAnsi="Times New Roman"/>
                <w:b/>
                <w:i/>
                <w:sz w:val="28"/>
                <w:szCs w:val="28"/>
              </w:rPr>
              <w:t>«Организация производства легковесного теплоизоляционного строительного материала «</w:t>
            </w:r>
            <w:proofErr w:type="spellStart"/>
            <w:r w:rsidRPr="006D20A3">
              <w:rPr>
                <w:rFonts w:ascii="Times New Roman" w:hAnsi="Times New Roman"/>
                <w:b/>
                <w:i/>
                <w:sz w:val="28"/>
                <w:szCs w:val="28"/>
              </w:rPr>
              <w:t>Альдипор</w:t>
            </w:r>
            <w:proofErr w:type="spellEnd"/>
            <w:r w:rsidRPr="006D20A3">
              <w:rPr>
                <w:rFonts w:ascii="Times New Roman" w:hAnsi="Times New Roman"/>
                <w:b/>
                <w:i/>
                <w:sz w:val="28"/>
                <w:szCs w:val="28"/>
              </w:rPr>
              <w:t>»</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Наименование предприятия</w:t>
            </w:r>
          </w:p>
        </w:tc>
        <w:tc>
          <w:tcPr>
            <w:tcW w:w="5103" w:type="dxa"/>
            <w:shd w:val="clear" w:color="auto" w:fill="auto"/>
          </w:tcPr>
          <w:p w:rsidR="00037F5E" w:rsidRPr="006D20A3" w:rsidRDefault="00037F5E" w:rsidP="00E54B07">
            <w:pPr>
              <w:ind w:firstLine="63"/>
              <w:rPr>
                <w:rFonts w:ascii="Times New Roman" w:hAnsi="Times New Roman"/>
                <w:sz w:val="28"/>
                <w:szCs w:val="28"/>
              </w:rPr>
            </w:pPr>
            <w:r w:rsidRPr="006D20A3">
              <w:rPr>
                <w:rFonts w:ascii="Times New Roman" w:hAnsi="Times New Roman"/>
                <w:sz w:val="28"/>
                <w:szCs w:val="28"/>
              </w:rPr>
              <w:t>ООО «Минерал»</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Тип производства, вид выпускаемой продукции, класс опасности</w:t>
            </w:r>
          </w:p>
        </w:tc>
        <w:tc>
          <w:tcPr>
            <w:tcW w:w="5103" w:type="dxa"/>
            <w:shd w:val="clear" w:color="auto" w:fill="auto"/>
          </w:tcPr>
          <w:p w:rsidR="00037F5E" w:rsidRPr="006D20A3" w:rsidRDefault="00037F5E" w:rsidP="00E54B07">
            <w:pPr>
              <w:ind w:firstLine="63"/>
              <w:rPr>
                <w:rFonts w:ascii="Times New Roman" w:hAnsi="Times New Roman"/>
                <w:sz w:val="28"/>
                <w:szCs w:val="28"/>
              </w:rPr>
            </w:pPr>
            <w:r w:rsidRPr="006D20A3">
              <w:rPr>
                <w:rFonts w:ascii="Times New Roman" w:hAnsi="Times New Roman"/>
                <w:sz w:val="28"/>
                <w:szCs w:val="28"/>
              </w:rPr>
              <w:t xml:space="preserve">Теплоизоляционный материал </w:t>
            </w:r>
            <w:proofErr w:type="spellStart"/>
            <w:r w:rsidRPr="006D20A3">
              <w:rPr>
                <w:rFonts w:ascii="Times New Roman" w:hAnsi="Times New Roman"/>
                <w:sz w:val="28"/>
                <w:szCs w:val="28"/>
              </w:rPr>
              <w:t>Альдипор</w:t>
            </w:r>
            <w:proofErr w:type="spellEnd"/>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Параметры земельных участков (площадь, га, протяженность, м), наличие прав на земельные участки, кадастровый номер земельного участка (при наличии)</w:t>
            </w:r>
          </w:p>
        </w:tc>
        <w:tc>
          <w:tcPr>
            <w:tcW w:w="5103" w:type="dxa"/>
            <w:shd w:val="clear" w:color="auto" w:fill="auto"/>
          </w:tcPr>
          <w:p w:rsidR="00037F5E" w:rsidRPr="006D20A3" w:rsidRDefault="00037F5E" w:rsidP="00E54B07">
            <w:pPr>
              <w:ind w:firstLine="63"/>
              <w:rPr>
                <w:rFonts w:ascii="Times New Roman" w:hAnsi="Times New Roman"/>
                <w:sz w:val="28"/>
                <w:szCs w:val="28"/>
              </w:rPr>
            </w:pPr>
            <w:r w:rsidRPr="006D20A3">
              <w:rPr>
                <w:rFonts w:ascii="Times New Roman" w:hAnsi="Times New Roman"/>
                <w:sz w:val="28"/>
                <w:szCs w:val="28"/>
              </w:rPr>
              <w:t>1 га</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Необходимые мощности для обеспечения предприятия инженерной инфраструктурой (электроснабжение, газоснабжение, водоснабжение, водоотведение, теплоснабжение)</w:t>
            </w:r>
          </w:p>
        </w:tc>
        <w:tc>
          <w:tcPr>
            <w:tcW w:w="5103" w:type="dxa"/>
            <w:shd w:val="clear" w:color="auto" w:fill="auto"/>
          </w:tcPr>
          <w:p w:rsidR="00037F5E" w:rsidRPr="006D20A3" w:rsidRDefault="00037F5E" w:rsidP="00E54B07">
            <w:pPr>
              <w:tabs>
                <w:tab w:val="left" w:pos="205"/>
              </w:tabs>
              <w:ind w:left="-79" w:firstLine="63"/>
              <w:rPr>
                <w:rFonts w:ascii="Times New Roman" w:hAnsi="Times New Roman"/>
                <w:sz w:val="28"/>
                <w:szCs w:val="28"/>
              </w:rPr>
            </w:pPr>
            <w:r w:rsidRPr="006D20A3">
              <w:rPr>
                <w:rFonts w:ascii="Times New Roman" w:hAnsi="Times New Roman"/>
                <w:sz w:val="28"/>
                <w:szCs w:val="28"/>
              </w:rPr>
              <w:t>1.</w:t>
            </w:r>
            <w:r w:rsidRPr="006D20A3">
              <w:rPr>
                <w:rFonts w:ascii="Times New Roman" w:hAnsi="Times New Roman"/>
                <w:sz w:val="28"/>
                <w:szCs w:val="28"/>
              </w:rPr>
              <w:tab/>
              <w:t>Электроснабжение – 437 КВт</w:t>
            </w:r>
          </w:p>
          <w:p w:rsidR="00037F5E" w:rsidRPr="006D20A3" w:rsidRDefault="00037F5E" w:rsidP="00E54B07">
            <w:pPr>
              <w:tabs>
                <w:tab w:val="left" w:pos="205"/>
              </w:tabs>
              <w:ind w:left="-79" w:firstLine="63"/>
              <w:rPr>
                <w:rFonts w:ascii="Times New Roman" w:hAnsi="Times New Roman"/>
                <w:sz w:val="28"/>
                <w:szCs w:val="28"/>
              </w:rPr>
            </w:pPr>
            <w:r w:rsidRPr="006D20A3">
              <w:rPr>
                <w:rFonts w:ascii="Times New Roman" w:hAnsi="Times New Roman"/>
                <w:sz w:val="28"/>
                <w:szCs w:val="28"/>
              </w:rPr>
              <w:t>2.</w:t>
            </w:r>
            <w:r w:rsidRPr="006D20A3">
              <w:rPr>
                <w:rFonts w:ascii="Times New Roman" w:hAnsi="Times New Roman"/>
                <w:sz w:val="28"/>
                <w:szCs w:val="28"/>
              </w:rPr>
              <w:tab/>
              <w:t>Водоснабжение – 15 м3/</w:t>
            </w:r>
            <w:proofErr w:type="spellStart"/>
            <w:r w:rsidRPr="006D20A3">
              <w:rPr>
                <w:rFonts w:ascii="Times New Roman" w:hAnsi="Times New Roman"/>
                <w:sz w:val="28"/>
                <w:szCs w:val="28"/>
              </w:rPr>
              <w:t>сут</w:t>
            </w:r>
            <w:proofErr w:type="spellEnd"/>
            <w:r w:rsidRPr="006D20A3">
              <w:rPr>
                <w:rFonts w:ascii="Times New Roman" w:hAnsi="Times New Roman"/>
                <w:sz w:val="28"/>
                <w:szCs w:val="28"/>
              </w:rPr>
              <w:t xml:space="preserve">. (5 – питьевая, 10 – </w:t>
            </w:r>
            <w:proofErr w:type="spellStart"/>
            <w:r w:rsidRPr="006D20A3">
              <w:rPr>
                <w:rFonts w:ascii="Times New Roman" w:hAnsi="Times New Roman"/>
                <w:sz w:val="28"/>
                <w:szCs w:val="28"/>
              </w:rPr>
              <w:t>техн</w:t>
            </w:r>
            <w:proofErr w:type="spellEnd"/>
            <w:r w:rsidRPr="006D20A3">
              <w:rPr>
                <w:rFonts w:ascii="Times New Roman" w:hAnsi="Times New Roman"/>
                <w:sz w:val="28"/>
                <w:szCs w:val="28"/>
              </w:rPr>
              <w:t>.).</w:t>
            </w:r>
          </w:p>
          <w:p w:rsidR="00037F5E" w:rsidRPr="006D20A3" w:rsidRDefault="00037F5E" w:rsidP="00E54B07">
            <w:pPr>
              <w:tabs>
                <w:tab w:val="left" w:pos="205"/>
              </w:tabs>
              <w:ind w:left="-79" w:firstLine="63"/>
              <w:rPr>
                <w:rFonts w:ascii="Times New Roman" w:hAnsi="Times New Roman"/>
                <w:sz w:val="28"/>
                <w:szCs w:val="28"/>
              </w:rPr>
            </w:pPr>
            <w:r w:rsidRPr="006D20A3">
              <w:rPr>
                <w:rFonts w:ascii="Times New Roman" w:hAnsi="Times New Roman"/>
                <w:sz w:val="28"/>
                <w:szCs w:val="28"/>
              </w:rPr>
              <w:t>3.</w:t>
            </w:r>
            <w:r w:rsidRPr="006D20A3">
              <w:rPr>
                <w:rFonts w:ascii="Times New Roman" w:hAnsi="Times New Roman"/>
                <w:sz w:val="28"/>
                <w:szCs w:val="28"/>
              </w:rPr>
              <w:tab/>
              <w:t>Водоотведение – 7 м3/</w:t>
            </w:r>
            <w:proofErr w:type="spellStart"/>
            <w:r w:rsidRPr="006D20A3">
              <w:rPr>
                <w:rFonts w:ascii="Times New Roman" w:hAnsi="Times New Roman"/>
                <w:sz w:val="28"/>
                <w:szCs w:val="28"/>
              </w:rPr>
              <w:t>сут</w:t>
            </w:r>
            <w:proofErr w:type="spellEnd"/>
          </w:p>
          <w:p w:rsidR="00037F5E" w:rsidRPr="006D20A3" w:rsidRDefault="00037F5E" w:rsidP="00E54B07">
            <w:pPr>
              <w:tabs>
                <w:tab w:val="left" w:pos="205"/>
              </w:tabs>
              <w:ind w:left="-79" w:firstLine="63"/>
              <w:rPr>
                <w:rFonts w:ascii="Times New Roman" w:hAnsi="Times New Roman"/>
                <w:sz w:val="28"/>
                <w:szCs w:val="28"/>
              </w:rPr>
            </w:pPr>
            <w:r w:rsidRPr="006D20A3">
              <w:rPr>
                <w:rFonts w:ascii="Times New Roman" w:hAnsi="Times New Roman"/>
                <w:sz w:val="28"/>
                <w:szCs w:val="28"/>
              </w:rPr>
              <w:t>4.</w:t>
            </w:r>
            <w:r w:rsidRPr="006D20A3">
              <w:rPr>
                <w:rFonts w:ascii="Times New Roman" w:hAnsi="Times New Roman"/>
                <w:sz w:val="28"/>
                <w:szCs w:val="28"/>
              </w:rPr>
              <w:tab/>
              <w:t>Газоснабжение – 1370 м3/</w:t>
            </w:r>
            <w:proofErr w:type="spellStart"/>
            <w:r w:rsidRPr="006D20A3">
              <w:rPr>
                <w:rFonts w:ascii="Times New Roman" w:hAnsi="Times New Roman"/>
                <w:sz w:val="28"/>
                <w:szCs w:val="28"/>
              </w:rPr>
              <w:t>сут</w:t>
            </w:r>
            <w:proofErr w:type="spellEnd"/>
            <w:r w:rsidRPr="006D20A3">
              <w:rPr>
                <w:rFonts w:ascii="Times New Roman" w:hAnsi="Times New Roman"/>
                <w:sz w:val="28"/>
                <w:szCs w:val="28"/>
              </w:rPr>
              <w:t>.</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Входящий/отходящий грузопотоки</w:t>
            </w:r>
          </w:p>
        </w:tc>
        <w:tc>
          <w:tcPr>
            <w:tcW w:w="5103" w:type="dxa"/>
            <w:shd w:val="clear" w:color="auto" w:fill="auto"/>
          </w:tcPr>
          <w:p w:rsidR="00037F5E" w:rsidRPr="006D20A3" w:rsidRDefault="00037F5E" w:rsidP="00E54B07">
            <w:pPr>
              <w:ind w:right="-108" w:firstLine="63"/>
              <w:rPr>
                <w:rFonts w:ascii="Times New Roman" w:hAnsi="Times New Roman"/>
                <w:sz w:val="28"/>
                <w:szCs w:val="28"/>
              </w:rPr>
            </w:pPr>
            <w:r w:rsidRPr="006D20A3">
              <w:rPr>
                <w:rFonts w:ascii="Times New Roman" w:hAnsi="Times New Roman"/>
                <w:sz w:val="28"/>
                <w:szCs w:val="28"/>
              </w:rPr>
              <w:t>30 автомобилей в сутки</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Предполагаемое количество рабочих мест</w:t>
            </w:r>
          </w:p>
        </w:tc>
        <w:tc>
          <w:tcPr>
            <w:tcW w:w="5103" w:type="dxa"/>
            <w:shd w:val="clear" w:color="auto" w:fill="auto"/>
          </w:tcPr>
          <w:p w:rsidR="00037F5E" w:rsidRPr="006D20A3" w:rsidRDefault="00037F5E" w:rsidP="00E54B07">
            <w:pPr>
              <w:ind w:firstLine="63"/>
              <w:rPr>
                <w:rFonts w:ascii="Times New Roman" w:hAnsi="Times New Roman"/>
                <w:sz w:val="28"/>
                <w:szCs w:val="28"/>
              </w:rPr>
            </w:pPr>
            <w:r w:rsidRPr="006D20A3">
              <w:rPr>
                <w:rFonts w:ascii="Times New Roman" w:hAnsi="Times New Roman"/>
                <w:sz w:val="28"/>
                <w:szCs w:val="28"/>
              </w:rPr>
              <w:t>260</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Необходимость строительства подъездной дороги к территории предприятия, внутренних автодорог (категория, ширина, протяженность)</w:t>
            </w:r>
          </w:p>
        </w:tc>
        <w:tc>
          <w:tcPr>
            <w:tcW w:w="5103" w:type="dxa"/>
            <w:shd w:val="clear" w:color="auto" w:fill="auto"/>
          </w:tcPr>
          <w:p w:rsidR="00037F5E" w:rsidRPr="006D20A3" w:rsidRDefault="00037F5E" w:rsidP="00E54B07">
            <w:pPr>
              <w:ind w:firstLine="63"/>
              <w:rPr>
                <w:rFonts w:ascii="Times New Roman" w:hAnsi="Times New Roman"/>
                <w:sz w:val="28"/>
                <w:szCs w:val="28"/>
              </w:rPr>
            </w:pPr>
            <w:r w:rsidRPr="006D20A3">
              <w:rPr>
                <w:rFonts w:ascii="Times New Roman" w:hAnsi="Times New Roman"/>
                <w:sz w:val="28"/>
                <w:szCs w:val="28"/>
              </w:rPr>
              <w:t>Подъездная автомобильная дорога, с твердым покрытием не ниже 3 категории</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Необходимость строительства железнодорожной ветки для предприятия</w:t>
            </w:r>
          </w:p>
        </w:tc>
        <w:tc>
          <w:tcPr>
            <w:tcW w:w="5103" w:type="dxa"/>
            <w:shd w:val="clear" w:color="auto" w:fill="auto"/>
          </w:tcPr>
          <w:p w:rsidR="00037F5E" w:rsidRPr="006D20A3" w:rsidRDefault="00037F5E" w:rsidP="00E54B07">
            <w:pPr>
              <w:ind w:firstLine="63"/>
              <w:rPr>
                <w:rFonts w:ascii="Times New Roman" w:hAnsi="Times New Roman"/>
                <w:sz w:val="28"/>
                <w:szCs w:val="28"/>
              </w:rPr>
            </w:pPr>
            <w:r w:rsidRPr="006D20A3">
              <w:rPr>
                <w:rFonts w:ascii="Times New Roman" w:hAnsi="Times New Roman"/>
                <w:sz w:val="28"/>
                <w:szCs w:val="28"/>
              </w:rPr>
              <w:t>Не  имеется</w:t>
            </w:r>
          </w:p>
        </w:tc>
      </w:tr>
    </w:tbl>
    <w:p w:rsidR="00037F5E" w:rsidRPr="006D20A3" w:rsidRDefault="00037F5E" w:rsidP="00C74A90">
      <w:pPr>
        <w:pStyle w:val="b3"/>
      </w:pPr>
    </w:p>
    <w:p w:rsidR="00037F5E" w:rsidRPr="006D20A3" w:rsidRDefault="00037F5E">
      <w:pPr>
        <w:spacing w:after="0" w:line="240" w:lineRule="auto"/>
        <w:rPr>
          <w:rFonts w:ascii="Times New Roman" w:eastAsia="Times New Roman" w:hAnsi="Times New Roman"/>
          <w:sz w:val="28"/>
          <w:szCs w:val="24"/>
          <w:lang w:eastAsia="ru-RU"/>
        </w:rPr>
      </w:pPr>
      <w:r w:rsidRPr="006D20A3">
        <w:br w:type="page"/>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103"/>
      </w:tblGrid>
      <w:tr w:rsidR="00037F5E" w:rsidRPr="006D20A3" w:rsidTr="00E54B07">
        <w:tc>
          <w:tcPr>
            <w:tcW w:w="9747" w:type="dxa"/>
            <w:gridSpan w:val="2"/>
            <w:shd w:val="clear" w:color="auto" w:fill="auto"/>
          </w:tcPr>
          <w:p w:rsidR="00037F5E" w:rsidRPr="006D20A3" w:rsidRDefault="00037F5E" w:rsidP="00E54B07">
            <w:pPr>
              <w:rPr>
                <w:rFonts w:ascii="Times New Roman" w:hAnsi="Times New Roman"/>
                <w:i/>
                <w:sz w:val="28"/>
                <w:szCs w:val="28"/>
              </w:rPr>
            </w:pPr>
            <w:r w:rsidRPr="006D20A3">
              <w:rPr>
                <w:rFonts w:ascii="Times New Roman" w:hAnsi="Times New Roman"/>
                <w:i/>
                <w:sz w:val="28"/>
                <w:szCs w:val="28"/>
              </w:rPr>
              <w:lastRenderedPageBreak/>
              <w:t xml:space="preserve">Наименование инвестиционного проекта </w:t>
            </w:r>
            <w:r w:rsidRPr="006D20A3">
              <w:rPr>
                <w:rFonts w:ascii="Times New Roman" w:hAnsi="Times New Roman"/>
                <w:b/>
                <w:i/>
                <w:sz w:val="28"/>
                <w:szCs w:val="28"/>
              </w:rPr>
              <w:t xml:space="preserve">«Создание </w:t>
            </w:r>
            <w:proofErr w:type="spellStart"/>
            <w:r w:rsidRPr="006D20A3">
              <w:rPr>
                <w:rFonts w:ascii="Times New Roman" w:hAnsi="Times New Roman"/>
                <w:b/>
                <w:i/>
                <w:sz w:val="28"/>
                <w:szCs w:val="28"/>
              </w:rPr>
              <w:t>транспортно-логистического</w:t>
            </w:r>
            <w:proofErr w:type="spellEnd"/>
            <w:r w:rsidRPr="006D20A3">
              <w:rPr>
                <w:rFonts w:ascii="Times New Roman" w:hAnsi="Times New Roman"/>
                <w:b/>
                <w:i/>
                <w:sz w:val="28"/>
                <w:szCs w:val="28"/>
              </w:rPr>
              <w:t xml:space="preserve"> комплекса»</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Наименование предприятия</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НО «Союз транспортников, экспедиторов и логистов Сибири» (СТЭЛС)</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Тип производства, вид выпускаемой продукции, класс опасности</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 xml:space="preserve">Создание </w:t>
            </w:r>
            <w:proofErr w:type="spellStart"/>
            <w:r w:rsidRPr="006D20A3">
              <w:rPr>
                <w:rFonts w:ascii="Times New Roman" w:hAnsi="Times New Roman"/>
                <w:sz w:val="28"/>
                <w:szCs w:val="28"/>
              </w:rPr>
              <w:t>транспортно-логистического</w:t>
            </w:r>
            <w:proofErr w:type="spellEnd"/>
            <w:r w:rsidRPr="006D20A3">
              <w:rPr>
                <w:rFonts w:ascii="Times New Roman" w:hAnsi="Times New Roman"/>
                <w:sz w:val="28"/>
                <w:szCs w:val="28"/>
              </w:rPr>
              <w:t xml:space="preserve"> комплекса</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Параметры земельных участков (площадь, га, протяженность, м), наличие прав на земельные участки, кадастровый номер земельного участка (при наличии)</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4 га</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Необходимые мощности для обеспечения предприятия инженерной инфраструктурой (электроснабжение, газоснабжение, водоснабжение, водоотведение, теплоснабжение)</w:t>
            </w:r>
          </w:p>
        </w:tc>
        <w:tc>
          <w:tcPr>
            <w:tcW w:w="5103" w:type="dxa"/>
            <w:shd w:val="clear" w:color="auto" w:fill="auto"/>
          </w:tcPr>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1.</w:t>
            </w:r>
            <w:r w:rsidRPr="006D20A3">
              <w:rPr>
                <w:rFonts w:ascii="Times New Roman" w:hAnsi="Times New Roman"/>
                <w:sz w:val="28"/>
                <w:szCs w:val="28"/>
              </w:rPr>
              <w:tab/>
              <w:t>Электроснабжение – 400 КВт</w:t>
            </w:r>
          </w:p>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2.</w:t>
            </w:r>
            <w:r w:rsidRPr="006D20A3">
              <w:rPr>
                <w:rFonts w:ascii="Times New Roman" w:hAnsi="Times New Roman"/>
                <w:sz w:val="28"/>
                <w:szCs w:val="28"/>
              </w:rPr>
              <w:tab/>
              <w:t>Водоснабжение – 10 м3/</w:t>
            </w:r>
            <w:proofErr w:type="spellStart"/>
            <w:r w:rsidRPr="006D20A3">
              <w:rPr>
                <w:rFonts w:ascii="Times New Roman" w:hAnsi="Times New Roman"/>
                <w:sz w:val="28"/>
                <w:szCs w:val="28"/>
              </w:rPr>
              <w:t>сут</w:t>
            </w:r>
            <w:proofErr w:type="spellEnd"/>
          </w:p>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3.</w:t>
            </w:r>
            <w:r w:rsidRPr="006D20A3">
              <w:rPr>
                <w:rFonts w:ascii="Times New Roman" w:hAnsi="Times New Roman"/>
                <w:sz w:val="28"/>
                <w:szCs w:val="28"/>
              </w:rPr>
              <w:tab/>
              <w:t>Водоотведение – 10 м3/</w:t>
            </w:r>
            <w:proofErr w:type="spellStart"/>
            <w:r w:rsidRPr="006D20A3">
              <w:rPr>
                <w:rFonts w:ascii="Times New Roman" w:hAnsi="Times New Roman"/>
                <w:sz w:val="28"/>
                <w:szCs w:val="28"/>
              </w:rPr>
              <w:t>сут</w:t>
            </w:r>
            <w:proofErr w:type="spellEnd"/>
          </w:p>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4.</w:t>
            </w:r>
            <w:r w:rsidRPr="006D20A3">
              <w:rPr>
                <w:rFonts w:ascii="Times New Roman" w:hAnsi="Times New Roman"/>
                <w:sz w:val="28"/>
                <w:szCs w:val="28"/>
              </w:rPr>
              <w:tab/>
              <w:t>Газоснабжение – 40 м3/час</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Входящий/отходящий грузопотоки</w:t>
            </w:r>
          </w:p>
        </w:tc>
        <w:tc>
          <w:tcPr>
            <w:tcW w:w="5103" w:type="dxa"/>
            <w:shd w:val="clear" w:color="auto" w:fill="auto"/>
          </w:tcPr>
          <w:p w:rsidR="00037F5E" w:rsidRPr="006D20A3" w:rsidRDefault="00037F5E" w:rsidP="00E54B07">
            <w:pPr>
              <w:ind w:right="-108"/>
              <w:rPr>
                <w:rFonts w:ascii="Times New Roman" w:hAnsi="Times New Roman"/>
                <w:sz w:val="28"/>
                <w:szCs w:val="28"/>
              </w:rPr>
            </w:pPr>
            <w:r w:rsidRPr="006D20A3">
              <w:rPr>
                <w:rFonts w:ascii="Times New Roman" w:hAnsi="Times New Roman"/>
                <w:sz w:val="28"/>
                <w:szCs w:val="28"/>
              </w:rPr>
              <w:t>120 автомобилей в сутки</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Предполагаемое количество рабочих мест</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87</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Необходимость строительства подъездной дороги к территории предприятия, внутренних автодорог (категория, ширина, протяженность)</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подъездная автомобильная дорога, с твердым покрытием не ниже 3 категории</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Необходимость строительства железнодорожной ветки для предприятия</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Не определена</w:t>
            </w:r>
          </w:p>
          <w:p w:rsidR="00037F5E" w:rsidRPr="006D20A3" w:rsidRDefault="00037F5E" w:rsidP="00E54B07">
            <w:pPr>
              <w:rPr>
                <w:rFonts w:ascii="Times New Roman" w:hAnsi="Times New Roman"/>
                <w:sz w:val="28"/>
                <w:szCs w:val="28"/>
              </w:rPr>
            </w:pPr>
          </w:p>
        </w:tc>
      </w:tr>
    </w:tbl>
    <w:p w:rsidR="00037F5E" w:rsidRPr="006D20A3" w:rsidRDefault="00037F5E" w:rsidP="00C74A90">
      <w:pPr>
        <w:pStyle w:val="b3"/>
      </w:pPr>
    </w:p>
    <w:p w:rsidR="00037F5E" w:rsidRPr="006D20A3" w:rsidRDefault="00037F5E">
      <w:pPr>
        <w:spacing w:after="0" w:line="240" w:lineRule="auto"/>
        <w:rPr>
          <w:rFonts w:ascii="Times New Roman" w:eastAsia="Times New Roman" w:hAnsi="Times New Roman"/>
          <w:sz w:val="28"/>
          <w:szCs w:val="24"/>
          <w:lang w:eastAsia="ru-RU"/>
        </w:rPr>
      </w:pPr>
      <w:r w:rsidRPr="006D20A3">
        <w:br w:type="page"/>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103"/>
      </w:tblGrid>
      <w:tr w:rsidR="00037F5E" w:rsidRPr="006D20A3" w:rsidTr="00E54B07">
        <w:tc>
          <w:tcPr>
            <w:tcW w:w="9747" w:type="dxa"/>
            <w:gridSpan w:val="2"/>
            <w:shd w:val="clear" w:color="auto" w:fill="auto"/>
          </w:tcPr>
          <w:p w:rsidR="00037F5E" w:rsidRPr="006D20A3" w:rsidRDefault="00037F5E" w:rsidP="00E54B07">
            <w:pPr>
              <w:ind w:firstLine="29"/>
              <w:rPr>
                <w:rFonts w:ascii="Times New Roman" w:hAnsi="Times New Roman"/>
                <w:i/>
                <w:sz w:val="28"/>
                <w:szCs w:val="28"/>
              </w:rPr>
            </w:pPr>
            <w:r w:rsidRPr="006D20A3">
              <w:rPr>
                <w:rFonts w:ascii="Times New Roman" w:hAnsi="Times New Roman"/>
                <w:i/>
                <w:sz w:val="28"/>
                <w:szCs w:val="28"/>
              </w:rPr>
              <w:lastRenderedPageBreak/>
              <w:t xml:space="preserve">Наименование инвестиционного проекта </w:t>
            </w:r>
            <w:r w:rsidRPr="006D20A3">
              <w:rPr>
                <w:rFonts w:ascii="Times New Roman" w:hAnsi="Times New Roman"/>
                <w:b/>
                <w:i/>
                <w:sz w:val="28"/>
                <w:szCs w:val="28"/>
              </w:rPr>
              <w:t>«Создание предприятия угледобывающей промышленности»</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Наименование предприятия</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АО «Строительная компания «Объединение инженеров –строителей»</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Тип производства, вид выпускаемой продукции, класс опасности</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 xml:space="preserve">Хранимый </w:t>
            </w:r>
            <w:proofErr w:type="spellStart"/>
            <w:r w:rsidRPr="006D20A3">
              <w:rPr>
                <w:rFonts w:ascii="Times New Roman" w:hAnsi="Times New Roman"/>
                <w:sz w:val="28"/>
                <w:szCs w:val="28"/>
              </w:rPr>
              <w:t>битумсодержащий</w:t>
            </w:r>
            <w:proofErr w:type="spellEnd"/>
            <w:r w:rsidRPr="006D20A3">
              <w:rPr>
                <w:rFonts w:ascii="Times New Roman" w:hAnsi="Times New Roman"/>
                <w:sz w:val="28"/>
                <w:szCs w:val="28"/>
              </w:rPr>
              <w:t xml:space="preserve"> материал</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Параметры земельных участков (площадь, га, протяженность, м), наличие прав на земельные участки, кадастровый номер земельного участка (при наличии)</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3 га</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Необходимые мощности для обеспечения предприятия инженерной инфраструктурой (электроснабжение, газоснабжение, водоснабжение, водоотведение, теплоснабжение)</w:t>
            </w:r>
          </w:p>
        </w:tc>
        <w:tc>
          <w:tcPr>
            <w:tcW w:w="5103" w:type="dxa"/>
            <w:shd w:val="clear" w:color="auto" w:fill="auto"/>
          </w:tcPr>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1.</w:t>
            </w:r>
            <w:r w:rsidRPr="006D20A3">
              <w:rPr>
                <w:rFonts w:ascii="Times New Roman" w:hAnsi="Times New Roman"/>
                <w:sz w:val="28"/>
                <w:szCs w:val="28"/>
              </w:rPr>
              <w:tab/>
              <w:t>Электроснабжение – 400 КВт</w:t>
            </w:r>
          </w:p>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2.</w:t>
            </w:r>
            <w:r w:rsidRPr="006D20A3">
              <w:rPr>
                <w:rFonts w:ascii="Times New Roman" w:hAnsi="Times New Roman"/>
                <w:sz w:val="28"/>
                <w:szCs w:val="28"/>
              </w:rPr>
              <w:tab/>
              <w:t>Водоснабжение – 10 м3/</w:t>
            </w:r>
            <w:proofErr w:type="spellStart"/>
            <w:r w:rsidRPr="006D20A3">
              <w:rPr>
                <w:rFonts w:ascii="Times New Roman" w:hAnsi="Times New Roman"/>
                <w:sz w:val="28"/>
                <w:szCs w:val="28"/>
              </w:rPr>
              <w:t>сут</w:t>
            </w:r>
            <w:proofErr w:type="spellEnd"/>
          </w:p>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3.</w:t>
            </w:r>
            <w:r w:rsidRPr="006D20A3">
              <w:rPr>
                <w:rFonts w:ascii="Times New Roman" w:hAnsi="Times New Roman"/>
                <w:sz w:val="28"/>
                <w:szCs w:val="28"/>
              </w:rPr>
              <w:tab/>
              <w:t>Водоотведение – 10 м3/</w:t>
            </w:r>
            <w:proofErr w:type="spellStart"/>
            <w:r w:rsidRPr="006D20A3">
              <w:rPr>
                <w:rFonts w:ascii="Times New Roman" w:hAnsi="Times New Roman"/>
                <w:sz w:val="28"/>
                <w:szCs w:val="28"/>
              </w:rPr>
              <w:t>сут</w:t>
            </w:r>
            <w:proofErr w:type="spellEnd"/>
          </w:p>
          <w:p w:rsidR="00037F5E" w:rsidRPr="006D20A3" w:rsidRDefault="00037F5E" w:rsidP="00E54B07">
            <w:pPr>
              <w:tabs>
                <w:tab w:val="left" w:pos="205"/>
              </w:tabs>
              <w:ind w:left="-79"/>
              <w:rPr>
                <w:rFonts w:ascii="Times New Roman" w:hAnsi="Times New Roman"/>
                <w:sz w:val="28"/>
                <w:szCs w:val="28"/>
              </w:rPr>
            </w:pPr>
            <w:r w:rsidRPr="006D20A3">
              <w:rPr>
                <w:rFonts w:ascii="Times New Roman" w:hAnsi="Times New Roman"/>
                <w:sz w:val="28"/>
                <w:szCs w:val="28"/>
              </w:rPr>
              <w:t>4.</w:t>
            </w:r>
            <w:r w:rsidRPr="006D20A3">
              <w:rPr>
                <w:rFonts w:ascii="Times New Roman" w:hAnsi="Times New Roman"/>
                <w:sz w:val="28"/>
                <w:szCs w:val="28"/>
              </w:rPr>
              <w:tab/>
              <w:t xml:space="preserve">Газоснабжение – при условии газификации </w:t>
            </w:r>
            <w:proofErr w:type="spellStart"/>
            <w:r w:rsidRPr="006D20A3">
              <w:rPr>
                <w:rFonts w:ascii="Times New Roman" w:hAnsi="Times New Roman"/>
                <w:sz w:val="28"/>
                <w:szCs w:val="28"/>
              </w:rPr>
              <w:t>р.п</w:t>
            </w:r>
            <w:proofErr w:type="spellEnd"/>
            <w:r w:rsidRPr="006D20A3">
              <w:rPr>
                <w:rFonts w:ascii="Times New Roman" w:hAnsi="Times New Roman"/>
                <w:sz w:val="28"/>
                <w:szCs w:val="28"/>
              </w:rPr>
              <w:t xml:space="preserve"> Горный – 40 м3/час</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Входящий/отходящий грузопотоки</w:t>
            </w:r>
          </w:p>
        </w:tc>
        <w:tc>
          <w:tcPr>
            <w:tcW w:w="5103" w:type="dxa"/>
            <w:shd w:val="clear" w:color="auto" w:fill="auto"/>
          </w:tcPr>
          <w:p w:rsidR="00037F5E" w:rsidRPr="006D20A3" w:rsidRDefault="00037F5E" w:rsidP="00E54B07">
            <w:pPr>
              <w:ind w:right="-108"/>
              <w:rPr>
                <w:rFonts w:ascii="Times New Roman" w:hAnsi="Times New Roman"/>
                <w:sz w:val="28"/>
                <w:szCs w:val="28"/>
              </w:rPr>
            </w:pPr>
            <w:r w:rsidRPr="006D20A3">
              <w:rPr>
                <w:rFonts w:ascii="Times New Roman" w:hAnsi="Times New Roman"/>
                <w:sz w:val="28"/>
                <w:szCs w:val="28"/>
              </w:rPr>
              <w:t>Не определен</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Предполагаемое количество рабочих мест</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300</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Необходимость строительства подъездной дороги к территории предприятия, внутренних автодорог (категория, ширина, протяженность)</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Подъездная автомобильная дорога, с твердым покрытием не ниже 3 категории</w:t>
            </w:r>
          </w:p>
        </w:tc>
      </w:tr>
      <w:tr w:rsidR="00037F5E" w:rsidRPr="006D20A3" w:rsidTr="00E54B07">
        <w:tc>
          <w:tcPr>
            <w:tcW w:w="4644" w:type="dxa"/>
            <w:shd w:val="clear" w:color="auto" w:fill="auto"/>
          </w:tcPr>
          <w:p w:rsidR="00037F5E" w:rsidRPr="006D20A3" w:rsidRDefault="00037F5E" w:rsidP="00E54B07">
            <w:pPr>
              <w:ind w:firstLine="29"/>
              <w:rPr>
                <w:rFonts w:ascii="Times New Roman" w:hAnsi="Times New Roman"/>
                <w:sz w:val="28"/>
                <w:szCs w:val="28"/>
              </w:rPr>
            </w:pPr>
            <w:r w:rsidRPr="006D20A3">
              <w:rPr>
                <w:rFonts w:ascii="Times New Roman" w:hAnsi="Times New Roman"/>
                <w:sz w:val="28"/>
                <w:szCs w:val="28"/>
              </w:rPr>
              <w:t>Необходимость строительства железнодорожной ветки для предприятия</w:t>
            </w:r>
          </w:p>
        </w:tc>
        <w:tc>
          <w:tcPr>
            <w:tcW w:w="5103" w:type="dxa"/>
            <w:shd w:val="clear" w:color="auto" w:fill="auto"/>
          </w:tcPr>
          <w:p w:rsidR="00037F5E" w:rsidRPr="006D20A3" w:rsidRDefault="00037F5E" w:rsidP="00E54B07">
            <w:pPr>
              <w:rPr>
                <w:rFonts w:ascii="Times New Roman" w:hAnsi="Times New Roman"/>
                <w:sz w:val="28"/>
                <w:szCs w:val="28"/>
              </w:rPr>
            </w:pPr>
            <w:r w:rsidRPr="006D20A3">
              <w:rPr>
                <w:rFonts w:ascii="Times New Roman" w:hAnsi="Times New Roman"/>
                <w:sz w:val="28"/>
                <w:szCs w:val="28"/>
              </w:rPr>
              <w:t>Не  имеется</w:t>
            </w:r>
          </w:p>
        </w:tc>
      </w:tr>
    </w:tbl>
    <w:p w:rsidR="00093BFF" w:rsidRPr="006D20A3" w:rsidRDefault="00093BFF" w:rsidP="00C74A90">
      <w:pPr>
        <w:pStyle w:val="b3"/>
        <w:sectPr w:rsidR="00093BFF" w:rsidRPr="006D20A3" w:rsidSect="00C20094">
          <w:pgSz w:w="11906" w:h="16838"/>
          <w:pgMar w:top="851" w:right="567" w:bottom="851" w:left="1418" w:header="709" w:footer="709" w:gutter="0"/>
          <w:cols w:space="708"/>
          <w:docGrid w:linePitch="360"/>
        </w:sectPr>
      </w:pPr>
    </w:p>
    <w:p w:rsidR="00C74A90" w:rsidRPr="006D20A3" w:rsidRDefault="00093BFF" w:rsidP="00687391">
      <w:pPr>
        <w:pStyle w:val="b3"/>
        <w:ind w:firstLine="0"/>
        <w:jc w:val="center"/>
      </w:pPr>
      <w:r w:rsidRPr="006D20A3">
        <w:rPr>
          <w:noProof/>
        </w:rPr>
        <w:lastRenderedPageBreak/>
        <w:drawing>
          <wp:inline distT="0" distB="0" distL="0" distR="0">
            <wp:extent cx="9422661" cy="5246575"/>
            <wp:effectExtent l="19050" t="0" r="7089" b="0"/>
            <wp:docPr id="4" name="Рисунок 1" descr="E:\Бегеза\9_ГП_Горный\3_Письма вход\От органов исп власти\2017_11_17_АИР\Письмо_2017-12-07\Новые резиденты в Горн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егеза\9_ГП_Горный\3_Письма вход\От органов исп власти\2017_11_17_АИР\Письмо_2017-12-07\Новые резиденты в Горном.png"/>
                    <pic:cNvPicPr>
                      <a:picLocks noChangeAspect="1" noChangeArrowheads="1"/>
                    </pic:cNvPicPr>
                  </pic:nvPicPr>
                  <pic:blipFill>
                    <a:blip r:embed="rId31" cstate="print"/>
                    <a:srcRect/>
                    <a:stretch>
                      <a:fillRect/>
                    </a:stretch>
                  </pic:blipFill>
                  <pic:spPr bwMode="auto">
                    <a:xfrm>
                      <a:off x="0" y="0"/>
                      <a:ext cx="9435117" cy="5253511"/>
                    </a:xfrm>
                    <a:prstGeom prst="rect">
                      <a:avLst/>
                    </a:prstGeom>
                    <a:noFill/>
                    <a:ln w="9525">
                      <a:noFill/>
                      <a:miter lim="800000"/>
                      <a:headEnd/>
                      <a:tailEnd/>
                    </a:ln>
                  </pic:spPr>
                </pic:pic>
              </a:graphicData>
            </a:graphic>
          </wp:inline>
        </w:drawing>
      </w:r>
    </w:p>
    <w:p w:rsidR="00093BFF" w:rsidRPr="006D20A3" w:rsidRDefault="00093BFF" w:rsidP="00C74A90">
      <w:pPr>
        <w:pStyle w:val="b3"/>
      </w:pPr>
      <w:r w:rsidRPr="006D20A3">
        <w:t>Рисунок А.1 – Схема размещения инвестиционных проектов в границах создаваемых ТОСЭР</w:t>
      </w:r>
    </w:p>
    <w:p w:rsidR="00093BFF" w:rsidRPr="00886C0C" w:rsidRDefault="00093BFF" w:rsidP="00C74A90">
      <w:pPr>
        <w:pStyle w:val="b3"/>
        <w:rPr>
          <w:sz w:val="24"/>
        </w:rPr>
      </w:pPr>
      <w:r w:rsidRPr="006D20A3">
        <w:rPr>
          <w:sz w:val="24"/>
        </w:rPr>
        <w:t>Примечание – ООО «Минерал» – земельный участок 54:24:020224:30; «Битумные терминалы» – земельный участок 54:24:021101:276; остальным резидентам земельные участки не сформированы</w:t>
      </w:r>
    </w:p>
    <w:sectPr w:rsidR="00093BFF" w:rsidRPr="00886C0C" w:rsidSect="00093BFF">
      <w:pgSz w:w="16838" w:h="11906" w:orient="landscape"/>
      <w:pgMar w:top="567"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49E" w:rsidRDefault="0025749E" w:rsidP="00505977">
      <w:pPr>
        <w:spacing w:after="0" w:line="240" w:lineRule="auto"/>
      </w:pPr>
      <w:r>
        <w:separator/>
      </w:r>
    </w:p>
  </w:endnote>
  <w:endnote w:type="continuationSeparator" w:id="0">
    <w:p w:rsidR="0025749E" w:rsidRDefault="0025749E" w:rsidP="00505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02"/>
    <w:family w:val="auto"/>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DejaVu Sans">
    <w:altName w:val="MS Mincho"/>
    <w:panose1 w:val="00000000000000000000"/>
    <w:charset w:val="80"/>
    <w:family w:val="auto"/>
    <w:notTrueType/>
    <w:pitch w:val="variable"/>
    <w:sig w:usb0="00000001" w:usb1="08070000" w:usb2="00000010" w:usb3="00000000" w:csb0="00020000" w:csb1="00000000"/>
  </w:font>
  <w:font w:name="font368">
    <w:altName w:val="MS Mincho"/>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rsidP="00F7269A">
    <w:pPr>
      <w:pStyle w:val="ac"/>
      <w:jc w:val="center"/>
    </w:pPr>
    <w:fldSimple w:instr=" PAGE   \* MERGEFORMAT ">
      <w:r w:rsidR="004077C9">
        <w:rPr>
          <w:noProof/>
        </w:rPr>
        <w:t>82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49E" w:rsidRDefault="0025749E" w:rsidP="00505977">
      <w:pPr>
        <w:spacing w:after="0" w:line="240" w:lineRule="auto"/>
      </w:pPr>
      <w:r>
        <w:separator/>
      </w:r>
    </w:p>
  </w:footnote>
  <w:footnote w:type="continuationSeparator" w:id="0">
    <w:p w:rsidR="0025749E" w:rsidRDefault="0025749E" w:rsidP="005059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rsidP="00053048">
    <w:pPr>
      <w:pStyle w:val="aa"/>
      <w:pBdr>
        <w:between w:val="single" w:sz="4" w:space="1" w:color="4F81BD"/>
      </w:pBdr>
      <w:spacing w:line="276"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rsidP="005B4355">
    <w:pPr>
      <w:pStyle w:val="aa"/>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rsidR="00A054F4" w:rsidRDefault="00A054F4" w:rsidP="005B4355">
    <w:pPr>
      <w:pStyle w:val="aa"/>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Pr="00E76B83" w:rsidRDefault="00A054F4" w:rsidP="00E76B83">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pPr>
      <w:rPr>
        <w:sz w:val="2"/>
        <w:szCs w:val="2"/>
      </w:rPr>
    </w:pPr>
    <w:r w:rsidRPr="004C5A81">
      <w:rPr>
        <w:noProof/>
      </w:rPr>
      <w:pict>
        <v:shapetype id="_x0000_t202" coordsize="21600,21600" o:spt="202" path="m,l,21600r21600,l21600,xe">
          <v:stroke joinstyle="miter"/>
          <v:path gradientshapeok="t" o:connecttype="rect"/>
        </v:shapetype>
        <v:shape id="_x0000_s279553" type="#_x0000_t202" style="position:absolute;margin-left:508.45pt;margin-top:86.15pt;width:49.2pt;height:11.05pt;z-index:-251656192;mso-wrap-style:none;mso-wrap-distance-left:5pt;mso-wrap-distance-right:5pt;mso-position-horizontal-relative:page;mso-position-vertical-relative:page" filled="f" stroked="f">
          <v:textbox style="mso-fit-shape-to-text:t" inset="0,0,0,0">
            <w:txbxContent>
              <w:p w:rsidR="00A054F4" w:rsidRDefault="00A054F4">
                <w:pPr>
                  <w:pStyle w:val="610"/>
                  <w:shd w:val="clear" w:color="auto" w:fill="auto"/>
                  <w:spacing w:line="240" w:lineRule="auto"/>
                </w:pPr>
                <w:r>
                  <w:rPr>
                    <w:rStyle w:val="2103"/>
                    <w:b/>
                    <w:bCs/>
                    <w:i w:val="0"/>
                    <w:iCs w:val="0"/>
                    <w:color w:val="000000"/>
                  </w:rPr>
                  <w:t>Таблица 2</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pPr>
      <w:rPr>
        <w:sz w:val="2"/>
        <w:szCs w:val="2"/>
      </w:rPr>
    </w:pPr>
    <w:r w:rsidRPr="004C5A81">
      <w:rPr>
        <w:noProof/>
      </w:rPr>
      <w:pict>
        <v:shapetype id="_x0000_t202" coordsize="21600,21600" o:spt="202" path="m,l,21600r21600,l21600,xe">
          <v:stroke joinstyle="miter"/>
          <v:path gradientshapeok="t" o:connecttype="rect"/>
        </v:shapetype>
        <v:shape id="_x0000_s279554" type="#_x0000_t202" style="position:absolute;margin-left:508.45pt;margin-top:86.15pt;width:49.2pt;height:11.05pt;z-index:-251655168;mso-wrap-style:none;mso-wrap-distance-left:5pt;mso-wrap-distance-right:5pt;mso-position-horizontal-relative:page;mso-position-vertical-relative:page" filled="f" stroked="f">
          <v:textbox style="mso-fit-shape-to-text:t" inset="0,0,0,0">
            <w:txbxContent>
              <w:p w:rsidR="00A054F4" w:rsidRDefault="00A054F4">
                <w:pPr>
                  <w:pStyle w:val="610"/>
                  <w:shd w:val="clear" w:color="auto" w:fill="auto"/>
                  <w:spacing w:line="240" w:lineRule="auto"/>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pPr>
      <w:rPr>
        <w:sz w:val="2"/>
        <w:szCs w:val="2"/>
      </w:rPr>
    </w:pPr>
    <w:r w:rsidRPr="004C5A81">
      <w:rPr>
        <w:noProof/>
      </w:rPr>
      <w:pict>
        <v:shapetype id="_x0000_t202" coordsize="21600,21600" o:spt="202" path="m,l,21600r21600,l21600,xe">
          <v:stroke joinstyle="miter"/>
          <v:path gradientshapeok="t" o:connecttype="rect"/>
        </v:shapetype>
        <v:shape id="_x0000_s279555" type="#_x0000_t202" style="position:absolute;margin-left:508.45pt;margin-top:86.15pt;width:49.2pt;height:11.05pt;z-index:-251653120;mso-wrap-style:none;mso-wrap-distance-left:5pt;mso-wrap-distance-right:5pt;mso-position-horizontal-relative:page;mso-position-vertical-relative:page" filled="f" stroked="f">
          <v:textbox style="mso-fit-shape-to-text:t" inset="0,0,0,0">
            <w:txbxContent>
              <w:p w:rsidR="00A054F4" w:rsidRDefault="00A054F4">
                <w:pPr>
                  <w:pStyle w:val="610"/>
                  <w:shd w:val="clear" w:color="auto" w:fill="auto"/>
                  <w:spacing w:line="240" w:lineRule="auto"/>
                </w:pPr>
                <w:r>
                  <w:rPr>
                    <w:rStyle w:val="2103"/>
                    <w:b/>
                    <w:bCs/>
                    <w:i w:val="0"/>
                    <w:iCs w:val="0"/>
                    <w:color w:val="000000"/>
                  </w:rPr>
                  <w:t>Таблица 2</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pPr>
      <w:rPr>
        <w:sz w:val="2"/>
        <w:szCs w:val="2"/>
      </w:rPr>
    </w:pPr>
    <w:r w:rsidRPr="004C5A81">
      <w:rPr>
        <w:noProof/>
      </w:rPr>
      <w:pict>
        <v:shapetype id="_x0000_t202" coordsize="21600,21600" o:spt="202" path="m,l,21600r21600,l21600,xe">
          <v:stroke joinstyle="miter"/>
          <v:path gradientshapeok="t" o:connecttype="rect"/>
        </v:shapetype>
        <v:shape id="_x0000_s279556" type="#_x0000_t202" style="position:absolute;margin-left:508.45pt;margin-top:86.15pt;width:49.2pt;height:11.05pt;z-index:-251652096;mso-wrap-style:none;mso-wrap-distance-left:5pt;mso-wrap-distance-right:5pt;mso-position-horizontal-relative:page;mso-position-vertical-relative:page" filled="f" stroked="f">
          <v:textbox style="mso-fit-shape-to-text:t" inset="0,0,0,0">
            <w:txbxContent>
              <w:p w:rsidR="00A054F4" w:rsidRDefault="00A054F4">
                <w:pPr>
                  <w:pStyle w:val="610"/>
                  <w:shd w:val="clear" w:color="auto" w:fill="auto"/>
                  <w:spacing w:line="240" w:lineRule="auto"/>
                </w:pP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F4" w:rsidRDefault="00A054F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1624103"/>
    <w:multiLevelType w:val="hybridMultilevel"/>
    <w:tmpl w:val="B1743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3D1780"/>
    <w:multiLevelType w:val="hybridMultilevel"/>
    <w:tmpl w:val="CA6E7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1710BF"/>
    <w:multiLevelType w:val="hybridMultilevel"/>
    <w:tmpl w:val="38C2D60C"/>
    <w:lvl w:ilvl="0" w:tplc="CFB84234">
      <w:start w:val="1"/>
      <w:numFmt w:val="bullet"/>
      <w:lvlText w:val="–"/>
      <w:lvlJc w:val="righ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6">
    <w:nsid w:val="0BDD45EF"/>
    <w:multiLevelType w:val="hybridMultilevel"/>
    <w:tmpl w:val="3F284690"/>
    <w:lvl w:ilvl="0" w:tplc="C17C67FA">
      <w:start w:val="1"/>
      <w:numFmt w:val="bullet"/>
      <w:lvlText w:val=""/>
      <w:lvlJc w:val="left"/>
      <w:pPr>
        <w:ind w:left="1429" w:hanging="360"/>
      </w:pPr>
      <w:rPr>
        <w:rFonts w:ascii="Symbol" w:hAnsi="Symbol" w:hint="default"/>
      </w:rPr>
    </w:lvl>
    <w:lvl w:ilvl="1" w:tplc="73D87EA0"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0DD25F55"/>
    <w:multiLevelType w:val="hybridMultilevel"/>
    <w:tmpl w:val="388013A8"/>
    <w:lvl w:ilvl="0" w:tplc="3B34CB5A">
      <w:numFmt w:val="bullet"/>
      <w:lvlText w:val="•"/>
      <w:lvlJc w:val="left"/>
      <w:pPr>
        <w:ind w:left="1065" w:hanging="70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6C6099"/>
    <w:multiLevelType w:val="hybridMultilevel"/>
    <w:tmpl w:val="F3A24BFA"/>
    <w:lvl w:ilvl="0" w:tplc="DC962584">
      <w:start w:val="1"/>
      <w:numFmt w:val="decimal"/>
      <w:lvlText w:val="%1."/>
      <w:lvlJc w:val="left"/>
      <w:pPr>
        <w:ind w:left="720" w:hanging="360"/>
      </w:pPr>
    </w:lvl>
    <w:lvl w:ilvl="1" w:tplc="834EB614" w:tentative="1">
      <w:start w:val="1"/>
      <w:numFmt w:val="lowerLetter"/>
      <w:lvlText w:val="%2."/>
      <w:lvlJc w:val="left"/>
      <w:pPr>
        <w:ind w:left="1440" w:hanging="360"/>
      </w:pPr>
    </w:lvl>
    <w:lvl w:ilvl="2" w:tplc="A496B36C" w:tentative="1">
      <w:start w:val="1"/>
      <w:numFmt w:val="lowerRoman"/>
      <w:lvlText w:val="%3."/>
      <w:lvlJc w:val="right"/>
      <w:pPr>
        <w:ind w:left="2160" w:hanging="180"/>
      </w:pPr>
    </w:lvl>
    <w:lvl w:ilvl="3" w:tplc="B3181CE6" w:tentative="1">
      <w:start w:val="1"/>
      <w:numFmt w:val="decimal"/>
      <w:lvlText w:val="%4."/>
      <w:lvlJc w:val="left"/>
      <w:pPr>
        <w:ind w:left="2880" w:hanging="360"/>
      </w:pPr>
    </w:lvl>
    <w:lvl w:ilvl="4" w:tplc="0D62E904" w:tentative="1">
      <w:start w:val="1"/>
      <w:numFmt w:val="lowerLetter"/>
      <w:lvlText w:val="%5."/>
      <w:lvlJc w:val="left"/>
      <w:pPr>
        <w:ind w:left="3600" w:hanging="360"/>
      </w:pPr>
    </w:lvl>
    <w:lvl w:ilvl="5" w:tplc="047C457C" w:tentative="1">
      <w:start w:val="1"/>
      <w:numFmt w:val="lowerRoman"/>
      <w:lvlText w:val="%6."/>
      <w:lvlJc w:val="right"/>
      <w:pPr>
        <w:ind w:left="4320" w:hanging="180"/>
      </w:pPr>
    </w:lvl>
    <w:lvl w:ilvl="6" w:tplc="25B6FAB4" w:tentative="1">
      <w:start w:val="1"/>
      <w:numFmt w:val="decimal"/>
      <w:lvlText w:val="%7."/>
      <w:lvlJc w:val="left"/>
      <w:pPr>
        <w:ind w:left="5040" w:hanging="360"/>
      </w:pPr>
    </w:lvl>
    <w:lvl w:ilvl="7" w:tplc="523A05D8" w:tentative="1">
      <w:start w:val="1"/>
      <w:numFmt w:val="lowerLetter"/>
      <w:lvlText w:val="%8."/>
      <w:lvlJc w:val="left"/>
      <w:pPr>
        <w:ind w:left="5760" w:hanging="360"/>
      </w:pPr>
    </w:lvl>
    <w:lvl w:ilvl="8" w:tplc="A0DA4990" w:tentative="1">
      <w:start w:val="1"/>
      <w:numFmt w:val="lowerRoman"/>
      <w:lvlText w:val="%9."/>
      <w:lvlJc w:val="right"/>
      <w:pPr>
        <w:ind w:left="6480" w:hanging="180"/>
      </w:pPr>
    </w:lvl>
  </w:abstractNum>
  <w:abstractNum w:abstractNumId="10">
    <w:nsid w:val="17E027BB"/>
    <w:multiLevelType w:val="hybridMultilevel"/>
    <w:tmpl w:val="B6A8E476"/>
    <w:lvl w:ilvl="0" w:tplc="0419000F">
      <w:start w:val="1"/>
      <w:numFmt w:val="decimal"/>
      <w:pStyle w:val="S3"/>
      <w:lvlText w:val="%1)"/>
      <w:lvlJc w:val="left"/>
      <w:pPr>
        <w:tabs>
          <w:tab w:val="num" w:pos="1188"/>
        </w:tabs>
        <w:ind w:firstLine="73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1BEE2A4A"/>
    <w:multiLevelType w:val="hybridMultilevel"/>
    <w:tmpl w:val="D5B037BC"/>
    <w:lvl w:ilvl="0" w:tplc="04190001">
      <w:start w:val="4"/>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5445682"/>
    <w:multiLevelType w:val="hybridMultilevel"/>
    <w:tmpl w:val="4B183628"/>
    <w:lvl w:ilvl="0" w:tplc="67EC4262">
      <w:start w:val="1"/>
      <w:numFmt w:val="decimal"/>
      <w:lvlText w:val="%1."/>
      <w:lvlJc w:val="left"/>
      <w:pPr>
        <w:ind w:left="720" w:hanging="360"/>
      </w:pPr>
    </w:lvl>
    <w:lvl w:ilvl="1" w:tplc="344C9AD0" w:tentative="1">
      <w:start w:val="1"/>
      <w:numFmt w:val="lowerLetter"/>
      <w:lvlText w:val="%2."/>
      <w:lvlJc w:val="left"/>
      <w:pPr>
        <w:ind w:left="1440" w:hanging="360"/>
      </w:pPr>
    </w:lvl>
    <w:lvl w:ilvl="2" w:tplc="8410BB5E" w:tentative="1">
      <w:start w:val="1"/>
      <w:numFmt w:val="lowerRoman"/>
      <w:lvlText w:val="%3."/>
      <w:lvlJc w:val="right"/>
      <w:pPr>
        <w:ind w:left="2160" w:hanging="180"/>
      </w:pPr>
    </w:lvl>
    <w:lvl w:ilvl="3" w:tplc="B58E8B72" w:tentative="1">
      <w:start w:val="1"/>
      <w:numFmt w:val="decimal"/>
      <w:lvlText w:val="%4."/>
      <w:lvlJc w:val="left"/>
      <w:pPr>
        <w:ind w:left="2880" w:hanging="360"/>
      </w:pPr>
    </w:lvl>
    <w:lvl w:ilvl="4" w:tplc="FEA22F3A" w:tentative="1">
      <w:start w:val="1"/>
      <w:numFmt w:val="lowerLetter"/>
      <w:lvlText w:val="%5."/>
      <w:lvlJc w:val="left"/>
      <w:pPr>
        <w:ind w:left="3600" w:hanging="360"/>
      </w:pPr>
    </w:lvl>
    <w:lvl w:ilvl="5" w:tplc="4BAC7BB6" w:tentative="1">
      <w:start w:val="1"/>
      <w:numFmt w:val="lowerRoman"/>
      <w:lvlText w:val="%6."/>
      <w:lvlJc w:val="right"/>
      <w:pPr>
        <w:ind w:left="4320" w:hanging="180"/>
      </w:pPr>
    </w:lvl>
    <w:lvl w:ilvl="6" w:tplc="7E9EEDF0" w:tentative="1">
      <w:start w:val="1"/>
      <w:numFmt w:val="decimal"/>
      <w:lvlText w:val="%7."/>
      <w:lvlJc w:val="left"/>
      <w:pPr>
        <w:ind w:left="5040" w:hanging="360"/>
      </w:pPr>
    </w:lvl>
    <w:lvl w:ilvl="7" w:tplc="ABCC5928" w:tentative="1">
      <w:start w:val="1"/>
      <w:numFmt w:val="lowerLetter"/>
      <w:lvlText w:val="%8."/>
      <w:lvlJc w:val="left"/>
      <w:pPr>
        <w:ind w:left="5760" w:hanging="360"/>
      </w:pPr>
    </w:lvl>
    <w:lvl w:ilvl="8" w:tplc="E5209F1E" w:tentative="1">
      <w:start w:val="1"/>
      <w:numFmt w:val="lowerRoman"/>
      <w:lvlText w:val="%9."/>
      <w:lvlJc w:val="right"/>
      <w:pPr>
        <w:ind w:left="6480" w:hanging="180"/>
      </w:pPr>
    </w:lvl>
  </w:abstractNum>
  <w:abstractNum w:abstractNumId="14">
    <w:nsid w:val="2AB6333D"/>
    <w:multiLevelType w:val="multilevel"/>
    <w:tmpl w:val="47E6BB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E0F370C"/>
    <w:multiLevelType w:val="hybridMultilevel"/>
    <w:tmpl w:val="8DA473A0"/>
    <w:lvl w:ilvl="0" w:tplc="C1BE3392">
      <w:start w:val="1"/>
      <w:numFmt w:val="decimal"/>
      <w:lvlText w:val="%1."/>
      <w:lvlJc w:val="left"/>
      <w:pPr>
        <w:tabs>
          <w:tab w:val="num" w:pos="360"/>
        </w:tabs>
        <w:ind w:left="360" w:hanging="360"/>
      </w:pPr>
      <w:rPr>
        <w:rFonts w:hint="default"/>
      </w:rPr>
    </w:lvl>
    <w:lvl w:ilvl="1" w:tplc="B6B6E950" w:tentative="1">
      <w:start w:val="1"/>
      <w:numFmt w:val="lowerLetter"/>
      <w:lvlText w:val="%2."/>
      <w:lvlJc w:val="left"/>
      <w:pPr>
        <w:tabs>
          <w:tab w:val="num" w:pos="1440"/>
        </w:tabs>
        <w:ind w:left="1440" w:hanging="360"/>
      </w:pPr>
    </w:lvl>
    <w:lvl w:ilvl="2" w:tplc="513E16DC" w:tentative="1">
      <w:start w:val="1"/>
      <w:numFmt w:val="lowerRoman"/>
      <w:lvlText w:val="%3."/>
      <w:lvlJc w:val="right"/>
      <w:pPr>
        <w:tabs>
          <w:tab w:val="num" w:pos="2160"/>
        </w:tabs>
        <w:ind w:left="2160" w:hanging="180"/>
      </w:pPr>
    </w:lvl>
    <w:lvl w:ilvl="3" w:tplc="75ACE932" w:tentative="1">
      <w:start w:val="1"/>
      <w:numFmt w:val="decimal"/>
      <w:lvlText w:val="%4."/>
      <w:lvlJc w:val="left"/>
      <w:pPr>
        <w:tabs>
          <w:tab w:val="num" w:pos="2880"/>
        </w:tabs>
        <w:ind w:left="2880" w:hanging="360"/>
      </w:pPr>
    </w:lvl>
    <w:lvl w:ilvl="4" w:tplc="AE5C75E4" w:tentative="1">
      <w:start w:val="1"/>
      <w:numFmt w:val="lowerLetter"/>
      <w:lvlText w:val="%5."/>
      <w:lvlJc w:val="left"/>
      <w:pPr>
        <w:tabs>
          <w:tab w:val="num" w:pos="3600"/>
        </w:tabs>
        <w:ind w:left="3600" w:hanging="360"/>
      </w:pPr>
    </w:lvl>
    <w:lvl w:ilvl="5" w:tplc="41C8F0AA" w:tentative="1">
      <w:start w:val="1"/>
      <w:numFmt w:val="lowerRoman"/>
      <w:lvlText w:val="%6."/>
      <w:lvlJc w:val="right"/>
      <w:pPr>
        <w:tabs>
          <w:tab w:val="num" w:pos="4320"/>
        </w:tabs>
        <w:ind w:left="4320" w:hanging="180"/>
      </w:pPr>
    </w:lvl>
    <w:lvl w:ilvl="6" w:tplc="600E4C1E" w:tentative="1">
      <w:start w:val="1"/>
      <w:numFmt w:val="decimal"/>
      <w:lvlText w:val="%7."/>
      <w:lvlJc w:val="left"/>
      <w:pPr>
        <w:tabs>
          <w:tab w:val="num" w:pos="5040"/>
        </w:tabs>
        <w:ind w:left="5040" w:hanging="360"/>
      </w:pPr>
    </w:lvl>
    <w:lvl w:ilvl="7" w:tplc="9C2AA522" w:tentative="1">
      <w:start w:val="1"/>
      <w:numFmt w:val="lowerLetter"/>
      <w:lvlText w:val="%8."/>
      <w:lvlJc w:val="left"/>
      <w:pPr>
        <w:tabs>
          <w:tab w:val="num" w:pos="5760"/>
        </w:tabs>
        <w:ind w:left="5760" w:hanging="360"/>
      </w:pPr>
    </w:lvl>
    <w:lvl w:ilvl="8" w:tplc="786AF19A" w:tentative="1">
      <w:start w:val="1"/>
      <w:numFmt w:val="lowerRoman"/>
      <w:lvlText w:val="%9."/>
      <w:lvlJc w:val="right"/>
      <w:pPr>
        <w:tabs>
          <w:tab w:val="num" w:pos="6480"/>
        </w:tabs>
        <w:ind w:left="6480" w:hanging="180"/>
      </w:pPr>
    </w:lvl>
  </w:abstractNum>
  <w:abstractNum w:abstractNumId="16">
    <w:nsid w:val="2EC3368B"/>
    <w:multiLevelType w:val="hybridMultilevel"/>
    <w:tmpl w:val="8DA473A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0F56F22"/>
    <w:multiLevelType w:val="hybridMultilevel"/>
    <w:tmpl w:val="0BC4D380"/>
    <w:lvl w:ilvl="0" w:tplc="0419000F">
      <w:start w:val="1"/>
      <w:numFmt w:val="decimal"/>
      <w:pStyle w:val="1"/>
      <w:lvlText w:val="Рисунок %1"/>
      <w:lvlJc w:val="right"/>
      <w:pPr>
        <w:tabs>
          <w:tab w:val="num" w:pos="4611"/>
        </w:tabs>
        <w:ind w:left="4441" w:hanging="851"/>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8">
    <w:nsid w:val="318E401B"/>
    <w:multiLevelType w:val="multilevel"/>
    <w:tmpl w:val="D542FC3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
    <w:nsid w:val="32257DFC"/>
    <w:multiLevelType w:val="hybridMultilevel"/>
    <w:tmpl w:val="90161372"/>
    <w:lvl w:ilvl="0" w:tplc="5C4C4A5E">
      <w:start w:val="1"/>
      <w:numFmt w:val="decimal"/>
      <w:lvlText w:val="%1."/>
      <w:lvlJc w:val="left"/>
      <w:pPr>
        <w:tabs>
          <w:tab w:val="num" w:pos="720"/>
        </w:tabs>
        <w:ind w:left="720" w:hanging="360"/>
      </w:pPr>
      <w:rPr>
        <w:rFonts w:hint="default"/>
      </w:rPr>
    </w:lvl>
    <w:lvl w:ilvl="1" w:tplc="65F4C948" w:tentative="1">
      <w:start w:val="1"/>
      <w:numFmt w:val="lowerLetter"/>
      <w:lvlText w:val="%2."/>
      <w:lvlJc w:val="left"/>
      <w:pPr>
        <w:tabs>
          <w:tab w:val="num" w:pos="1440"/>
        </w:tabs>
        <w:ind w:left="1440" w:hanging="360"/>
      </w:pPr>
    </w:lvl>
    <w:lvl w:ilvl="2" w:tplc="432AFF42" w:tentative="1">
      <w:start w:val="1"/>
      <w:numFmt w:val="lowerRoman"/>
      <w:lvlText w:val="%3."/>
      <w:lvlJc w:val="right"/>
      <w:pPr>
        <w:tabs>
          <w:tab w:val="num" w:pos="2160"/>
        </w:tabs>
        <w:ind w:left="2160" w:hanging="180"/>
      </w:pPr>
    </w:lvl>
    <w:lvl w:ilvl="3" w:tplc="0F9E6BA0" w:tentative="1">
      <w:start w:val="1"/>
      <w:numFmt w:val="decimal"/>
      <w:lvlText w:val="%4."/>
      <w:lvlJc w:val="left"/>
      <w:pPr>
        <w:tabs>
          <w:tab w:val="num" w:pos="2880"/>
        </w:tabs>
        <w:ind w:left="2880" w:hanging="360"/>
      </w:pPr>
    </w:lvl>
    <w:lvl w:ilvl="4" w:tplc="522019B6" w:tentative="1">
      <w:start w:val="1"/>
      <w:numFmt w:val="lowerLetter"/>
      <w:lvlText w:val="%5."/>
      <w:lvlJc w:val="left"/>
      <w:pPr>
        <w:tabs>
          <w:tab w:val="num" w:pos="3600"/>
        </w:tabs>
        <w:ind w:left="3600" w:hanging="360"/>
      </w:pPr>
    </w:lvl>
    <w:lvl w:ilvl="5" w:tplc="CD7C9A36" w:tentative="1">
      <w:start w:val="1"/>
      <w:numFmt w:val="lowerRoman"/>
      <w:lvlText w:val="%6."/>
      <w:lvlJc w:val="right"/>
      <w:pPr>
        <w:tabs>
          <w:tab w:val="num" w:pos="4320"/>
        </w:tabs>
        <w:ind w:left="4320" w:hanging="180"/>
      </w:pPr>
    </w:lvl>
    <w:lvl w:ilvl="6" w:tplc="77406C04" w:tentative="1">
      <w:start w:val="1"/>
      <w:numFmt w:val="decimal"/>
      <w:lvlText w:val="%7."/>
      <w:lvlJc w:val="left"/>
      <w:pPr>
        <w:tabs>
          <w:tab w:val="num" w:pos="5040"/>
        </w:tabs>
        <w:ind w:left="5040" w:hanging="360"/>
      </w:pPr>
    </w:lvl>
    <w:lvl w:ilvl="7" w:tplc="6190268C" w:tentative="1">
      <w:start w:val="1"/>
      <w:numFmt w:val="lowerLetter"/>
      <w:lvlText w:val="%8."/>
      <w:lvlJc w:val="left"/>
      <w:pPr>
        <w:tabs>
          <w:tab w:val="num" w:pos="5760"/>
        </w:tabs>
        <w:ind w:left="5760" w:hanging="360"/>
      </w:pPr>
    </w:lvl>
    <w:lvl w:ilvl="8" w:tplc="165C49DC" w:tentative="1">
      <w:start w:val="1"/>
      <w:numFmt w:val="lowerRoman"/>
      <w:lvlText w:val="%9."/>
      <w:lvlJc w:val="right"/>
      <w:pPr>
        <w:tabs>
          <w:tab w:val="num" w:pos="6480"/>
        </w:tabs>
        <w:ind w:left="6480" w:hanging="180"/>
      </w:pPr>
    </w:lvl>
  </w:abstractNum>
  <w:abstractNum w:abstractNumId="20">
    <w:nsid w:val="36772BCF"/>
    <w:multiLevelType w:val="hybridMultilevel"/>
    <w:tmpl w:val="B54A9018"/>
    <w:lvl w:ilvl="0" w:tplc="E1203C8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22">
    <w:nsid w:val="3D1C2EA7"/>
    <w:multiLevelType w:val="hybridMultilevel"/>
    <w:tmpl w:val="E3549766"/>
    <w:styleLink w:val="10"/>
    <w:lvl w:ilvl="0" w:tplc="A868505C">
      <w:start w:val="1"/>
      <w:numFmt w:val="decimal"/>
      <w:lvlText w:val="%1."/>
      <w:lvlJc w:val="left"/>
      <w:pPr>
        <w:tabs>
          <w:tab w:val="num" w:pos="1069"/>
        </w:tabs>
        <w:ind w:left="1069" w:hanging="360"/>
      </w:pPr>
      <w:rPr>
        <w:rFonts w:cs="Times New Roman" w:hint="default"/>
      </w:rPr>
    </w:lvl>
    <w:lvl w:ilvl="1" w:tplc="3D067984">
      <w:start w:val="1"/>
      <w:numFmt w:val="lowerLetter"/>
      <w:lvlText w:val="%2."/>
      <w:lvlJc w:val="left"/>
      <w:pPr>
        <w:tabs>
          <w:tab w:val="num" w:pos="1440"/>
        </w:tabs>
        <w:ind w:left="1440" w:hanging="360"/>
      </w:pPr>
      <w:rPr>
        <w:rFonts w:cs="Times New Roman"/>
      </w:rPr>
    </w:lvl>
    <w:lvl w:ilvl="2" w:tplc="2BE8BC3A">
      <w:start w:val="1"/>
      <w:numFmt w:val="lowerRoman"/>
      <w:lvlText w:val="%3."/>
      <w:lvlJc w:val="right"/>
      <w:pPr>
        <w:tabs>
          <w:tab w:val="num" w:pos="2160"/>
        </w:tabs>
        <w:ind w:left="2160" w:hanging="180"/>
      </w:pPr>
      <w:rPr>
        <w:rFonts w:cs="Times New Roman"/>
      </w:rPr>
    </w:lvl>
    <w:lvl w:ilvl="3" w:tplc="80BC2012">
      <w:start w:val="1"/>
      <w:numFmt w:val="decimal"/>
      <w:lvlText w:val="%4."/>
      <w:lvlJc w:val="left"/>
      <w:pPr>
        <w:tabs>
          <w:tab w:val="num" w:pos="2880"/>
        </w:tabs>
        <w:ind w:left="2880" w:hanging="360"/>
      </w:pPr>
      <w:rPr>
        <w:rFonts w:cs="Times New Roman"/>
      </w:rPr>
    </w:lvl>
    <w:lvl w:ilvl="4" w:tplc="B25E5960">
      <w:start w:val="1"/>
      <w:numFmt w:val="lowerLetter"/>
      <w:lvlText w:val="%5."/>
      <w:lvlJc w:val="left"/>
      <w:pPr>
        <w:tabs>
          <w:tab w:val="num" w:pos="3600"/>
        </w:tabs>
        <w:ind w:left="3600" w:hanging="360"/>
      </w:pPr>
      <w:rPr>
        <w:rFonts w:cs="Times New Roman"/>
      </w:rPr>
    </w:lvl>
    <w:lvl w:ilvl="5" w:tplc="1B642AAC">
      <w:start w:val="1"/>
      <w:numFmt w:val="lowerRoman"/>
      <w:lvlText w:val="%6."/>
      <w:lvlJc w:val="right"/>
      <w:pPr>
        <w:tabs>
          <w:tab w:val="num" w:pos="4320"/>
        </w:tabs>
        <w:ind w:left="4320" w:hanging="180"/>
      </w:pPr>
      <w:rPr>
        <w:rFonts w:cs="Times New Roman"/>
      </w:rPr>
    </w:lvl>
    <w:lvl w:ilvl="6" w:tplc="8952BA0E">
      <w:start w:val="1"/>
      <w:numFmt w:val="decimal"/>
      <w:lvlText w:val="%7."/>
      <w:lvlJc w:val="left"/>
      <w:pPr>
        <w:tabs>
          <w:tab w:val="num" w:pos="5040"/>
        </w:tabs>
        <w:ind w:left="5040" w:hanging="360"/>
      </w:pPr>
      <w:rPr>
        <w:rFonts w:cs="Times New Roman"/>
      </w:rPr>
    </w:lvl>
    <w:lvl w:ilvl="7" w:tplc="4936F118">
      <w:start w:val="1"/>
      <w:numFmt w:val="lowerLetter"/>
      <w:lvlText w:val="%8."/>
      <w:lvlJc w:val="left"/>
      <w:pPr>
        <w:tabs>
          <w:tab w:val="num" w:pos="5760"/>
        </w:tabs>
        <w:ind w:left="5760" w:hanging="360"/>
      </w:pPr>
      <w:rPr>
        <w:rFonts w:cs="Times New Roman"/>
      </w:rPr>
    </w:lvl>
    <w:lvl w:ilvl="8" w:tplc="BFB05E6A">
      <w:start w:val="1"/>
      <w:numFmt w:val="lowerRoman"/>
      <w:lvlText w:val="%9."/>
      <w:lvlJc w:val="right"/>
      <w:pPr>
        <w:tabs>
          <w:tab w:val="num" w:pos="6480"/>
        </w:tabs>
        <w:ind w:left="6480" w:hanging="180"/>
      </w:pPr>
      <w:rPr>
        <w:rFonts w:cs="Times New Roman"/>
      </w:rPr>
    </w:lvl>
  </w:abstractNum>
  <w:abstractNum w:abstractNumId="23">
    <w:nsid w:val="3D6F0B3B"/>
    <w:multiLevelType w:val="hybridMultilevel"/>
    <w:tmpl w:val="317CB184"/>
    <w:lvl w:ilvl="0" w:tplc="521431CA">
      <w:start w:val="1"/>
      <w:numFmt w:val="decimal"/>
      <w:lvlText w:val="%1."/>
      <w:lvlJc w:val="left"/>
      <w:pPr>
        <w:ind w:left="720" w:hanging="360"/>
      </w:pPr>
    </w:lvl>
    <w:lvl w:ilvl="1" w:tplc="9B521F7C" w:tentative="1">
      <w:start w:val="1"/>
      <w:numFmt w:val="lowerLetter"/>
      <w:lvlText w:val="%2."/>
      <w:lvlJc w:val="left"/>
      <w:pPr>
        <w:ind w:left="1440" w:hanging="360"/>
      </w:pPr>
    </w:lvl>
    <w:lvl w:ilvl="2" w:tplc="60589466" w:tentative="1">
      <w:start w:val="1"/>
      <w:numFmt w:val="lowerRoman"/>
      <w:lvlText w:val="%3."/>
      <w:lvlJc w:val="right"/>
      <w:pPr>
        <w:ind w:left="2160" w:hanging="180"/>
      </w:pPr>
    </w:lvl>
    <w:lvl w:ilvl="3" w:tplc="AEDEE930" w:tentative="1">
      <w:start w:val="1"/>
      <w:numFmt w:val="decimal"/>
      <w:lvlText w:val="%4."/>
      <w:lvlJc w:val="left"/>
      <w:pPr>
        <w:ind w:left="2880" w:hanging="360"/>
      </w:pPr>
    </w:lvl>
    <w:lvl w:ilvl="4" w:tplc="831EBD8C" w:tentative="1">
      <w:start w:val="1"/>
      <w:numFmt w:val="lowerLetter"/>
      <w:lvlText w:val="%5."/>
      <w:lvlJc w:val="left"/>
      <w:pPr>
        <w:ind w:left="3600" w:hanging="360"/>
      </w:pPr>
    </w:lvl>
    <w:lvl w:ilvl="5" w:tplc="325430D8" w:tentative="1">
      <w:start w:val="1"/>
      <w:numFmt w:val="lowerRoman"/>
      <w:lvlText w:val="%6."/>
      <w:lvlJc w:val="right"/>
      <w:pPr>
        <w:ind w:left="4320" w:hanging="180"/>
      </w:pPr>
    </w:lvl>
    <w:lvl w:ilvl="6" w:tplc="4D10C5EE" w:tentative="1">
      <w:start w:val="1"/>
      <w:numFmt w:val="decimal"/>
      <w:lvlText w:val="%7."/>
      <w:lvlJc w:val="left"/>
      <w:pPr>
        <w:ind w:left="5040" w:hanging="360"/>
      </w:pPr>
    </w:lvl>
    <w:lvl w:ilvl="7" w:tplc="C7D6E1A8" w:tentative="1">
      <w:start w:val="1"/>
      <w:numFmt w:val="lowerLetter"/>
      <w:lvlText w:val="%8."/>
      <w:lvlJc w:val="left"/>
      <w:pPr>
        <w:ind w:left="5760" w:hanging="360"/>
      </w:pPr>
    </w:lvl>
    <w:lvl w:ilvl="8" w:tplc="96EEB2EC" w:tentative="1">
      <w:start w:val="1"/>
      <w:numFmt w:val="lowerRoman"/>
      <w:lvlText w:val="%9."/>
      <w:lvlJc w:val="right"/>
      <w:pPr>
        <w:ind w:left="6480" w:hanging="180"/>
      </w:pPr>
    </w:lvl>
  </w:abstractNum>
  <w:abstractNum w:abstractNumId="24">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nsid w:val="41CC7886"/>
    <w:multiLevelType w:val="hybridMultilevel"/>
    <w:tmpl w:val="D400BB88"/>
    <w:lvl w:ilvl="0" w:tplc="793EDDE2">
      <w:start w:val="1"/>
      <w:numFmt w:val="decimal"/>
      <w:pStyle w:val="S"/>
      <w:lvlText w:val="%1."/>
      <w:lvlJc w:val="left"/>
      <w:pPr>
        <w:tabs>
          <w:tab w:val="num" w:pos="1134"/>
        </w:tabs>
        <w:ind w:firstLine="794"/>
      </w:pPr>
      <w:rPr>
        <w:rFonts w:cs="Times New Roman" w:hint="default"/>
      </w:rPr>
    </w:lvl>
    <w:lvl w:ilvl="1" w:tplc="EB303A7A">
      <w:start w:val="1"/>
      <w:numFmt w:val="lowerLetter"/>
      <w:lvlText w:val="%2."/>
      <w:lvlJc w:val="left"/>
      <w:pPr>
        <w:tabs>
          <w:tab w:val="num" w:pos="1440"/>
        </w:tabs>
        <w:ind w:left="1440" w:hanging="360"/>
      </w:pPr>
      <w:rPr>
        <w:rFonts w:cs="Times New Roman"/>
      </w:rPr>
    </w:lvl>
    <w:lvl w:ilvl="2" w:tplc="D4CE7CFE">
      <w:start w:val="1"/>
      <w:numFmt w:val="lowerRoman"/>
      <w:lvlText w:val="%3."/>
      <w:lvlJc w:val="right"/>
      <w:pPr>
        <w:tabs>
          <w:tab w:val="num" w:pos="2160"/>
        </w:tabs>
        <w:ind w:left="2160" w:hanging="180"/>
      </w:pPr>
      <w:rPr>
        <w:rFonts w:cs="Times New Roman"/>
      </w:rPr>
    </w:lvl>
    <w:lvl w:ilvl="3" w:tplc="B05AE04C">
      <w:start w:val="1"/>
      <w:numFmt w:val="decimal"/>
      <w:lvlText w:val="%4."/>
      <w:lvlJc w:val="left"/>
      <w:pPr>
        <w:tabs>
          <w:tab w:val="num" w:pos="2880"/>
        </w:tabs>
        <w:ind w:left="2880" w:hanging="360"/>
      </w:pPr>
      <w:rPr>
        <w:rFonts w:cs="Times New Roman"/>
      </w:rPr>
    </w:lvl>
    <w:lvl w:ilvl="4" w:tplc="6B60BCB0">
      <w:start w:val="1"/>
      <w:numFmt w:val="lowerLetter"/>
      <w:lvlText w:val="%5."/>
      <w:lvlJc w:val="left"/>
      <w:pPr>
        <w:tabs>
          <w:tab w:val="num" w:pos="3600"/>
        </w:tabs>
        <w:ind w:left="3600" w:hanging="360"/>
      </w:pPr>
      <w:rPr>
        <w:rFonts w:cs="Times New Roman"/>
      </w:rPr>
    </w:lvl>
    <w:lvl w:ilvl="5" w:tplc="59D4B306">
      <w:start w:val="1"/>
      <w:numFmt w:val="lowerRoman"/>
      <w:lvlText w:val="%6."/>
      <w:lvlJc w:val="right"/>
      <w:pPr>
        <w:tabs>
          <w:tab w:val="num" w:pos="4320"/>
        </w:tabs>
        <w:ind w:left="4320" w:hanging="180"/>
      </w:pPr>
      <w:rPr>
        <w:rFonts w:cs="Times New Roman"/>
      </w:rPr>
    </w:lvl>
    <w:lvl w:ilvl="6" w:tplc="62B2E338">
      <w:start w:val="1"/>
      <w:numFmt w:val="decimal"/>
      <w:lvlText w:val="%7."/>
      <w:lvlJc w:val="left"/>
      <w:pPr>
        <w:tabs>
          <w:tab w:val="num" w:pos="5040"/>
        </w:tabs>
        <w:ind w:left="5040" w:hanging="360"/>
      </w:pPr>
      <w:rPr>
        <w:rFonts w:cs="Times New Roman"/>
      </w:rPr>
    </w:lvl>
    <w:lvl w:ilvl="7" w:tplc="73921410">
      <w:start w:val="1"/>
      <w:numFmt w:val="lowerLetter"/>
      <w:lvlText w:val="%8."/>
      <w:lvlJc w:val="left"/>
      <w:pPr>
        <w:tabs>
          <w:tab w:val="num" w:pos="5760"/>
        </w:tabs>
        <w:ind w:left="5760" w:hanging="360"/>
      </w:pPr>
      <w:rPr>
        <w:rFonts w:cs="Times New Roman"/>
      </w:rPr>
    </w:lvl>
    <w:lvl w:ilvl="8" w:tplc="08225440">
      <w:start w:val="1"/>
      <w:numFmt w:val="lowerRoman"/>
      <w:lvlText w:val="%9."/>
      <w:lvlJc w:val="right"/>
      <w:pPr>
        <w:tabs>
          <w:tab w:val="num" w:pos="6480"/>
        </w:tabs>
        <w:ind w:left="6480" w:hanging="180"/>
      </w:pPr>
      <w:rPr>
        <w:rFonts w:cs="Times New Roman"/>
      </w:rPr>
    </w:lvl>
  </w:abstractNum>
  <w:abstractNum w:abstractNumId="26">
    <w:nsid w:val="41E9532F"/>
    <w:multiLevelType w:val="hybridMultilevel"/>
    <w:tmpl w:val="111A67F2"/>
    <w:styleLink w:val="1ai1"/>
    <w:lvl w:ilvl="0" w:tplc="A4AA9E54">
      <w:start w:val="1"/>
      <w:numFmt w:val="bullet"/>
      <w:lvlText w:val=""/>
      <w:lvlJc w:val="left"/>
      <w:pPr>
        <w:tabs>
          <w:tab w:val="num" w:pos="1490"/>
        </w:tabs>
        <w:ind w:left="1490" w:hanging="360"/>
      </w:pPr>
      <w:rPr>
        <w:rFonts w:ascii="Symbol" w:hAnsi="Symbol" w:hint="default"/>
      </w:rPr>
    </w:lvl>
    <w:lvl w:ilvl="1" w:tplc="88D021BC">
      <w:start w:val="1"/>
      <w:numFmt w:val="bullet"/>
      <w:lvlText w:val="o"/>
      <w:lvlJc w:val="left"/>
      <w:pPr>
        <w:tabs>
          <w:tab w:val="num" w:pos="2210"/>
        </w:tabs>
        <w:ind w:left="2210" w:hanging="360"/>
      </w:pPr>
      <w:rPr>
        <w:rFonts w:ascii="Courier New" w:hAnsi="Courier New" w:hint="default"/>
      </w:rPr>
    </w:lvl>
    <w:lvl w:ilvl="2" w:tplc="A0A0B024">
      <w:start w:val="1"/>
      <w:numFmt w:val="bullet"/>
      <w:lvlText w:val=""/>
      <w:lvlJc w:val="left"/>
      <w:pPr>
        <w:tabs>
          <w:tab w:val="num" w:pos="2930"/>
        </w:tabs>
        <w:ind w:left="2930" w:hanging="360"/>
      </w:pPr>
      <w:rPr>
        <w:rFonts w:ascii="Wingdings" w:hAnsi="Wingdings" w:hint="default"/>
      </w:rPr>
    </w:lvl>
    <w:lvl w:ilvl="3" w:tplc="D788F3C4">
      <w:start w:val="1"/>
      <w:numFmt w:val="bullet"/>
      <w:lvlText w:val=""/>
      <w:lvlJc w:val="left"/>
      <w:pPr>
        <w:tabs>
          <w:tab w:val="num" w:pos="3650"/>
        </w:tabs>
        <w:ind w:left="3650" w:hanging="360"/>
      </w:pPr>
      <w:rPr>
        <w:rFonts w:ascii="Symbol" w:hAnsi="Symbol" w:hint="default"/>
      </w:rPr>
    </w:lvl>
    <w:lvl w:ilvl="4" w:tplc="586490AE">
      <w:start w:val="1"/>
      <w:numFmt w:val="bullet"/>
      <w:lvlText w:val="o"/>
      <w:lvlJc w:val="left"/>
      <w:pPr>
        <w:tabs>
          <w:tab w:val="num" w:pos="4370"/>
        </w:tabs>
        <w:ind w:left="4370" w:hanging="360"/>
      </w:pPr>
      <w:rPr>
        <w:rFonts w:ascii="Courier New" w:hAnsi="Courier New" w:hint="default"/>
      </w:rPr>
    </w:lvl>
    <w:lvl w:ilvl="5" w:tplc="C5C002B8">
      <w:start w:val="1"/>
      <w:numFmt w:val="bullet"/>
      <w:lvlText w:val=""/>
      <w:lvlJc w:val="left"/>
      <w:pPr>
        <w:tabs>
          <w:tab w:val="num" w:pos="5090"/>
        </w:tabs>
        <w:ind w:left="5090" w:hanging="360"/>
      </w:pPr>
      <w:rPr>
        <w:rFonts w:ascii="Wingdings" w:hAnsi="Wingdings" w:hint="default"/>
      </w:rPr>
    </w:lvl>
    <w:lvl w:ilvl="6" w:tplc="C610FDE0">
      <w:start w:val="1"/>
      <w:numFmt w:val="bullet"/>
      <w:lvlText w:val=""/>
      <w:lvlJc w:val="left"/>
      <w:pPr>
        <w:tabs>
          <w:tab w:val="num" w:pos="5810"/>
        </w:tabs>
        <w:ind w:left="5810" w:hanging="360"/>
      </w:pPr>
      <w:rPr>
        <w:rFonts w:ascii="Symbol" w:hAnsi="Symbol" w:hint="default"/>
      </w:rPr>
    </w:lvl>
    <w:lvl w:ilvl="7" w:tplc="052223A8">
      <w:start w:val="1"/>
      <w:numFmt w:val="bullet"/>
      <w:lvlText w:val="o"/>
      <w:lvlJc w:val="left"/>
      <w:pPr>
        <w:tabs>
          <w:tab w:val="num" w:pos="6530"/>
        </w:tabs>
        <w:ind w:left="6530" w:hanging="360"/>
      </w:pPr>
      <w:rPr>
        <w:rFonts w:ascii="Courier New" w:hAnsi="Courier New" w:hint="default"/>
      </w:rPr>
    </w:lvl>
    <w:lvl w:ilvl="8" w:tplc="378A0E7A">
      <w:start w:val="1"/>
      <w:numFmt w:val="bullet"/>
      <w:lvlText w:val=""/>
      <w:lvlJc w:val="left"/>
      <w:pPr>
        <w:tabs>
          <w:tab w:val="num" w:pos="7250"/>
        </w:tabs>
        <w:ind w:left="7250" w:hanging="360"/>
      </w:pPr>
      <w:rPr>
        <w:rFonts w:ascii="Wingdings" w:hAnsi="Wingdings" w:hint="default"/>
      </w:rPr>
    </w:lvl>
  </w:abstractNum>
  <w:abstractNum w:abstractNumId="27">
    <w:nsid w:val="49643F15"/>
    <w:multiLevelType w:val="hybridMultilevel"/>
    <w:tmpl w:val="51220E92"/>
    <w:styleLink w:val="1ai"/>
    <w:lvl w:ilvl="0" w:tplc="F71470EA">
      <w:start w:val="1"/>
      <w:numFmt w:val="decimal"/>
      <w:lvlText w:val="%1."/>
      <w:lvlJc w:val="left"/>
      <w:pPr>
        <w:tabs>
          <w:tab w:val="num" w:pos="2448"/>
        </w:tabs>
        <w:ind w:left="2448" w:hanging="1368"/>
      </w:pPr>
      <w:rPr>
        <w:rFonts w:cs="Times New Roman" w:hint="default"/>
      </w:rPr>
    </w:lvl>
    <w:lvl w:ilvl="1" w:tplc="3BFEE826">
      <w:start w:val="1"/>
      <w:numFmt w:val="lowerLetter"/>
      <w:lvlText w:val="%2."/>
      <w:lvlJc w:val="left"/>
      <w:pPr>
        <w:tabs>
          <w:tab w:val="num" w:pos="2160"/>
        </w:tabs>
        <w:ind w:left="2160" w:hanging="360"/>
      </w:pPr>
      <w:rPr>
        <w:rFonts w:cs="Times New Roman"/>
      </w:rPr>
    </w:lvl>
    <w:lvl w:ilvl="2" w:tplc="9900FB70">
      <w:start w:val="1"/>
      <w:numFmt w:val="lowerRoman"/>
      <w:lvlText w:val="%3."/>
      <w:lvlJc w:val="right"/>
      <w:pPr>
        <w:tabs>
          <w:tab w:val="num" w:pos="2880"/>
        </w:tabs>
        <w:ind w:left="2880" w:hanging="180"/>
      </w:pPr>
      <w:rPr>
        <w:rFonts w:cs="Times New Roman"/>
      </w:rPr>
    </w:lvl>
    <w:lvl w:ilvl="3" w:tplc="88D4B61A">
      <w:start w:val="1"/>
      <w:numFmt w:val="decimal"/>
      <w:lvlText w:val="%4."/>
      <w:lvlJc w:val="left"/>
      <w:pPr>
        <w:tabs>
          <w:tab w:val="num" w:pos="3600"/>
        </w:tabs>
        <w:ind w:left="3600" w:hanging="360"/>
      </w:pPr>
      <w:rPr>
        <w:rFonts w:cs="Times New Roman"/>
      </w:rPr>
    </w:lvl>
    <w:lvl w:ilvl="4" w:tplc="B41AE5DA">
      <w:start w:val="1"/>
      <w:numFmt w:val="lowerLetter"/>
      <w:lvlText w:val="%5."/>
      <w:lvlJc w:val="left"/>
      <w:pPr>
        <w:tabs>
          <w:tab w:val="num" w:pos="4320"/>
        </w:tabs>
        <w:ind w:left="4320" w:hanging="360"/>
      </w:pPr>
      <w:rPr>
        <w:rFonts w:cs="Times New Roman"/>
      </w:rPr>
    </w:lvl>
    <w:lvl w:ilvl="5" w:tplc="7206EA10">
      <w:start w:val="1"/>
      <w:numFmt w:val="lowerRoman"/>
      <w:lvlText w:val="%6."/>
      <w:lvlJc w:val="right"/>
      <w:pPr>
        <w:tabs>
          <w:tab w:val="num" w:pos="5040"/>
        </w:tabs>
        <w:ind w:left="5040" w:hanging="180"/>
      </w:pPr>
      <w:rPr>
        <w:rFonts w:cs="Times New Roman"/>
      </w:rPr>
    </w:lvl>
    <w:lvl w:ilvl="6" w:tplc="F4064792">
      <w:start w:val="1"/>
      <w:numFmt w:val="decimal"/>
      <w:lvlText w:val="%7."/>
      <w:lvlJc w:val="left"/>
      <w:pPr>
        <w:tabs>
          <w:tab w:val="num" w:pos="5760"/>
        </w:tabs>
        <w:ind w:left="5760" w:hanging="360"/>
      </w:pPr>
      <w:rPr>
        <w:rFonts w:cs="Times New Roman"/>
      </w:rPr>
    </w:lvl>
    <w:lvl w:ilvl="7" w:tplc="1D92B0A8">
      <w:start w:val="1"/>
      <w:numFmt w:val="lowerLetter"/>
      <w:lvlText w:val="%8."/>
      <w:lvlJc w:val="left"/>
      <w:pPr>
        <w:tabs>
          <w:tab w:val="num" w:pos="6480"/>
        </w:tabs>
        <w:ind w:left="6480" w:hanging="360"/>
      </w:pPr>
      <w:rPr>
        <w:rFonts w:cs="Times New Roman"/>
      </w:rPr>
    </w:lvl>
    <w:lvl w:ilvl="8" w:tplc="A72000AC">
      <w:start w:val="1"/>
      <w:numFmt w:val="lowerRoman"/>
      <w:lvlText w:val="%9."/>
      <w:lvlJc w:val="right"/>
      <w:pPr>
        <w:tabs>
          <w:tab w:val="num" w:pos="7200"/>
        </w:tabs>
        <w:ind w:left="7200" w:hanging="180"/>
      </w:pPr>
      <w:rPr>
        <w:rFonts w:cs="Times New Roman"/>
      </w:rPr>
    </w:lvl>
  </w:abstractNum>
  <w:abstractNum w:abstractNumId="28">
    <w:nsid w:val="49D77EBC"/>
    <w:multiLevelType w:val="hybridMultilevel"/>
    <w:tmpl w:val="AE5A646C"/>
    <w:lvl w:ilvl="0" w:tplc="96BC28AE">
      <w:start w:val="1"/>
      <w:numFmt w:val="bullet"/>
      <w:lvlText w:val=""/>
      <w:lvlJc w:val="left"/>
      <w:pPr>
        <w:ind w:left="1429" w:hanging="360"/>
      </w:pPr>
      <w:rPr>
        <w:rFonts w:ascii="Symbol" w:hAnsi="Symbol" w:hint="default"/>
      </w:rPr>
    </w:lvl>
    <w:lvl w:ilvl="1" w:tplc="FBAA2BAE" w:tentative="1">
      <w:start w:val="1"/>
      <w:numFmt w:val="bullet"/>
      <w:lvlText w:val="o"/>
      <w:lvlJc w:val="left"/>
      <w:pPr>
        <w:ind w:left="2149" w:hanging="360"/>
      </w:pPr>
      <w:rPr>
        <w:rFonts w:ascii="Courier New" w:hAnsi="Courier New" w:cs="Courier New" w:hint="default"/>
      </w:rPr>
    </w:lvl>
    <w:lvl w:ilvl="2" w:tplc="3FB20D88" w:tentative="1">
      <w:start w:val="1"/>
      <w:numFmt w:val="bullet"/>
      <w:lvlText w:val=""/>
      <w:lvlJc w:val="left"/>
      <w:pPr>
        <w:ind w:left="2869" w:hanging="360"/>
      </w:pPr>
      <w:rPr>
        <w:rFonts w:ascii="Wingdings" w:hAnsi="Wingdings" w:hint="default"/>
      </w:rPr>
    </w:lvl>
    <w:lvl w:ilvl="3" w:tplc="62FAACE6" w:tentative="1">
      <w:start w:val="1"/>
      <w:numFmt w:val="bullet"/>
      <w:lvlText w:val=""/>
      <w:lvlJc w:val="left"/>
      <w:pPr>
        <w:ind w:left="3589" w:hanging="360"/>
      </w:pPr>
      <w:rPr>
        <w:rFonts w:ascii="Symbol" w:hAnsi="Symbol" w:hint="default"/>
      </w:rPr>
    </w:lvl>
    <w:lvl w:ilvl="4" w:tplc="8E9A1D6E" w:tentative="1">
      <w:start w:val="1"/>
      <w:numFmt w:val="bullet"/>
      <w:lvlText w:val="o"/>
      <w:lvlJc w:val="left"/>
      <w:pPr>
        <w:ind w:left="4309" w:hanging="360"/>
      </w:pPr>
      <w:rPr>
        <w:rFonts w:ascii="Courier New" w:hAnsi="Courier New" w:cs="Courier New" w:hint="default"/>
      </w:rPr>
    </w:lvl>
    <w:lvl w:ilvl="5" w:tplc="6CA8EA14" w:tentative="1">
      <w:start w:val="1"/>
      <w:numFmt w:val="bullet"/>
      <w:lvlText w:val=""/>
      <w:lvlJc w:val="left"/>
      <w:pPr>
        <w:ind w:left="5029" w:hanging="360"/>
      </w:pPr>
      <w:rPr>
        <w:rFonts w:ascii="Wingdings" w:hAnsi="Wingdings" w:hint="default"/>
      </w:rPr>
    </w:lvl>
    <w:lvl w:ilvl="6" w:tplc="889400A4" w:tentative="1">
      <w:start w:val="1"/>
      <w:numFmt w:val="bullet"/>
      <w:lvlText w:val=""/>
      <w:lvlJc w:val="left"/>
      <w:pPr>
        <w:ind w:left="5749" w:hanging="360"/>
      </w:pPr>
      <w:rPr>
        <w:rFonts w:ascii="Symbol" w:hAnsi="Symbol" w:hint="default"/>
      </w:rPr>
    </w:lvl>
    <w:lvl w:ilvl="7" w:tplc="D960C710" w:tentative="1">
      <w:start w:val="1"/>
      <w:numFmt w:val="bullet"/>
      <w:lvlText w:val="o"/>
      <w:lvlJc w:val="left"/>
      <w:pPr>
        <w:ind w:left="6469" w:hanging="360"/>
      </w:pPr>
      <w:rPr>
        <w:rFonts w:ascii="Courier New" w:hAnsi="Courier New" w:cs="Courier New" w:hint="default"/>
      </w:rPr>
    </w:lvl>
    <w:lvl w:ilvl="8" w:tplc="6A083384" w:tentative="1">
      <w:start w:val="1"/>
      <w:numFmt w:val="bullet"/>
      <w:lvlText w:val=""/>
      <w:lvlJc w:val="left"/>
      <w:pPr>
        <w:ind w:left="7189" w:hanging="360"/>
      </w:pPr>
      <w:rPr>
        <w:rFonts w:ascii="Wingdings" w:hAnsi="Wingdings" w:hint="default"/>
      </w:rPr>
    </w:lvl>
  </w:abstractNum>
  <w:abstractNum w:abstractNumId="29">
    <w:nsid w:val="4A2F353E"/>
    <w:multiLevelType w:val="hybridMultilevel"/>
    <w:tmpl w:val="C1D0C1FA"/>
    <w:lvl w:ilvl="0" w:tplc="0419000F">
      <w:start w:val="1"/>
      <w:numFmt w:val="decimal"/>
      <w:pStyle w:val="S0"/>
      <w:lvlText w:val="Рисунок. %1"/>
      <w:lvlJc w:val="left"/>
      <w:pPr>
        <w:tabs>
          <w:tab w:val="num" w:pos="2149"/>
        </w:tabs>
        <w:ind w:left="214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30">
    <w:nsid w:val="4BA254BE"/>
    <w:multiLevelType w:val="hybridMultilevel"/>
    <w:tmpl w:val="ECC6EF58"/>
    <w:styleLink w:val="1111111"/>
    <w:lvl w:ilvl="0" w:tplc="0419000F">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4BD163B7"/>
    <w:multiLevelType w:val="multilevel"/>
    <w:tmpl w:val="A2BC9C8C"/>
    <w:styleLink w:val="111111"/>
    <w:lvl w:ilvl="0">
      <w:start w:val="1"/>
      <w:numFmt w:val="decimal"/>
      <w:pStyle w:val="a"/>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nsid w:val="54603AFB"/>
    <w:multiLevelType w:val="hybridMultilevel"/>
    <w:tmpl w:val="C4EE78BA"/>
    <w:lvl w:ilvl="0" w:tplc="D3B66800">
      <w:start w:val="1"/>
      <w:numFmt w:val="decimal"/>
      <w:lvlText w:val="%1."/>
      <w:lvlJc w:val="left"/>
      <w:pPr>
        <w:ind w:left="1080" w:hanging="360"/>
      </w:pPr>
      <w:rPr>
        <w:rFonts w:hint="default"/>
        <w:color w:val="auto"/>
      </w:rPr>
    </w:lvl>
    <w:lvl w:ilvl="1" w:tplc="2A126AC4" w:tentative="1">
      <w:start w:val="1"/>
      <w:numFmt w:val="lowerLetter"/>
      <w:lvlText w:val="%2."/>
      <w:lvlJc w:val="left"/>
      <w:pPr>
        <w:ind w:left="1800" w:hanging="360"/>
      </w:pPr>
    </w:lvl>
    <w:lvl w:ilvl="2" w:tplc="78A01B00" w:tentative="1">
      <w:start w:val="1"/>
      <w:numFmt w:val="lowerRoman"/>
      <w:lvlText w:val="%3."/>
      <w:lvlJc w:val="right"/>
      <w:pPr>
        <w:ind w:left="2520" w:hanging="180"/>
      </w:pPr>
    </w:lvl>
    <w:lvl w:ilvl="3" w:tplc="40B840AA" w:tentative="1">
      <w:start w:val="1"/>
      <w:numFmt w:val="decimal"/>
      <w:lvlText w:val="%4."/>
      <w:lvlJc w:val="left"/>
      <w:pPr>
        <w:ind w:left="3240" w:hanging="360"/>
      </w:pPr>
    </w:lvl>
    <w:lvl w:ilvl="4" w:tplc="2C66A772" w:tentative="1">
      <w:start w:val="1"/>
      <w:numFmt w:val="lowerLetter"/>
      <w:lvlText w:val="%5."/>
      <w:lvlJc w:val="left"/>
      <w:pPr>
        <w:ind w:left="3960" w:hanging="360"/>
      </w:pPr>
    </w:lvl>
    <w:lvl w:ilvl="5" w:tplc="4D1CA432" w:tentative="1">
      <w:start w:val="1"/>
      <w:numFmt w:val="lowerRoman"/>
      <w:lvlText w:val="%6."/>
      <w:lvlJc w:val="right"/>
      <w:pPr>
        <w:ind w:left="4680" w:hanging="180"/>
      </w:pPr>
    </w:lvl>
    <w:lvl w:ilvl="6" w:tplc="A26CA5A8" w:tentative="1">
      <w:start w:val="1"/>
      <w:numFmt w:val="decimal"/>
      <w:lvlText w:val="%7."/>
      <w:lvlJc w:val="left"/>
      <w:pPr>
        <w:ind w:left="5400" w:hanging="360"/>
      </w:pPr>
    </w:lvl>
    <w:lvl w:ilvl="7" w:tplc="A69C1FFC" w:tentative="1">
      <w:start w:val="1"/>
      <w:numFmt w:val="lowerLetter"/>
      <w:lvlText w:val="%8."/>
      <w:lvlJc w:val="left"/>
      <w:pPr>
        <w:ind w:left="6120" w:hanging="360"/>
      </w:pPr>
    </w:lvl>
    <w:lvl w:ilvl="8" w:tplc="5F0A6A44" w:tentative="1">
      <w:start w:val="1"/>
      <w:numFmt w:val="lowerRoman"/>
      <w:lvlText w:val="%9."/>
      <w:lvlJc w:val="right"/>
      <w:pPr>
        <w:ind w:left="6840" w:hanging="180"/>
      </w:pPr>
    </w:lvl>
  </w:abstractNum>
  <w:abstractNum w:abstractNumId="34">
    <w:nsid w:val="565D7F24"/>
    <w:multiLevelType w:val="hybridMultilevel"/>
    <w:tmpl w:val="06566C5C"/>
    <w:lvl w:ilvl="0" w:tplc="28FE25E2">
      <w:numFmt w:val="bullet"/>
      <w:lvlText w:val="-"/>
      <w:lvlJc w:val="left"/>
      <w:pPr>
        <w:tabs>
          <w:tab w:val="num" w:pos="720"/>
        </w:tabs>
        <w:ind w:left="720" w:hanging="360"/>
      </w:pPr>
      <w:rPr>
        <w:rFonts w:ascii="Times New Roman" w:eastAsia="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nsid w:val="59E60585"/>
    <w:multiLevelType w:val="hybridMultilevel"/>
    <w:tmpl w:val="E78C7934"/>
    <w:lvl w:ilvl="0" w:tplc="45F8C94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6">
    <w:nsid w:val="59E6268F"/>
    <w:multiLevelType w:val="hybridMultilevel"/>
    <w:tmpl w:val="A7840496"/>
    <w:lvl w:ilvl="0" w:tplc="1CDED36C">
      <w:start w:val="1"/>
      <w:numFmt w:val="bullet"/>
      <w:pStyle w:val="a0"/>
      <w:lvlText w:val=""/>
      <w:lvlJc w:val="left"/>
      <w:pPr>
        <w:tabs>
          <w:tab w:val="num" w:pos="786"/>
        </w:tabs>
        <w:ind w:left="786" w:hanging="360"/>
      </w:pPr>
      <w:rPr>
        <w:rFonts w:ascii="Symbol" w:hAnsi="Symbol" w:hint="default"/>
        <w:sz w:val="20"/>
        <w:szCs w:val="20"/>
      </w:rPr>
    </w:lvl>
    <w:lvl w:ilvl="1" w:tplc="81423128">
      <w:start w:val="1"/>
      <w:numFmt w:val="bullet"/>
      <w:lvlText w:val=""/>
      <w:lvlJc w:val="left"/>
      <w:pPr>
        <w:tabs>
          <w:tab w:val="num" w:pos="1080"/>
        </w:tabs>
        <w:ind w:left="1080" w:hanging="360"/>
      </w:pPr>
      <w:rPr>
        <w:rFonts w:ascii="Symbol" w:hAnsi="Symbol" w:hint="default"/>
        <w:sz w:val="20"/>
        <w:szCs w:val="20"/>
      </w:rPr>
    </w:lvl>
    <w:lvl w:ilvl="2" w:tplc="27D205DA">
      <w:start w:val="1"/>
      <w:numFmt w:val="bullet"/>
      <w:lvlText w:val=""/>
      <w:lvlJc w:val="left"/>
      <w:pPr>
        <w:tabs>
          <w:tab w:val="num" w:pos="1800"/>
        </w:tabs>
        <w:ind w:left="1800" w:hanging="360"/>
      </w:pPr>
      <w:rPr>
        <w:rFonts w:ascii="Wingdings" w:hAnsi="Wingdings" w:hint="default"/>
      </w:rPr>
    </w:lvl>
    <w:lvl w:ilvl="3" w:tplc="FAFA158C" w:tentative="1">
      <w:start w:val="1"/>
      <w:numFmt w:val="bullet"/>
      <w:lvlText w:val=""/>
      <w:lvlJc w:val="left"/>
      <w:pPr>
        <w:tabs>
          <w:tab w:val="num" w:pos="2520"/>
        </w:tabs>
        <w:ind w:left="2520" w:hanging="360"/>
      </w:pPr>
      <w:rPr>
        <w:rFonts w:ascii="Symbol" w:hAnsi="Symbol" w:hint="default"/>
      </w:rPr>
    </w:lvl>
    <w:lvl w:ilvl="4" w:tplc="21BE0004" w:tentative="1">
      <w:start w:val="1"/>
      <w:numFmt w:val="bullet"/>
      <w:lvlText w:val="o"/>
      <w:lvlJc w:val="left"/>
      <w:pPr>
        <w:tabs>
          <w:tab w:val="num" w:pos="3240"/>
        </w:tabs>
        <w:ind w:left="3240" w:hanging="360"/>
      </w:pPr>
      <w:rPr>
        <w:rFonts w:ascii="Courier New" w:hAnsi="Courier New" w:hint="default"/>
      </w:rPr>
    </w:lvl>
    <w:lvl w:ilvl="5" w:tplc="11A4446E" w:tentative="1">
      <w:start w:val="1"/>
      <w:numFmt w:val="bullet"/>
      <w:lvlText w:val=""/>
      <w:lvlJc w:val="left"/>
      <w:pPr>
        <w:tabs>
          <w:tab w:val="num" w:pos="3960"/>
        </w:tabs>
        <w:ind w:left="3960" w:hanging="360"/>
      </w:pPr>
      <w:rPr>
        <w:rFonts w:ascii="Wingdings" w:hAnsi="Wingdings" w:hint="default"/>
      </w:rPr>
    </w:lvl>
    <w:lvl w:ilvl="6" w:tplc="863C3EEE" w:tentative="1">
      <w:start w:val="1"/>
      <w:numFmt w:val="bullet"/>
      <w:lvlText w:val=""/>
      <w:lvlJc w:val="left"/>
      <w:pPr>
        <w:tabs>
          <w:tab w:val="num" w:pos="4680"/>
        </w:tabs>
        <w:ind w:left="4680" w:hanging="360"/>
      </w:pPr>
      <w:rPr>
        <w:rFonts w:ascii="Symbol" w:hAnsi="Symbol" w:hint="default"/>
      </w:rPr>
    </w:lvl>
    <w:lvl w:ilvl="7" w:tplc="C02CF354" w:tentative="1">
      <w:start w:val="1"/>
      <w:numFmt w:val="bullet"/>
      <w:lvlText w:val="o"/>
      <w:lvlJc w:val="left"/>
      <w:pPr>
        <w:tabs>
          <w:tab w:val="num" w:pos="5400"/>
        </w:tabs>
        <w:ind w:left="5400" w:hanging="360"/>
      </w:pPr>
      <w:rPr>
        <w:rFonts w:ascii="Courier New" w:hAnsi="Courier New" w:hint="default"/>
      </w:rPr>
    </w:lvl>
    <w:lvl w:ilvl="8" w:tplc="6D4C830A" w:tentative="1">
      <w:start w:val="1"/>
      <w:numFmt w:val="bullet"/>
      <w:lvlText w:val=""/>
      <w:lvlJc w:val="left"/>
      <w:pPr>
        <w:tabs>
          <w:tab w:val="num" w:pos="6120"/>
        </w:tabs>
        <w:ind w:left="6120" w:hanging="360"/>
      </w:pPr>
      <w:rPr>
        <w:rFonts w:ascii="Wingdings" w:hAnsi="Wingdings" w:hint="default"/>
      </w:rPr>
    </w:lvl>
  </w:abstractNum>
  <w:abstractNum w:abstractNumId="37">
    <w:nsid w:val="5AB520C3"/>
    <w:multiLevelType w:val="multilevel"/>
    <w:tmpl w:val="94620080"/>
    <w:lvl w:ilvl="0">
      <w:numFmt w:val="bullet"/>
      <w:pStyle w:val="a1"/>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5F1A35C9"/>
    <w:multiLevelType w:val="hybridMultilevel"/>
    <w:tmpl w:val="69BA62AC"/>
    <w:lvl w:ilvl="0" w:tplc="C3CE41D6">
      <w:start w:val="1"/>
      <w:numFmt w:val="decimal"/>
      <w:lvlText w:val="%1."/>
      <w:lvlJc w:val="left"/>
      <w:pPr>
        <w:ind w:left="720" w:hanging="360"/>
      </w:pPr>
      <w:rPr>
        <w:rFonts w:hint="default"/>
      </w:rPr>
    </w:lvl>
    <w:lvl w:ilvl="1" w:tplc="274E61EE" w:tentative="1">
      <w:start w:val="1"/>
      <w:numFmt w:val="lowerLetter"/>
      <w:lvlText w:val="%2."/>
      <w:lvlJc w:val="left"/>
      <w:pPr>
        <w:ind w:left="1440" w:hanging="360"/>
      </w:pPr>
    </w:lvl>
    <w:lvl w:ilvl="2" w:tplc="4E463696" w:tentative="1">
      <w:start w:val="1"/>
      <w:numFmt w:val="lowerRoman"/>
      <w:lvlText w:val="%3."/>
      <w:lvlJc w:val="right"/>
      <w:pPr>
        <w:ind w:left="2160" w:hanging="180"/>
      </w:pPr>
    </w:lvl>
    <w:lvl w:ilvl="3" w:tplc="7FF45804" w:tentative="1">
      <w:start w:val="1"/>
      <w:numFmt w:val="decimal"/>
      <w:lvlText w:val="%4."/>
      <w:lvlJc w:val="left"/>
      <w:pPr>
        <w:ind w:left="2880" w:hanging="360"/>
      </w:pPr>
    </w:lvl>
    <w:lvl w:ilvl="4" w:tplc="FADA290E" w:tentative="1">
      <w:start w:val="1"/>
      <w:numFmt w:val="lowerLetter"/>
      <w:lvlText w:val="%5."/>
      <w:lvlJc w:val="left"/>
      <w:pPr>
        <w:ind w:left="3600" w:hanging="360"/>
      </w:pPr>
    </w:lvl>
    <w:lvl w:ilvl="5" w:tplc="43CE98C4" w:tentative="1">
      <w:start w:val="1"/>
      <w:numFmt w:val="lowerRoman"/>
      <w:lvlText w:val="%6."/>
      <w:lvlJc w:val="right"/>
      <w:pPr>
        <w:ind w:left="4320" w:hanging="180"/>
      </w:pPr>
    </w:lvl>
    <w:lvl w:ilvl="6" w:tplc="20E8B4EC" w:tentative="1">
      <w:start w:val="1"/>
      <w:numFmt w:val="decimal"/>
      <w:lvlText w:val="%7."/>
      <w:lvlJc w:val="left"/>
      <w:pPr>
        <w:ind w:left="5040" w:hanging="360"/>
      </w:pPr>
    </w:lvl>
    <w:lvl w:ilvl="7" w:tplc="75A48082" w:tentative="1">
      <w:start w:val="1"/>
      <w:numFmt w:val="lowerLetter"/>
      <w:lvlText w:val="%8."/>
      <w:lvlJc w:val="left"/>
      <w:pPr>
        <w:ind w:left="5760" w:hanging="360"/>
      </w:pPr>
    </w:lvl>
    <w:lvl w:ilvl="8" w:tplc="7A28BF88" w:tentative="1">
      <w:start w:val="1"/>
      <w:numFmt w:val="lowerRoman"/>
      <w:lvlText w:val="%9."/>
      <w:lvlJc w:val="right"/>
      <w:pPr>
        <w:ind w:left="6480" w:hanging="180"/>
      </w:pPr>
    </w:lvl>
  </w:abstractNum>
  <w:abstractNum w:abstractNumId="39">
    <w:nsid w:val="6646532C"/>
    <w:multiLevelType w:val="hybridMultilevel"/>
    <w:tmpl w:val="0FDE09B2"/>
    <w:lvl w:ilvl="0" w:tplc="0419000F">
      <w:start w:val="1"/>
      <w:numFmt w:val="decimal"/>
      <w:pStyle w:val="S31"/>
      <w:lvlText w:val="%1."/>
      <w:lvlJc w:val="left"/>
      <w:pPr>
        <w:tabs>
          <w:tab w:val="num" w:pos="964"/>
        </w:tabs>
        <w:ind w:firstLine="624"/>
      </w:pPr>
      <w:rPr>
        <w:rFonts w:cs="Times New Roman"/>
        <w:color w:val="auto"/>
      </w:rPr>
    </w:lvl>
    <w:lvl w:ilvl="1" w:tplc="04190019">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671F552A"/>
    <w:multiLevelType w:val="hybridMultilevel"/>
    <w:tmpl w:val="F5568C84"/>
    <w:lvl w:ilvl="0" w:tplc="971EEBD8">
      <w:start w:val="1"/>
      <w:numFmt w:val="bullet"/>
      <w:lvlText w:val="–"/>
      <w:lvlJc w:val="right"/>
      <w:pPr>
        <w:ind w:left="1429" w:hanging="360"/>
      </w:pPr>
      <w:rPr>
        <w:rFonts w:ascii="Times New Roman" w:hAnsi="Times New Roman" w:cs="Times New Roman" w:hint="default"/>
      </w:rPr>
    </w:lvl>
    <w:lvl w:ilvl="1" w:tplc="51D02A18" w:tentative="1">
      <w:start w:val="1"/>
      <w:numFmt w:val="bullet"/>
      <w:lvlText w:val="o"/>
      <w:lvlJc w:val="left"/>
      <w:pPr>
        <w:ind w:left="2149" w:hanging="360"/>
      </w:pPr>
      <w:rPr>
        <w:rFonts w:ascii="Courier New" w:hAnsi="Courier New" w:cs="Courier New" w:hint="default"/>
      </w:rPr>
    </w:lvl>
    <w:lvl w:ilvl="2" w:tplc="5D8C2534" w:tentative="1">
      <w:start w:val="1"/>
      <w:numFmt w:val="bullet"/>
      <w:lvlText w:val=""/>
      <w:lvlJc w:val="left"/>
      <w:pPr>
        <w:ind w:left="2869" w:hanging="360"/>
      </w:pPr>
      <w:rPr>
        <w:rFonts w:ascii="Wingdings" w:hAnsi="Wingdings" w:hint="default"/>
      </w:rPr>
    </w:lvl>
    <w:lvl w:ilvl="3" w:tplc="8652A29A" w:tentative="1">
      <w:start w:val="1"/>
      <w:numFmt w:val="bullet"/>
      <w:lvlText w:val=""/>
      <w:lvlJc w:val="left"/>
      <w:pPr>
        <w:ind w:left="3589" w:hanging="360"/>
      </w:pPr>
      <w:rPr>
        <w:rFonts w:ascii="Symbol" w:hAnsi="Symbol" w:hint="default"/>
      </w:rPr>
    </w:lvl>
    <w:lvl w:ilvl="4" w:tplc="898084A0" w:tentative="1">
      <w:start w:val="1"/>
      <w:numFmt w:val="bullet"/>
      <w:lvlText w:val="o"/>
      <w:lvlJc w:val="left"/>
      <w:pPr>
        <w:ind w:left="4309" w:hanging="360"/>
      </w:pPr>
      <w:rPr>
        <w:rFonts w:ascii="Courier New" w:hAnsi="Courier New" w:cs="Courier New" w:hint="default"/>
      </w:rPr>
    </w:lvl>
    <w:lvl w:ilvl="5" w:tplc="6A6C1DFC" w:tentative="1">
      <w:start w:val="1"/>
      <w:numFmt w:val="bullet"/>
      <w:lvlText w:val=""/>
      <w:lvlJc w:val="left"/>
      <w:pPr>
        <w:ind w:left="5029" w:hanging="360"/>
      </w:pPr>
      <w:rPr>
        <w:rFonts w:ascii="Wingdings" w:hAnsi="Wingdings" w:hint="default"/>
      </w:rPr>
    </w:lvl>
    <w:lvl w:ilvl="6" w:tplc="91445C6E" w:tentative="1">
      <w:start w:val="1"/>
      <w:numFmt w:val="bullet"/>
      <w:lvlText w:val=""/>
      <w:lvlJc w:val="left"/>
      <w:pPr>
        <w:ind w:left="5749" w:hanging="360"/>
      </w:pPr>
      <w:rPr>
        <w:rFonts w:ascii="Symbol" w:hAnsi="Symbol" w:hint="default"/>
      </w:rPr>
    </w:lvl>
    <w:lvl w:ilvl="7" w:tplc="7F3E0938" w:tentative="1">
      <w:start w:val="1"/>
      <w:numFmt w:val="bullet"/>
      <w:lvlText w:val="o"/>
      <w:lvlJc w:val="left"/>
      <w:pPr>
        <w:ind w:left="6469" w:hanging="360"/>
      </w:pPr>
      <w:rPr>
        <w:rFonts w:ascii="Courier New" w:hAnsi="Courier New" w:cs="Courier New" w:hint="default"/>
      </w:rPr>
    </w:lvl>
    <w:lvl w:ilvl="8" w:tplc="E306EE82" w:tentative="1">
      <w:start w:val="1"/>
      <w:numFmt w:val="bullet"/>
      <w:lvlText w:val=""/>
      <w:lvlJc w:val="left"/>
      <w:pPr>
        <w:ind w:left="7189" w:hanging="360"/>
      </w:pPr>
      <w:rPr>
        <w:rFonts w:ascii="Wingdings" w:hAnsi="Wingdings" w:hint="default"/>
      </w:rPr>
    </w:lvl>
  </w:abstractNum>
  <w:abstractNum w:abstractNumId="41">
    <w:nsid w:val="683C141E"/>
    <w:multiLevelType w:val="hybridMultilevel"/>
    <w:tmpl w:val="015C6518"/>
    <w:lvl w:ilvl="0" w:tplc="CFB842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87E68D4"/>
    <w:multiLevelType w:val="multilevel"/>
    <w:tmpl w:val="E9563626"/>
    <w:lvl w:ilvl="0">
      <w:start w:val="1"/>
      <w:numFmt w:val="decimal"/>
      <w:pStyle w:val="a2"/>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3">
    <w:nsid w:val="6F845C35"/>
    <w:multiLevelType w:val="hybridMultilevel"/>
    <w:tmpl w:val="6526D45E"/>
    <w:lvl w:ilvl="0" w:tplc="1E0C02FA">
      <w:start w:val="1"/>
      <w:numFmt w:val="decimal"/>
      <w:lvlText w:val="%1."/>
      <w:lvlJc w:val="left"/>
      <w:pPr>
        <w:tabs>
          <w:tab w:val="num" w:pos="720"/>
        </w:tabs>
        <w:ind w:left="720" w:hanging="360"/>
      </w:pPr>
      <w:rPr>
        <w:rFonts w:hint="default"/>
      </w:rPr>
    </w:lvl>
    <w:lvl w:ilvl="1" w:tplc="85D026E0" w:tentative="1">
      <w:start w:val="1"/>
      <w:numFmt w:val="lowerLetter"/>
      <w:lvlText w:val="%2."/>
      <w:lvlJc w:val="left"/>
      <w:pPr>
        <w:tabs>
          <w:tab w:val="num" w:pos="1440"/>
        </w:tabs>
        <w:ind w:left="1440" w:hanging="360"/>
      </w:pPr>
    </w:lvl>
    <w:lvl w:ilvl="2" w:tplc="A1FCEF28" w:tentative="1">
      <w:start w:val="1"/>
      <w:numFmt w:val="lowerRoman"/>
      <w:lvlText w:val="%3."/>
      <w:lvlJc w:val="right"/>
      <w:pPr>
        <w:tabs>
          <w:tab w:val="num" w:pos="2160"/>
        </w:tabs>
        <w:ind w:left="2160" w:hanging="180"/>
      </w:pPr>
    </w:lvl>
    <w:lvl w:ilvl="3" w:tplc="5128ECE4" w:tentative="1">
      <w:start w:val="1"/>
      <w:numFmt w:val="decimal"/>
      <w:lvlText w:val="%4."/>
      <w:lvlJc w:val="left"/>
      <w:pPr>
        <w:tabs>
          <w:tab w:val="num" w:pos="2880"/>
        </w:tabs>
        <w:ind w:left="2880" w:hanging="360"/>
      </w:pPr>
    </w:lvl>
    <w:lvl w:ilvl="4" w:tplc="9F9CB2C6" w:tentative="1">
      <w:start w:val="1"/>
      <w:numFmt w:val="lowerLetter"/>
      <w:lvlText w:val="%5."/>
      <w:lvlJc w:val="left"/>
      <w:pPr>
        <w:tabs>
          <w:tab w:val="num" w:pos="3600"/>
        </w:tabs>
        <w:ind w:left="3600" w:hanging="360"/>
      </w:pPr>
    </w:lvl>
    <w:lvl w:ilvl="5" w:tplc="00123294" w:tentative="1">
      <w:start w:val="1"/>
      <w:numFmt w:val="lowerRoman"/>
      <w:lvlText w:val="%6."/>
      <w:lvlJc w:val="right"/>
      <w:pPr>
        <w:tabs>
          <w:tab w:val="num" w:pos="4320"/>
        </w:tabs>
        <w:ind w:left="4320" w:hanging="180"/>
      </w:pPr>
    </w:lvl>
    <w:lvl w:ilvl="6" w:tplc="D04EED3C" w:tentative="1">
      <w:start w:val="1"/>
      <w:numFmt w:val="decimal"/>
      <w:lvlText w:val="%7."/>
      <w:lvlJc w:val="left"/>
      <w:pPr>
        <w:tabs>
          <w:tab w:val="num" w:pos="5040"/>
        </w:tabs>
        <w:ind w:left="5040" w:hanging="360"/>
      </w:pPr>
    </w:lvl>
    <w:lvl w:ilvl="7" w:tplc="99F6110A" w:tentative="1">
      <w:start w:val="1"/>
      <w:numFmt w:val="lowerLetter"/>
      <w:lvlText w:val="%8."/>
      <w:lvlJc w:val="left"/>
      <w:pPr>
        <w:tabs>
          <w:tab w:val="num" w:pos="5760"/>
        </w:tabs>
        <w:ind w:left="5760" w:hanging="360"/>
      </w:pPr>
    </w:lvl>
    <w:lvl w:ilvl="8" w:tplc="32BE1B8A" w:tentative="1">
      <w:start w:val="1"/>
      <w:numFmt w:val="lowerRoman"/>
      <w:lvlText w:val="%9."/>
      <w:lvlJc w:val="right"/>
      <w:pPr>
        <w:tabs>
          <w:tab w:val="num" w:pos="6480"/>
        </w:tabs>
        <w:ind w:left="6480" w:hanging="180"/>
      </w:pPr>
    </w:lvl>
  </w:abstractNum>
  <w:abstractNum w:abstractNumId="44">
    <w:nsid w:val="76C541EE"/>
    <w:multiLevelType w:val="hybridMultilevel"/>
    <w:tmpl w:val="DF64C174"/>
    <w:lvl w:ilvl="0" w:tplc="0419000F">
      <w:start w:val="1"/>
      <w:numFmt w:val="decimal"/>
      <w:pStyle w:val="12"/>
      <w:lvlText w:val="Таблица %1"/>
      <w:lvlJc w:val="right"/>
      <w:pPr>
        <w:tabs>
          <w:tab w:val="num" w:pos="4116"/>
        </w:tabs>
        <w:ind w:left="3949" w:firstLine="58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nsid w:val="78CF6919"/>
    <w:multiLevelType w:val="hybridMultilevel"/>
    <w:tmpl w:val="903AA7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9394252"/>
    <w:multiLevelType w:val="hybridMultilevel"/>
    <w:tmpl w:val="FFF29906"/>
    <w:lvl w:ilvl="0" w:tplc="0419000F">
      <w:start w:val="1"/>
      <w:numFmt w:val="bullet"/>
      <w:lvlText w:val=""/>
      <w:lvlJc w:val="left"/>
      <w:pPr>
        <w:ind w:left="1429" w:hanging="360"/>
      </w:pPr>
      <w:rPr>
        <w:rFonts w:ascii="Symbol" w:hAnsi="Symbol" w:hint="default"/>
        <w:color w:val="auto"/>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14"/>
  </w:num>
  <w:num w:numId="2">
    <w:abstractNumId w:val="37"/>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27"/>
  </w:num>
  <w:num w:numId="6">
    <w:abstractNumId w:val="30"/>
  </w:num>
  <w:num w:numId="7">
    <w:abstractNumId w:val="35"/>
  </w:num>
  <w:num w:numId="8">
    <w:abstractNumId w:val="32"/>
  </w:num>
  <w:num w:numId="9">
    <w:abstractNumId w:val="4"/>
  </w:num>
  <w:num w:numId="10">
    <w:abstractNumId w:val="12"/>
  </w:num>
  <w:num w:numId="11">
    <w:abstractNumId w:val="26"/>
  </w:num>
  <w:num w:numId="12">
    <w:abstractNumId w:val="22"/>
  </w:num>
  <w:num w:numId="13">
    <w:abstractNumId w:val="17"/>
  </w:num>
  <w:num w:numId="14">
    <w:abstractNumId w:val="44"/>
  </w:num>
  <w:num w:numId="15">
    <w:abstractNumId w:val="29"/>
  </w:num>
  <w:num w:numId="16">
    <w:abstractNumId w:val="5"/>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7">
    <w:abstractNumId w:val="10"/>
  </w:num>
  <w:num w:numId="18">
    <w:abstractNumId w:val="21"/>
  </w:num>
  <w:num w:numId="19">
    <w:abstractNumId w:val="25"/>
  </w:num>
  <w:num w:numId="20">
    <w:abstractNumId w:val="39"/>
    <w:lvlOverride w:ilvl="0">
      <w:startOverride w:val="1"/>
    </w:lvlOverride>
  </w:num>
  <w:num w:numId="21">
    <w:abstractNumId w:val="7"/>
  </w:num>
  <w:num w:numId="22">
    <w:abstractNumId w:val="3"/>
  </w:num>
  <w:num w:numId="23">
    <w:abstractNumId w:val="40"/>
  </w:num>
  <w:num w:numId="24">
    <w:abstractNumId w:val="16"/>
  </w:num>
  <w:num w:numId="25">
    <w:abstractNumId w:val="11"/>
  </w:num>
  <w:num w:numId="26">
    <w:abstractNumId w:val="15"/>
  </w:num>
  <w:num w:numId="27">
    <w:abstractNumId w:val="43"/>
  </w:num>
  <w:num w:numId="28">
    <w:abstractNumId w:val="38"/>
  </w:num>
  <w:num w:numId="29">
    <w:abstractNumId w:val="24"/>
  </w:num>
  <w:num w:numId="30">
    <w:abstractNumId w:val="33"/>
  </w:num>
  <w:num w:numId="31">
    <w:abstractNumId w:val="45"/>
  </w:num>
  <w:num w:numId="32">
    <w:abstractNumId w:val="18"/>
  </w:num>
  <w:num w:numId="33">
    <w:abstractNumId w:val="46"/>
  </w:num>
  <w:num w:numId="34">
    <w:abstractNumId w:val="1"/>
  </w:num>
  <w:num w:numId="35">
    <w:abstractNumId w:val="13"/>
  </w:num>
  <w:num w:numId="36">
    <w:abstractNumId w:val="2"/>
  </w:num>
  <w:num w:numId="37">
    <w:abstractNumId w:val="9"/>
  </w:num>
  <w:num w:numId="38">
    <w:abstractNumId w:val="23"/>
  </w:num>
  <w:num w:numId="39">
    <w:abstractNumId w:val="6"/>
  </w:num>
  <w:num w:numId="40">
    <w:abstractNumId w:val="28"/>
  </w:num>
  <w:num w:numId="41">
    <w:abstractNumId w:val="41"/>
  </w:num>
  <w:num w:numId="42">
    <w:abstractNumId w:val="34"/>
  </w:num>
  <w:num w:numId="43">
    <w:abstractNumId w:val="19"/>
  </w:num>
  <w:num w:numId="44">
    <w:abstractNumId w:val="8"/>
  </w:num>
  <w:num w:numId="45">
    <w:abstractNumId w:val="36"/>
  </w:num>
  <w:num w:numId="46">
    <w:abstractNumId w:val="2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GrammaticalErrors/>
  <w:activeWritingStyle w:appName="MSWord" w:lang="ru-RU" w:vendorID="1" w:dllVersion="512" w:checkStyle="1"/>
  <w:proofState w:spelling="clean"/>
  <w:defaultTabStop w:val="709"/>
  <w:drawingGridHorizontalSpacing w:val="110"/>
  <w:displayHorizontalDrawingGridEvery w:val="2"/>
  <w:characterSpacingControl w:val="doNotCompress"/>
  <w:hdrShapeDefaults>
    <o:shapedefaults v:ext="edit" spidmax="304130">
      <o:colormenu v:ext="edit" fillcolor="none [1942]"/>
    </o:shapedefaults>
    <o:shapelayout v:ext="edit">
      <o:idmap v:ext="edit" data="273"/>
    </o:shapelayout>
  </w:hdrShapeDefaults>
  <w:footnotePr>
    <w:footnote w:id="-1"/>
    <w:footnote w:id="0"/>
  </w:footnotePr>
  <w:endnotePr>
    <w:endnote w:id="-1"/>
    <w:endnote w:id="0"/>
  </w:endnotePr>
  <w:compat/>
  <w:rsids>
    <w:rsidRoot w:val="00B64763"/>
    <w:rsid w:val="000000CB"/>
    <w:rsid w:val="000004A5"/>
    <w:rsid w:val="00000D76"/>
    <w:rsid w:val="0000187C"/>
    <w:rsid w:val="00001B0E"/>
    <w:rsid w:val="00002D05"/>
    <w:rsid w:val="000034DA"/>
    <w:rsid w:val="00003CF2"/>
    <w:rsid w:val="00004171"/>
    <w:rsid w:val="00004EB3"/>
    <w:rsid w:val="00005D9C"/>
    <w:rsid w:val="00005F1B"/>
    <w:rsid w:val="0000619F"/>
    <w:rsid w:val="0000620F"/>
    <w:rsid w:val="00006955"/>
    <w:rsid w:val="00006C9D"/>
    <w:rsid w:val="0000737B"/>
    <w:rsid w:val="00007CA3"/>
    <w:rsid w:val="00007D18"/>
    <w:rsid w:val="0001076A"/>
    <w:rsid w:val="00010BBB"/>
    <w:rsid w:val="000110C5"/>
    <w:rsid w:val="00011DCA"/>
    <w:rsid w:val="000124CE"/>
    <w:rsid w:val="00012C19"/>
    <w:rsid w:val="0001339A"/>
    <w:rsid w:val="00013721"/>
    <w:rsid w:val="0001386E"/>
    <w:rsid w:val="00013EE2"/>
    <w:rsid w:val="00014674"/>
    <w:rsid w:val="000149EB"/>
    <w:rsid w:val="000153CC"/>
    <w:rsid w:val="00015D50"/>
    <w:rsid w:val="00015EE6"/>
    <w:rsid w:val="000174DE"/>
    <w:rsid w:val="000200E3"/>
    <w:rsid w:val="000202AE"/>
    <w:rsid w:val="00020BB5"/>
    <w:rsid w:val="00021642"/>
    <w:rsid w:val="00021EF5"/>
    <w:rsid w:val="0002205A"/>
    <w:rsid w:val="000221C9"/>
    <w:rsid w:val="000222EA"/>
    <w:rsid w:val="0002299B"/>
    <w:rsid w:val="000236E4"/>
    <w:rsid w:val="00024047"/>
    <w:rsid w:val="00024291"/>
    <w:rsid w:val="000248BB"/>
    <w:rsid w:val="000249DF"/>
    <w:rsid w:val="00025013"/>
    <w:rsid w:val="0002505E"/>
    <w:rsid w:val="00025380"/>
    <w:rsid w:val="00025892"/>
    <w:rsid w:val="00025A24"/>
    <w:rsid w:val="00025F1C"/>
    <w:rsid w:val="000260B7"/>
    <w:rsid w:val="0002657F"/>
    <w:rsid w:val="0002751D"/>
    <w:rsid w:val="000275F9"/>
    <w:rsid w:val="000303AB"/>
    <w:rsid w:val="000306DD"/>
    <w:rsid w:val="000320C7"/>
    <w:rsid w:val="000330DC"/>
    <w:rsid w:val="00033576"/>
    <w:rsid w:val="00033D60"/>
    <w:rsid w:val="0003405C"/>
    <w:rsid w:val="0003522F"/>
    <w:rsid w:val="00035AF5"/>
    <w:rsid w:val="00035BDF"/>
    <w:rsid w:val="00037453"/>
    <w:rsid w:val="00037F5E"/>
    <w:rsid w:val="000400A9"/>
    <w:rsid w:val="00040242"/>
    <w:rsid w:val="00040652"/>
    <w:rsid w:val="000406EA"/>
    <w:rsid w:val="00040894"/>
    <w:rsid w:val="00041677"/>
    <w:rsid w:val="00042854"/>
    <w:rsid w:val="000429E9"/>
    <w:rsid w:val="00043088"/>
    <w:rsid w:val="00043A03"/>
    <w:rsid w:val="00043BAB"/>
    <w:rsid w:val="0004422C"/>
    <w:rsid w:val="000448AB"/>
    <w:rsid w:val="0004597B"/>
    <w:rsid w:val="00045A24"/>
    <w:rsid w:val="00045C35"/>
    <w:rsid w:val="00046852"/>
    <w:rsid w:val="000472BF"/>
    <w:rsid w:val="000478C8"/>
    <w:rsid w:val="00047A43"/>
    <w:rsid w:val="000508A9"/>
    <w:rsid w:val="000513FE"/>
    <w:rsid w:val="0005169F"/>
    <w:rsid w:val="000516D0"/>
    <w:rsid w:val="00051A2F"/>
    <w:rsid w:val="00052CCA"/>
    <w:rsid w:val="00052DA7"/>
    <w:rsid w:val="00053048"/>
    <w:rsid w:val="000531A4"/>
    <w:rsid w:val="000532B9"/>
    <w:rsid w:val="000534F2"/>
    <w:rsid w:val="00053B2E"/>
    <w:rsid w:val="00053C2C"/>
    <w:rsid w:val="00054E94"/>
    <w:rsid w:val="00054FA2"/>
    <w:rsid w:val="00055132"/>
    <w:rsid w:val="000553E3"/>
    <w:rsid w:val="00055881"/>
    <w:rsid w:val="00055B8B"/>
    <w:rsid w:val="0005613D"/>
    <w:rsid w:val="00056450"/>
    <w:rsid w:val="00057FAD"/>
    <w:rsid w:val="00060244"/>
    <w:rsid w:val="00060E02"/>
    <w:rsid w:val="00062051"/>
    <w:rsid w:val="000623DE"/>
    <w:rsid w:val="00062784"/>
    <w:rsid w:val="00063216"/>
    <w:rsid w:val="00063268"/>
    <w:rsid w:val="0006368D"/>
    <w:rsid w:val="00064894"/>
    <w:rsid w:val="00064B13"/>
    <w:rsid w:val="000651AD"/>
    <w:rsid w:val="0006599F"/>
    <w:rsid w:val="00065C6A"/>
    <w:rsid w:val="00065D3E"/>
    <w:rsid w:val="000662CC"/>
    <w:rsid w:val="00066468"/>
    <w:rsid w:val="0006648C"/>
    <w:rsid w:val="000664A5"/>
    <w:rsid w:val="0006742E"/>
    <w:rsid w:val="00067602"/>
    <w:rsid w:val="00067E7F"/>
    <w:rsid w:val="000700D4"/>
    <w:rsid w:val="0007052C"/>
    <w:rsid w:val="000710E9"/>
    <w:rsid w:val="00071FA4"/>
    <w:rsid w:val="00072150"/>
    <w:rsid w:val="0007226A"/>
    <w:rsid w:val="0007234A"/>
    <w:rsid w:val="000725A8"/>
    <w:rsid w:val="0007333E"/>
    <w:rsid w:val="0007351E"/>
    <w:rsid w:val="0007494F"/>
    <w:rsid w:val="00074DA9"/>
    <w:rsid w:val="00075036"/>
    <w:rsid w:val="0007586F"/>
    <w:rsid w:val="00075B3A"/>
    <w:rsid w:val="00075F78"/>
    <w:rsid w:val="000760A2"/>
    <w:rsid w:val="0007657B"/>
    <w:rsid w:val="00076BF7"/>
    <w:rsid w:val="00076E1E"/>
    <w:rsid w:val="00076E23"/>
    <w:rsid w:val="00077335"/>
    <w:rsid w:val="00077846"/>
    <w:rsid w:val="00077897"/>
    <w:rsid w:val="00080273"/>
    <w:rsid w:val="00080C10"/>
    <w:rsid w:val="00081837"/>
    <w:rsid w:val="000818C2"/>
    <w:rsid w:val="00081A6B"/>
    <w:rsid w:val="00081C83"/>
    <w:rsid w:val="0008230C"/>
    <w:rsid w:val="0008291F"/>
    <w:rsid w:val="00082B2C"/>
    <w:rsid w:val="00083045"/>
    <w:rsid w:val="000830A5"/>
    <w:rsid w:val="00083E5A"/>
    <w:rsid w:val="00084569"/>
    <w:rsid w:val="000845AB"/>
    <w:rsid w:val="0008490C"/>
    <w:rsid w:val="00085622"/>
    <w:rsid w:val="000856E5"/>
    <w:rsid w:val="00085E7A"/>
    <w:rsid w:val="0008609E"/>
    <w:rsid w:val="000865D0"/>
    <w:rsid w:val="00086989"/>
    <w:rsid w:val="00086F8C"/>
    <w:rsid w:val="0008740F"/>
    <w:rsid w:val="00087430"/>
    <w:rsid w:val="000878A7"/>
    <w:rsid w:val="00087FE9"/>
    <w:rsid w:val="000900F4"/>
    <w:rsid w:val="00090672"/>
    <w:rsid w:val="00090D6E"/>
    <w:rsid w:val="00091390"/>
    <w:rsid w:val="00091828"/>
    <w:rsid w:val="00091AAF"/>
    <w:rsid w:val="00091BC4"/>
    <w:rsid w:val="00091C40"/>
    <w:rsid w:val="00091E28"/>
    <w:rsid w:val="00092188"/>
    <w:rsid w:val="000921F2"/>
    <w:rsid w:val="00092216"/>
    <w:rsid w:val="000939D1"/>
    <w:rsid w:val="00093B70"/>
    <w:rsid w:val="00093BFF"/>
    <w:rsid w:val="00093C15"/>
    <w:rsid w:val="00094B85"/>
    <w:rsid w:val="00094F91"/>
    <w:rsid w:val="00095360"/>
    <w:rsid w:val="000954D8"/>
    <w:rsid w:val="000959F1"/>
    <w:rsid w:val="00095A66"/>
    <w:rsid w:val="00096348"/>
    <w:rsid w:val="000968B4"/>
    <w:rsid w:val="000971A2"/>
    <w:rsid w:val="00097255"/>
    <w:rsid w:val="00097446"/>
    <w:rsid w:val="00097661"/>
    <w:rsid w:val="00097889"/>
    <w:rsid w:val="000A01C7"/>
    <w:rsid w:val="000A02FE"/>
    <w:rsid w:val="000A04B6"/>
    <w:rsid w:val="000A099F"/>
    <w:rsid w:val="000A165F"/>
    <w:rsid w:val="000A1AF0"/>
    <w:rsid w:val="000A1E35"/>
    <w:rsid w:val="000A271A"/>
    <w:rsid w:val="000A2C93"/>
    <w:rsid w:val="000A2CAB"/>
    <w:rsid w:val="000A360A"/>
    <w:rsid w:val="000A5407"/>
    <w:rsid w:val="000A575D"/>
    <w:rsid w:val="000A5924"/>
    <w:rsid w:val="000A5A35"/>
    <w:rsid w:val="000A612F"/>
    <w:rsid w:val="000A68EF"/>
    <w:rsid w:val="000A6BEC"/>
    <w:rsid w:val="000A7107"/>
    <w:rsid w:val="000A75D5"/>
    <w:rsid w:val="000A7913"/>
    <w:rsid w:val="000A7C0B"/>
    <w:rsid w:val="000B06D8"/>
    <w:rsid w:val="000B0B56"/>
    <w:rsid w:val="000B0E9F"/>
    <w:rsid w:val="000B17E1"/>
    <w:rsid w:val="000B2229"/>
    <w:rsid w:val="000B22B8"/>
    <w:rsid w:val="000B2AA2"/>
    <w:rsid w:val="000B2BF4"/>
    <w:rsid w:val="000B3EE5"/>
    <w:rsid w:val="000B5115"/>
    <w:rsid w:val="000B522B"/>
    <w:rsid w:val="000B5A74"/>
    <w:rsid w:val="000B5B2C"/>
    <w:rsid w:val="000B5B90"/>
    <w:rsid w:val="000B5C8A"/>
    <w:rsid w:val="000B6617"/>
    <w:rsid w:val="000B67C6"/>
    <w:rsid w:val="000B6C3A"/>
    <w:rsid w:val="000B70F7"/>
    <w:rsid w:val="000B790F"/>
    <w:rsid w:val="000B7E1C"/>
    <w:rsid w:val="000C004D"/>
    <w:rsid w:val="000C0097"/>
    <w:rsid w:val="000C1AA5"/>
    <w:rsid w:val="000C22AD"/>
    <w:rsid w:val="000C22C0"/>
    <w:rsid w:val="000C239F"/>
    <w:rsid w:val="000C2933"/>
    <w:rsid w:val="000C33F8"/>
    <w:rsid w:val="000C3803"/>
    <w:rsid w:val="000C3C6B"/>
    <w:rsid w:val="000C3FA7"/>
    <w:rsid w:val="000C4C13"/>
    <w:rsid w:val="000C505C"/>
    <w:rsid w:val="000C5398"/>
    <w:rsid w:val="000C5466"/>
    <w:rsid w:val="000C5CA5"/>
    <w:rsid w:val="000C5D47"/>
    <w:rsid w:val="000C628C"/>
    <w:rsid w:val="000C6320"/>
    <w:rsid w:val="000C6645"/>
    <w:rsid w:val="000C6770"/>
    <w:rsid w:val="000C6C1E"/>
    <w:rsid w:val="000C6EC0"/>
    <w:rsid w:val="000C7221"/>
    <w:rsid w:val="000C7895"/>
    <w:rsid w:val="000C7A82"/>
    <w:rsid w:val="000C7ED0"/>
    <w:rsid w:val="000D0899"/>
    <w:rsid w:val="000D1A64"/>
    <w:rsid w:val="000D1B5F"/>
    <w:rsid w:val="000D1C1F"/>
    <w:rsid w:val="000D1E22"/>
    <w:rsid w:val="000D21BF"/>
    <w:rsid w:val="000D24E7"/>
    <w:rsid w:val="000D300B"/>
    <w:rsid w:val="000D3556"/>
    <w:rsid w:val="000D3D2A"/>
    <w:rsid w:val="000D4034"/>
    <w:rsid w:val="000D4201"/>
    <w:rsid w:val="000D427E"/>
    <w:rsid w:val="000D43B2"/>
    <w:rsid w:val="000D4DA8"/>
    <w:rsid w:val="000D4FFB"/>
    <w:rsid w:val="000D50CE"/>
    <w:rsid w:val="000D5449"/>
    <w:rsid w:val="000D5E0F"/>
    <w:rsid w:val="000D60E9"/>
    <w:rsid w:val="000D6E6A"/>
    <w:rsid w:val="000D749B"/>
    <w:rsid w:val="000D79CD"/>
    <w:rsid w:val="000D7D25"/>
    <w:rsid w:val="000D7FF0"/>
    <w:rsid w:val="000E01FC"/>
    <w:rsid w:val="000E0214"/>
    <w:rsid w:val="000E04EC"/>
    <w:rsid w:val="000E09D1"/>
    <w:rsid w:val="000E0B47"/>
    <w:rsid w:val="000E1673"/>
    <w:rsid w:val="000E174C"/>
    <w:rsid w:val="000E20A4"/>
    <w:rsid w:val="000E217A"/>
    <w:rsid w:val="000E21EC"/>
    <w:rsid w:val="000E28A0"/>
    <w:rsid w:val="000E2ECE"/>
    <w:rsid w:val="000E2EE2"/>
    <w:rsid w:val="000E4750"/>
    <w:rsid w:val="000E49F9"/>
    <w:rsid w:val="000E4D69"/>
    <w:rsid w:val="000E5BA2"/>
    <w:rsid w:val="000E6012"/>
    <w:rsid w:val="000E63FB"/>
    <w:rsid w:val="000E716B"/>
    <w:rsid w:val="000E72AA"/>
    <w:rsid w:val="000E77A9"/>
    <w:rsid w:val="000E7C5A"/>
    <w:rsid w:val="000E7FE2"/>
    <w:rsid w:val="000F02C5"/>
    <w:rsid w:val="000F0A93"/>
    <w:rsid w:val="000F1254"/>
    <w:rsid w:val="000F14EF"/>
    <w:rsid w:val="000F17A2"/>
    <w:rsid w:val="000F1C44"/>
    <w:rsid w:val="000F1F0F"/>
    <w:rsid w:val="000F2209"/>
    <w:rsid w:val="000F2561"/>
    <w:rsid w:val="000F25A9"/>
    <w:rsid w:val="000F2E68"/>
    <w:rsid w:val="000F2F0D"/>
    <w:rsid w:val="000F3283"/>
    <w:rsid w:val="000F381B"/>
    <w:rsid w:val="000F3996"/>
    <w:rsid w:val="000F3A65"/>
    <w:rsid w:val="000F4639"/>
    <w:rsid w:val="000F4FE2"/>
    <w:rsid w:val="000F6784"/>
    <w:rsid w:val="000F711B"/>
    <w:rsid w:val="000F7558"/>
    <w:rsid w:val="000F7D7F"/>
    <w:rsid w:val="000F7E9E"/>
    <w:rsid w:val="001010BB"/>
    <w:rsid w:val="00101235"/>
    <w:rsid w:val="001020BE"/>
    <w:rsid w:val="00104032"/>
    <w:rsid w:val="001042AB"/>
    <w:rsid w:val="0010496F"/>
    <w:rsid w:val="00104B3D"/>
    <w:rsid w:val="00105BCE"/>
    <w:rsid w:val="00106CF1"/>
    <w:rsid w:val="001075E0"/>
    <w:rsid w:val="00107DE2"/>
    <w:rsid w:val="00107EDE"/>
    <w:rsid w:val="00107FE7"/>
    <w:rsid w:val="00110621"/>
    <w:rsid w:val="001111D8"/>
    <w:rsid w:val="00111205"/>
    <w:rsid w:val="00111378"/>
    <w:rsid w:val="0011142B"/>
    <w:rsid w:val="00111BB0"/>
    <w:rsid w:val="00111DE0"/>
    <w:rsid w:val="00111EBD"/>
    <w:rsid w:val="00112062"/>
    <w:rsid w:val="0011232E"/>
    <w:rsid w:val="00113524"/>
    <w:rsid w:val="0011387A"/>
    <w:rsid w:val="001139C7"/>
    <w:rsid w:val="00113C37"/>
    <w:rsid w:val="00113CD6"/>
    <w:rsid w:val="001142C0"/>
    <w:rsid w:val="00114309"/>
    <w:rsid w:val="001143BB"/>
    <w:rsid w:val="001156DB"/>
    <w:rsid w:val="0011580A"/>
    <w:rsid w:val="00115956"/>
    <w:rsid w:val="001164E4"/>
    <w:rsid w:val="00116624"/>
    <w:rsid w:val="001167C7"/>
    <w:rsid w:val="0011723A"/>
    <w:rsid w:val="00117D69"/>
    <w:rsid w:val="00120125"/>
    <w:rsid w:val="0012134C"/>
    <w:rsid w:val="001224BA"/>
    <w:rsid w:val="00122B63"/>
    <w:rsid w:val="001233B9"/>
    <w:rsid w:val="0012361D"/>
    <w:rsid w:val="00123A6D"/>
    <w:rsid w:val="0012413B"/>
    <w:rsid w:val="00124568"/>
    <w:rsid w:val="00124615"/>
    <w:rsid w:val="001248FF"/>
    <w:rsid w:val="00124B31"/>
    <w:rsid w:val="00125111"/>
    <w:rsid w:val="00125AE3"/>
    <w:rsid w:val="00125C7C"/>
    <w:rsid w:val="00126AA1"/>
    <w:rsid w:val="00126AE7"/>
    <w:rsid w:val="00126C4A"/>
    <w:rsid w:val="0012767A"/>
    <w:rsid w:val="001279B0"/>
    <w:rsid w:val="00127CC5"/>
    <w:rsid w:val="0013003C"/>
    <w:rsid w:val="0013020C"/>
    <w:rsid w:val="00131181"/>
    <w:rsid w:val="001315FA"/>
    <w:rsid w:val="0013382F"/>
    <w:rsid w:val="00133BAB"/>
    <w:rsid w:val="00133EA5"/>
    <w:rsid w:val="00133F25"/>
    <w:rsid w:val="00134C13"/>
    <w:rsid w:val="00136E1F"/>
    <w:rsid w:val="00140375"/>
    <w:rsid w:val="00140AED"/>
    <w:rsid w:val="00140F60"/>
    <w:rsid w:val="0014118D"/>
    <w:rsid w:val="001413B9"/>
    <w:rsid w:val="00142060"/>
    <w:rsid w:val="001428BE"/>
    <w:rsid w:val="00142DB1"/>
    <w:rsid w:val="00143548"/>
    <w:rsid w:val="00143612"/>
    <w:rsid w:val="001438FF"/>
    <w:rsid w:val="00144945"/>
    <w:rsid w:val="00144FA0"/>
    <w:rsid w:val="001459C6"/>
    <w:rsid w:val="00145B1D"/>
    <w:rsid w:val="00145D83"/>
    <w:rsid w:val="00146682"/>
    <w:rsid w:val="0014695A"/>
    <w:rsid w:val="00146AAB"/>
    <w:rsid w:val="00147761"/>
    <w:rsid w:val="00150C10"/>
    <w:rsid w:val="00150C3C"/>
    <w:rsid w:val="00150C79"/>
    <w:rsid w:val="00150FC0"/>
    <w:rsid w:val="00151141"/>
    <w:rsid w:val="001513A4"/>
    <w:rsid w:val="00151A60"/>
    <w:rsid w:val="00151B11"/>
    <w:rsid w:val="00151D82"/>
    <w:rsid w:val="00151F2A"/>
    <w:rsid w:val="00152432"/>
    <w:rsid w:val="0015256D"/>
    <w:rsid w:val="001532AC"/>
    <w:rsid w:val="00153440"/>
    <w:rsid w:val="00153548"/>
    <w:rsid w:val="001536B2"/>
    <w:rsid w:val="0015459A"/>
    <w:rsid w:val="001545A7"/>
    <w:rsid w:val="001548B4"/>
    <w:rsid w:val="0015520E"/>
    <w:rsid w:val="0015535B"/>
    <w:rsid w:val="001557B8"/>
    <w:rsid w:val="00155D63"/>
    <w:rsid w:val="00155DE3"/>
    <w:rsid w:val="00157199"/>
    <w:rsid w:val="001576C6"/>
    <w:rsid w:val="00157C0A"/>
    <w:rsid w:val="00157E1B"/>
    <w:rsid w:val="00160526"/>
    <w:rsid w:val="00162492"/>
    <w:rsid w:val="00162DC3"/>
    <w:rsid w:val="001631AA"/>
    <w:rsid w:val="00163927"/>
    <w:rsid w:val="0016525E"/>
    <w:rsid w:val="0016543A"/>
    <w:rsid w:val="00165604"/>
    <w:rsid w:val="001668EB"/>
    <w:rsid w:val="00166FCF"/>
    <w:rsid w:val="00167412"/>
    <w:rsid w:val="00167C8A"/>
    <w:rsid w:val="0017023E"/>
    <w:rsid w:val="001702A5"/>
    <w:rsid w:val="0017089D"/>
    <w:rsid w:val="001709FF"/>
    <w:rsid w:val="00170B91"/>
    <w:rsid w:val="0017166D"/>
    <w:rsid w:val="00171DDE"/>
    <w:rsid w:val="00172213"/>
    <w:rsid w:val="001726E6"/>
    <w:rsid w:val="00172850"/>
    <w:rsid w:val="00172DE2"/>
    <w:rsid w:val="00172EB7"/>
    <w:rsid w:val="0017388A"/>
    <w:rsid w:val="0017435F"/>
    <w:rsid w:val="00174A2B"/>
    <w:rsid w:val="00174A39"/>
    <w:rsid w:val="0017594D"/>
    <w:rsid w:val="00175CD8"/>
    <w:rsid w:val="00175E35"/>
    <w:rsid w:val="00175E4F"/>
    <w:rsid w:val="00175EDC"/>
    <w:rsid w:val="001763CA"/>
    <w:rsid w:val="00176F2E"/>
    <w:rsid w:val="001776B7"/>
    <w:rsid w:val="00177766"/>
    <w:rsid w:val="0017783B"/>
    <w:rsid w:val="00177B25"/>
    <w:rsid w:val="00180AC7"/>
    <w:rsid w:val="001810A1"/>
    <w:rsid w:val="00181162"/>
    <w:rsid w:val="001812C3"/>
    <w:rsid w:val="00181D12"/>
    <w:rsid w:val="00182130"/>
    <w:rsid w:val="001838AF"/>
    <w:rsid w:val="00183ECC"/>
    <w:rsid w:val="0018499C"/>
    <w:rsid w:val="00184A58"/>
    <w:rsid w:val="001852EB"/>
    <w:rsid w:val="00185431"/>
    <w:rsid w:val="00185EB0"/>
    <w:rsid w:val="00185F68"/>
    <w:rsid w:val="001866E5"/>
    <w:rsid w:val="001869E2"/>
    <w:rsid w:val="00187648"/>
    <w:rsid w:val="00187C75"/>
    <w:rsid w:val="00187D44"/>
    <w:rsid w:val="001903A1"/>
    <w:rsid w:val="00190D25"/>
    <w:rsid w:val="001911F6"/>
    <w:rsid w:val="001913D9"/>
    <w:rsid w:val="001914F8"/>
    <w:rsid w:val="00191E04"/>
    <w:rsid w:val="001920C9"/>
    <w:rsid w:val="00192BE8"/>
    <w:rsid w:val="00192EC7"/>
    <w:rsid w:val="0019389E"/>
    <w:rsid w:val="00193A86"/>
    <w:rsid w:val="00194B82"/>
    <w:rsid w:val="00194D96"/>
    <w:rsid w:val="00195BAA"/>
    <w:rsid w:val="00195D60"/>
    <w:rsid w:val="001960D6"/>
    <w:rsid w:val="00196299"/>
    <w:rsid w:val="001962B6"/>
    <w:rsid w:val="001965F9"/>
    <w:rsid w:val="001974C8"/>
    <w:rsid w:val="00197A67"/>
    <w:rsid w:val="00197E9D"/>
    <w:rsid w:val="001A039F"/>
    <w:rsid w:val="001A0964"/>
    <w:rsid w:val="001A1021"/>
    <w:rsid w:val="001A16C5"/>
    <w:rsid w:val="001A2453"/>
    <w:rsid w:val="001A27DC"/>
    <w:rsid w:val="001A2879"/>
    <w:rsid w:val="001A2BC4"/>
    <w:rsid w:val="001A2C28"/>
    <w:rsid w:val="001A2E33"/>
    <w:rsid w:val="001A3F3B"/>
    <w:rsid w:val="001A443C"/>
    <w:rsid w:val="001A4ECE"/>
    <w:rsid w:val="001A5B5A"/>
    <w:rsid w:val="001A785B"/>
    <w:rsid w:val="001A7B9F"/>
    <w:rsid w:val="001B0033"/>
    <w:rsid w:val="001B0455"/>
    <w:rsid w:val="001B0926"/>
    <w:rsid w:val="001B0CB7"/>
    <w:rsid w:val="001B140A"/>
    <w:rsid w:val="001B240C"/>
    <w:rsid w:val="001B345D"/>
    <w:rsid w:val="001B3A01"/>
    <w:rsid w:val="001B3AB2"/>
    <w:rsid w:val="001B3E08"/>
    <w:rsid w:val="001B3F16"/>
    <w:rsid w:val="001B4617"/>
    <w:rsid w:val="001B46CA"/>
    <w:rsid w:val="001B4854"/>
    <w:rsid w:val="001B4B6C"/>
    <w:rsid w:val="001B54A9"/>
    <w:rsid w:val="001B5834"/>
    <w:rsid w:val="001B63C1"/>
    <w:rsid w:val="001B6E5B"/>
    <w:rsid w:val="001B74F0"/>
    <w:rsid w:val="001B7530"/>
    <w:rsid w:val="001B770E"/>
    <w:rsid w:val="001B7A67"/>
    <w:rsid w:val="001C00A3"/>
    <w:rsid w:val="001C028A"/>
    <w:rsid w:val="001C0623"/>
    <w:rsid w:val="001C0692"/>
    <w:rsid w:val="001C088D"/>
    <w:rsid w:val="001C1973"/>
    <w:rsid w:val="001C1B73"/>
    <w:rsid w:val="001C2672"/>
    <w:rsid w:val="001C33AE"/>
    <w:rsid w:val="001C3540"/>
    <w:rsid w:val="001C3964"/>
    <w:rsid w:val="001C3B41"/>
    <w:rsid w:val="001C3D21"/>
    <w:rsid w:val="001C3EA9"/>
    <w:rsid w:val="001C4127"/>
    <w:rsid w:val="001C4164"/>
    <w:rsid w:val="001C4515"/>
    <w:rsid w:val="001C46B0"/>
    <w:rsid w:val="001C51DE"/>
    <w:rsid w:val="001C5F6C"/>
    <w:rsid w:val="001C66E0"/>
    <w:rsid w:val="001C690A"/>
    <w:rsid w:val="001C6C1E"/>
    <w:rsid w:val="001C6D30"/>
    <w:rsid w:val="001C738B"/>
    <w:rsid w:val="001C7814"/>
    <w:rsid w:val="001C7D7C"/>
    <w:rsid w:val="001C7E3E"/>
    <w:rsid w:val="001D00DB"/>
    <w:rsid w:val="001D0DFC"/>
    <w:rsid w:val="001D1950"/>
    <w:rsid w:val="001D2316"/>
    <w:rsid w:val="001D28F7"/>
    <w:rsid w:val="001D2A0A"/>
    <w:rsid w:val="001D2AB0"/>
    <w:rsid w:val="001D4465"/>
    <w:rsid w:val="001D47A4"/>
    <w:rsid w:val="001D4CEA"/>
    <w:rsid w:val="001D4D8A"/>
    <w:rsid w:val="001D563A"/>
    <w:rsid w:val="001D593C"/>
    <w:rsid w:val="001D5BE0"/>
    <w:rsid w:val="001D6191"/>
    <w:rsid w:val="001D6219"/>
    <w:rsid w:val="001D673C"/>
    <w:rsid w:val="001D7199"/>
    <w:rsid w:val="001D7481"/>
    <w:rsid w:val="001E0037"/>
    <w:rsid w:val="001E0366"/>
    <w:rsid w:val="001E0633"/>
    <w:rsid w:val="001E06BD"/>
    <w:rsid w:val="001E175A"/>
    <w:rsid w:val="001E1D5C"/>
    <w:rsid w:val="001E1E34"/>
    <w:rsid w:val="001E2608"/>
    <w:rsid w:val="001E27ED"/>
    <w:rsid w:val="001E3273"/>
    <w:rsid w:val="001E3346"/>
    <w:rsid w:val="001E349E"/>
    <w:rsid w:val="001E3E7C"/>
    <w:rsid w:val="001E4225"/>
    <w:rsid w:val="001E432F"/>
    <w:rsid w:val="001E4665"/>
    <w:rsid w:val="001E4913"/>
    <w:rsid w:val="001E4D8E"/>
    <w:rsid w:val="001E4EB5"/>
    <w:rsid w:val="001E4EFF"/>
    <w:rsid w:val="001E5475"/>
    <w:rsid w:val="001E5A06"/>
    <w:rsid w:val="001E5E3E"/>
    <w:rsid w:val="001E6112"/>
    <w:rsid w:val="001E648A"/>
    <w:rsid w:val="001E671F"/>
    <w:rsid w:val="001E6E15"/>
    <w:rsid w:val="001E70E8"/>
    <w:rsid w:val="001E7E2E"/>
    <w:rsid w:val="001F0675"/>
    <w:rsid w:val="001F18AA"/>
    <w:rsid w:val="001F2386"/>
    <w:rsid w:val="001F3E42"/>
    <w:rsid w:val="001F402E"/>
    <w:rsid w:val="001F48C8"/>
    <w:rsid w:val="001F4E37"/>
    <w:rsid w:val="001F4E64"/>
    <w:rsid w:val="001F50A8"/>
    <w:rsid w:val="001F6C98"/>
    <w:rsid w:val="001F74AB"/>
    <w:rsid w:val="001F79D3"/>
    <w:rsid w:val="001F7E98"/>
    <w:rsid w:val="002007D4"/>
    <w:rsid w:val="00200DF4"/>
    <w:rsid w:val="00200E43"/>
    <w:rsid w:val="00200E95"/>
    <w:rsid w:val="002013D7"/>
    <w:rsid w:val="00201D5A"/>
    <w:rsid w:val="00201DF7"/>
    <w:rsid w:val="0020225E"/>
    <w:rsid w:val="002030BC"/>
    <w:rsid w:val="0020348A"/>
    <w:rsid w:val="002037F5"/>
    <w:rsid w:val="00203886"/>
    <w:rsid w:val="002039F2"/>
    <w:rsid w:val="00205383"/>
    <w:rsid w:val="00205488"/>
    <w:rsid w:val="002056B7"/>
    <w:rsid w:val="0020589A"/>
    <w:rsid w:val="00207C8F"/>
    <w:rsid w:val="002107EB"/>
    <w:rsid w:val="00211135"/>
    <w:rsid w:val="0021148B"/>
    <w:rsid w:val="00211AD8"/>
    <w:rsid w:val="00211AED"/>
    <w:rsid w:val="002128B9"/>
    <w:rsid w:val="00212EDA"/>
    <w:rsid w:val="00213024"/>
    <w:rsid w:val="00213564"/>
    <w:rsid w:val="00213F71"/>
    <w:rsid w:val="00213FC7"/>
    <w:rsid w:val="002140BF"/>
    <w:rsid w:val="002141CB"/>
    <w:rsid w:val="002141FC"/>
    <w:rsid w:val="00214482"/>
    <w:rsid w:val="0021496A"/>
    <w:rsid w:val="00214D40"/>
    <w:rsid w:val="00215163"/>
    <w:rsid w:val="00215D8E"/>
    <w:rsid w:val="002161A0"/>
    <w:rsid w:val="00216363"/>
    <w:rsid w:val="0021639B"/>
    <w:rsid w:val="00216740"/>
    <w:rsid w:val="00216DD9"/>
    <w:rsid w:val="0021701F"/>
    <w:rsid w:val="002170B3"/>
    <w:rsid w:val="002179C9"/>
    <w:rsid w:val="00217C21"/>
    <w:rsid w:val="002201B9"/>
    <w:rsid w:val="00220DF3"/>
    <w:rsid w:val="00220F70"/>
    <w:rsid w:val="00221659"/>
    <w:rsid w:val="00221B0F"/>
    <w:rsid w:val="00221C87"/>
    <w:rsid w:val="00222049"/>
    <w:rsid w:val="002222A5"/>
    <w:rsid w:val="002222A7"/>
    <w:rsid w:val="0022270E"/>
    <w:rsid w:val="00222999"/>
    <w:rsid w:val="00222D1B"/>
    <w:rsid w:val="002240E2"/>
    <w:rsid w:val="002245EF"/>
    <w:rsid w:val="00225056"/>
    <w:rsid w:val="002258DC"/>
    <w:rsid w:val="00225DB9"/>
    <w:rsid w:val="00225FF3"/>
    <w:rsid w:val="0022641A"/>
    <w:rsid w:val="002266C2"/>
    <w:rsid w:val="00227075"/>
    <w:rsid w:val="00227ECE"/>
    <w:rsid w:val="00230C36"/>
    <w:rsid w:val="00230CFF"/>
    <w:rsid w:val="0023103D"/>
    <w:rsid w:val="0023136B"/>
    <w:rsid w:val="00231989"/>
    <w:rsid w:val="002319CD"/>
    <w:rsid w:val="00231BE6"/>
    <w:rsid w:val="00231D58"/>
    <w:rsid w:val="002325E2"/>
    <w:rsid w:val="0023278E"/>
    <w:rsid w:val="002328A0"/>
    <w:rsid w:val="00232B00"/>
    <w:rsid w:val="00232B3E"/>
    <w:rsid w:val="002330D7"/>
    <w:rsid w:val="0023345D"/>
    <w:rsid w:val="002337D4"/>
    <w:rsid w:val="0023387D"/>
    <w:rsid w:val="00233B17"/>
    <w:rsid w:val="00233EBF"/>
    <w:rsid w:val="0023412D"/>
    <w:rsid w:val="00234AD3"/>
    <w:rsid w:val="00235C65"/>
    <w:rsid w:val="002362F5"/>
    <w:rsid w:val="00236778"/>
    <w:rsid w:val="002368A6"/>
    <w:rsid w:val="002409B5"/>
    <w:rsid w:val="00240C54"/>
    <w:rsid w:val="002412F2"/>
    <w:rsid w:val="00242195"/>
    <w:rsid w:val="002421AC"/>
    <w:rsid w:val="00242483"/>
    <w:rsid w:val="0024253A"/>
    <w:rsid w:val="00243027"/>
    <w:rsid w:val="00243C6F"/>
    <w:rsid w:val="00243CF5"/>
    <w:rsid w:val="00244A3B"/>
    <w:rsid w:val="00244E31"/>
    <w:rsid w:val="00244F5B"/>
    <w:rsid w:val="002451A7"/>
    <w:rsid w:val="0024587F"/>
    <w:rsid w:val="00245EF9"/>
    <w:rsid w:val="00245FA8"/>
    <w:rsid w:val="00246EED"/>
    <w:rsid w:val="00246F38"/>
    <w:rsid w:val="00247214"/>
    <w:rsid w:val="002475E1"/>
    <w:rsid w:val="00247AFD"/>
    <w:rsid w:val="00247D47"/>
    <w:rsid w:val="00247E18"/>
    <w:rsid w:val="0025010A"/>
    <w:rsid w:val="00250BBA"/>
    <w:rsid w:val="00251C02"/>
    <w:rsid w:val="00251C3F"/>
    <w:rsid w:val="00252920"/>
    <w:rsid w:val="00252C4E"/>
    <w:rsid w:val="00252E2B"/>
    <w:rsid w:val="002537EC"/>
    <w:rsid w:val="0025392D"/>
    <w:rsid w:val="00253FBA"/>
    <w:rsid w:val="002546AF"/>
    <w:rsid w:val="002547A0"/>
    <w:rsid w:val="00255145"/>
    <w:rsid w:val="00255B48"/>
    <w:rsid w:val="00255C62"/>
    <w:rsid w:val="00255E9E"/>
    <w:rsid w:val="00255EAD"/>
    <w:rsid w:val="00256F8F"/>
    <w:rsid w:val="00257290"/>
    <w:rsid w:val="0025749E"/>
    <w:rsid w:val="002579A5"/>
    <w:rsid w:val="00257B0E"/>
    <w:rsid w:val="00257C9E"/>
    <w:rsid w:val="00260483"/>
    <w:rsid w:val="002604DB"/>
    <w:rsid w:val="00262427"/>
    <w:rsid w:val="00262844"/>
    <w:rsid w:val="002628FB"/>
    <w:rsid w:val="00263875"/>
    <w:rsid w:val="00263A2A"/>
    <w:rsid w:val="00263AA9"/>
    <w:rsid w:val="00263CE3"/>
    <w:rsid w:val="00263FC8"/>
    <w:rsid w:val="002643FE"/>
    <w:rsid w:val="00264C04"/>
    <w:rsid w:val="00264F39"/>
    <w:rsid w:val="002650F8"/>
    <w:rsid w:val="002653A6"/>
    <w:rsid w:val="00265489"/>
    <w:rsid w:val="002659E6"/>
    <w:rsid w:val="00265C6C"/>
    <w:rsid w:val="00266AF0"/>
    <w:rsid w:val="00266B82"/>
    <w:rsid w:val="00266C03"/>
    <w:rsid w:val="002670E2"/>
    <w:rsid w:val="002671F8"/>
    <w:rsid w:val="00267F88"/>
    <w:rsid w:val="002700A7"/>
    <w:rsid w:val="002700BB"/>
    <w:rsid w:val="00270372"/>
    <w:rsid w:val="002705E2"/>
    <w:rsid w:val="0027066A"/>
    <w:rsid w:val="00270835"/>
    <w:rsid w:val="002712A6"/>
    <w:rsid w:val="0027152E"/>
    <w:rsid w:val="002724B6"/>
    <w:rsid w:val="00272B63"/>
    <w:rsid w:val="00272B6D"/>
    <w:rsid w:val="00272DFD"/>
    <w:rsid w:val="00273988"/>
    <w:rsid w:val="00273D07"/>
    <w:rsid w:val="00273E8F"/>
    <w:rsid w:val="00274908"/>
    <w:rsid w:val="0027510E"/>
    <w:rsid w:val="002759A8"/>
    <w:rsid w:val="00275BAB"/>
    <w:rsid w:val="00275DCC"/>
    <w:rsid w:val="00275F31"/>
    <w:rsid w:val="00276200"/>
    <w:rsid w:val="00276446"/>
    <w:rsid w:val="00276CE1"/>
    <w:rsid w:val="002776B3"/>
    <w:rsid w:val="0027782C"/>
    <w:rsid w:val="00277F7C"/>
    <w:rsid w:val="002816D7"/>
    <w:rsid w:val="0028195B"/>
    <w:rsid w:val="002819A6"/>
    <w:rsid w:val="00281E40"/>
    <w:rsid w:val="00282D47"/>
    <w:rsid w:val="00283609"/>
    <w:rsid w:val="00283C84"/>
    <w:rsid w:val="002844CB"/>
    <w:rsid w:val="002849E2"/>
    <w:rsid w:val="00284A3E"/>
    <w:rsid w:val="0028508A"/>
    <w:rsid w:val="00285C8C"/>
    <w:rsid w:val="00285F47"/>
    <w:rsid w:val="002861FF"/>
    <w:rsid w:val="002871C3"/>
    <w:rsid w:val="00287BD7"/>
    <w:rsid w:val="00287FC6"/>
    <w:rsid w:val="00290170"/>
    <w:rsid w:val="00290C44"/>
    <w:rsid w:val="002914B1"/>
    <w:rsid w:val="002916B7"/>
    <w:rsid w:val="002919D7"/>
    <w:rsid w:val="00292A82"/>
    <w:rsid w:val="00293472"/>
    <w:rsid w:val="00293C5E"/>
    <w:rsid w:val="00294217"/>
    <w:rsid w:val="00294761"/>
    <w:rsid w:val="00294E6A"/>
    <w:rsid w:val="002952F7"/>
    <w:rsid w:val="00295C88"/>
    <w:rsid w:val="00296673"/>
    <w:rsid w:val="00297BE1"/>
    <w:rsid w:val="00297E93"/>
    <w:rsid w:val="00297F08"/>
    <w:rsid w:val="002A002F"/>
    <w:rsid w:val="002A03F9"/>
    <w:rsid w:val="002A1454"/>
    <w:rsid w:val="002A1CBF"/>
    <w:rsid w:val="002A244D"/>
    <w:rsid w:val="002A2792"/>
    <w:rsid w:val="002A3B8E"/>
    <w:rsid w:val="002A42C9"/>
    <w:rsid w:val="002A44F7"/>
    <w:rsid w:val="002A5587"/>
    <w:rsid w:val="002A5EE1"/>
    <w:rsid w:val="002A6485"/>
    <w:rsid w:val="002A6578"/>
    <w:rsid w:val="002A695A"/>
    <w:rsid w:val="002A6CAE"/>
    <w:rsid w:val="002A7529"/>
    <w:rsid w:val="002A7C72"/>
    <w:rsid w:val="002A7E89"/>
    <w:rsid w:val="002B0191"/>
    <w:rsid w:val="002B052B"/>
    <w:rsid w:val="002B081B"/>
    <w:rsid w:val="002B0DB6"/>
    <w:rsid w:val="002B0EBC"/>
    <w:rsid w:val="002B1084"/>
    <w:rsid w:val="002B118B"/>
    <w:rsid w:val="002B1930"/>
    <w:rsid w:val="002B340E"/>
    <w:rsid w:val="002B3A89"/>
    <w:rsid w:val="002B43D8"/>
    <w:rsid w:val="002B47C4"/>
    <w:rsid w:val="002B49B6"/>
    <w:rsid w:val="002B4D12"/>
    <w:rsid w:val="002B538C"/>
    <w:rsid w:val="002B5A3D"/>
    <w:rsid w:val="002B61D6"/>
    <w:rsid w:val="002B6448"/>
    <w:rsid w:val="002B6B32"/>
    <w:rsid w:val="002B7435"/>
    <w:rsid w:val="002B775C"/>
    <w:rsid w:val="002B7807"/>
    <w:rsid w:val="002B7876"/>
    <w:rsid w:val="002B7EA5"/>
    <w:rsid w:val="002C0122"/>
    <w:rsid w:val="002C03E6"/>
    <w:rsid w:val="002C0F5D"/>
    <w:rsid w:val="002C114C"/>
    <w:rsid w:val="002C1E16"/>
    <w:rsid w:val="002C20BF"/>
    <w:rsid w:val="002C24A5"/>
    <w:rsid w:val="002C293B"/>
    <w:rsid w:val="002C3694"/>
    <w:rsid w:val="002C3974"/>
    <w:rsid w:val="002C3EDA"/>
    <w:rsid w:val="002C450F"/>
    <w:rsid w:val="002C48BA"/>
    <w:rsid w:val="002C4C8D"/>
    <w:rsid w:val="002C53E0"/>
    <w:rsid w:val="002C5A4A"/>
    <w:rsid w:val="002C6C6D"/>
    <w:rsid w:val="002C6C74"/>
    <w:rsid w:val="002C6F74"/>
    <w:rsid w:val="002C6F92"/>
    <w:rsid w:val="002C728C"/>
    <w:rsid w:val="002C7309"/>
    <w:rsid w:val="002C784B"/>
    <w:rsid w:val="002C7E44"/>
    <w:rsid w:val="002D0001"/>
    <w:rsid w:val="002D101B"/>
    <w:rsid w:val="002D136F"/>
    <w:rsid w:val="002D200D"/>
    <w:rsid w:val="002D2668"/>
    <w:rsid w:val="002D2DC6"/>
    <w:rsid w:val="002D2EEF"/>
    <w:rsid w:val="002D3091"/>
    <w:rsid w:val="002D3540"/>
    <w:rsid w:val="002D3C4C"/>
    <w:rsid w:val="002D3FC6"/>
    <w:rsid w:val="002D4DA0"/>
    <w:rsid w:val="002D52CC"/>
    <w:rsid w:val="002D662D"/>
    <w:rsid w:val="002D6852"/>
    <w:rsid w:val="002D688D"/>
    <w:rsid w:val="002D72AA"/>
    <w:rsid w:val="002D74F2"/>
    <w:rsid w:val="002D7766"/>
    <w:rsid w:val="002D77C0"/>
    <w:rsid w:val="002D7EC6"/>
    <w:rsid w:val="002E0133"/>
    <w:rsid w:val="002E021A"/>
    <w:rsid w:val="002E08AB"/>
    <w:rsid w:val="002E09CA"/>
    <w:rsid w:val="002E109C"/>
    <w:rsid w:val="002E12FD"/>
    <w:rsid w:val="002E152D"/>
    <w:rsid w:val="002E230B"/>
    <w:rsid w:val="002E25DF"/>
    <w:rsid w:val="002E2B77"/>
    <w:rsid w:val="002E2F1D"/>
    <w:rsid w:val="002E2F2B"/>
    <w:rsid w:val="002E37C1"/>
    <w:rsid w:val="002E3B12"/>
    <w:rsid w:val="002E3D64"/>
    <w:rsid w:val="002E3EBA"/>
    <w:rsid w:val="002E45F3"/>
    <w:rsid w:val="002E46E3"/>
    <w:rsid w:val="002E47E1"/>
    <w:rsid w:val="002E48DE"/>
    <w:rsid w:val="002E4CDD"/>
    <w:rsid w:val="002E4F8F"/>
    <w:rsid w:val="002E5020"/>
    <w:rsid w:val="002E5031"/>
    <w:rsid w:val="002E528C"/>
    <w:rsid w:val="002E64AB"/>
    <w:rsid w:val="002E68FE"/>
    <w:rsid w:val="002E6EC4"/>
    <w:rsid w:val="002E753F"/>
    <w:rsid w:val="002E79B1"/>
    <w:rsid w:val="002F08A4"/>
    <w:rsid w:val="002F0CC9"/>
    <w:rsid w:val="002F15F5"/>
    <w:rsid w:val="002F1F04"/>
    <w:rsid w:val="002F28B1"/>
    <w:rsid w:val="002F2D1E"/>
    <w:rsid w:val="002F365A"/>
    <w:rsid w:val="002F4049"/>
    <w:rsid w:val="002F40B5"/>
    <w:rsid w:val="002F4527"/>
    <w:rsid w:val="002F464C"/>
    <w:rsid w:val="002F47D4"/>
    <w:rsid w:val="002F4C60"/>
    <w:rsid w:val="002F6663"/>
    <w:rsid w:val="002F69F4"/>
    <w:rsid w:val="002F6B0E"/>
    <w:rsid w:val="002F6B9C"/>
    <w:rsid w:val="002F782E"/>
    <w:rsid w:val="002F79C3"/>
    <w:rsid w:val="00300958"/>
    <w:rsid w:val="00300F4A"/>
    <w:rsid w:val="003013D0"/>
    <w:rsid w:val="003014C3"/>
    <w:rsid w:val="00301E08"/>
    <w:rsid w:val="00301ECA"/>
    <w:rsid w:val="00304239"/>
    <w:rsid w:val="0030498D"/>
    <w:rsid w:val="00304AD7"/>
    <w:rsid w:val="0030532F"/>
    <w:rsid w:val="003053D1"/>
    <w:rsid w:val="00305FBD"/>
    <w:rsid w:val="0030609B"/>
    <w:rsid w:val="003061CB"/>
    <w:rsid w:val="00306CA9"/>
    <w:rsid w:val="00307085"/>
    <w:rsid w:val="00307251"/>
    <w:rsid w:val="003073AC"/>
    <w:rsid w:val="003104AD"/>
    <w:rsid w:val="00310899"/>
    <w:rsid w:val="00310B40"/>
    <w:rsid w:val="00310BCF"/>
    <w:rsid w:val="00311490"/>
    <w:rsid w:val="00311699"/>
    <w:rsid w:val="0031193E"/>
    <w:rsid w:val="00311AEF"/>
    <w:rsid w:val="003123DF"/>
    <w:rsid w:val="00312AEC"/>
    <w:rsid w:val="00312E89"/>
    <w:rsid w:val="003138AF"/>
    <w:rsid w:val="003141CC"/>
    <w:rsid w:val="0031487A"/>
    <w:rsid w:val="00314D88"/>
    <w:rsid w:val="00315637"/>
    <w:rsid w:val="00316496"/>
    <w:rsid w:val="003168E5"/>
    <w:rsid w:val="00316B27"/>
    <w:rsid w:val="00316B4C"/>
    <w:rsid w:val="003175F8"/>
    <w:rsid w:val="00317D14"/>
    <w:rsid w:val="00317DC9"/>
    <w:rsid w:val="00317E82"/>
    <w:rsid w:val="003204F6"/>
    <w:rsid w:val="0032115B"/>
    <w:rsid w:val="00321AA0"/>
    <w:rsid w:val="00321E98"/>
    <w:rsid w:val="00322446"/>
    <w:rsid w:val="00322A8E"/>
    <w:rsid w:val="0032358C"/>
    <w:rsid w:val="003237F7"/>
    <w:rsid w:val="003238B4"/>
    <w:rsid w:val="00323C36"/>
    <w:rsid w:val="00325CFD"/>
    <w:rsid w:val="00325F67"/>
    <w:rsid w:val="0032611B"/>
    <w:rsid w:val="00326887"/>
    <w:rsid w:val="0032697B"/>
    <w:rsid w:val="00326ECE"/>
    <w:rsid w:val="00330116"/>
    <w:rsid w:val="003309CE"/>
    <w:rsid w:val="00331AA6"/>
    <w:rsid w:val="0033226C"/>
    <w:rsid w:val="00332FC1"/>
    <w:rsid w:val="00333676"/>
    <w:rsid w:val="00333979"/>
    <w:rsid w:val="00333A7B"/>
    <w:rsid w:val="003340A0"/>
    <w:rsid w:val="003341DA"/>
    <w:rsid w:val="003345EC"/>
    <w:rsid w:val="00334768"/>
    <w:rsid w:val="00334994"/>
    <w:rsid w:val="00334F77"/>
    <w:rsid w:val="0033509E"/>
    <w:rsid w:val="003351D7"/>
    <w:rsid w:val="0033534C"/>
    <w:rsid w:val="003359B9"/>
    <w:rsid w:val="00335C88"/>
    <w:rsid w:val="00335D8C"/>
    <w:rsid w:val="00336189"/>
    <w:rsid w:val="0033671F"/>
    <w:rsid w:val="00336AF5"/>
    <w:rsid w:val="00336D65"/>
    <w:rsid w:val="0033729D"/>
    <w:rsid w:val="00337B18"/>
    <w:rsid w:val="00337EFC"/>
    <w:rsid w:val="00337F10"/>
    <w:rsid w:val="00340452"/>
    <w:rsid w:val="0034064E"/>
    <w:rsid w:val="00341BC3"/>
    <w:rsid w:val="00342A7D"/>
    <w:rsid w:val="00342CD2"/>
    <w:rsid w:val="00343210"/>
    <w:rsid w:val="00343336"/>
    <w:rsid w:val="0034337E"/>
    <w:rsid w:val="003441D2"/>
    <w:rsid w:val="00344635"/>
    <w:rsid w:val="00344960"/>
    <w:rsid w:val="00344D9C"/>
    <w:rsid w:val="0034619C"/>
    <w:rsid w:val="00346AB3"/>
    <w:rsid w:val="0035148B"/>
    <w:rsid w:val="003520F2"/>
    <w:rsid w:val="00352387"/>
    <w:rsid w:val="003523DE"/>
    <w:rsid w:val="003529D2"/>
    <w:rsid w:val="003533E2"/>
    <w:rsid w:val="0035358C"/>
    <w:rsid w:val="003537B7"/>
    <w:rsid w:val="00353956"/>
    <w:rsid w:val="00353A5E"/>
    <w:rsid w:val="00353C92"/>
    <w:rsid w:val="00353E9C"/>
    <w:rsid w:val="003543CE"/>
    <w:rsid w:val="00354A0E"/>
    <w:rsid w:val="0035595F"/>
    <w:rsid w:val="00355C7E"/>
    <w:rsid w:val="00356059"/>
    <w:rsid w:val="0035637B"/>
    <w:rsid w:val="00356432"/>
    <w:rsid w:val="00357354"/>
    <w:rsid w:val="0035739B"/>
    <w:rsid w:val="00357452"/>
    <w:rsid w:val="00357B49"/>
    <w:rsid w:val="00357F62"/>
    <w:rsid w:val="003605A3"/>
    <w:rsid w:val="00360635"/>
    <w:rsid w:val="00361593"/>
    <w:rsid w:val="00361F77"/>
    <w:rsid w:val="00362299"/>
    <w:rsid w:val="0036260C"/>
    <w:rsid w:val="003627AD"/>
    <w:rsid w:val="003627B0"/>
    <w:rsid w:val="00362F48"/>
    <w:rsid w:val="0036349F"/>
    <w:rsid w:val="00363AA7"/>
    <w:rsid w:val="003640D3"/>
    <w:rsid w:val="00364E58"/>
    <w:rsid w:val="003651E4"/>
    <w:rsid w:val="00365338"/>
    <w:rsid w:val="003653BD"/>
    <w:rsid w:val="00365CF4"/>
    <w:rsid w:val="00366234"/>
    <w:rsid w:val="00367219"/>
    <w:rsid w:val="00367EBA"/>
    <w:rsid w:val="003703CA"/>
    <w:rsid w:val="003710F2"/>
    <w:rsid w:val="00371F65"/>
    <w:rsid w:val="003721AC"/>
    <w:rsid w:val="00372FEA"/>
    <w:rsid w:val="00375075"/>
    <w:rsid w:val="00375735"/>
    <w:rsid w:val="003757CA"/>
    <w:rsid w:val="00375F0E"/>
    <w:rsid w:val="00376922"/>
    <w:rsid w:val="00376996"/>
    <w:rsid w:val="0037758A"/>
    <w:rsid w:val="00377833"/>
    <w:rsid w:val="003801A1"/>
    <w:rsid w:val="00380726"/>
    <w:rsid w:val="00380B45"/>
    <w:rsid w:val="00380EAD"/>
    <w:rsid w:val="00381221"/>
    <w:rsid w:val="00381A63"/>
    <w:rsid w:val="00381AAB"/>
    <w:rsid w:val="00381EF2"/>
    <w:rsid w:val="00381FA3"/>
    <w:rsid w:val="00382BFF"/>
    <w:rsid w:val="00382E7A"/>
    <w:rsid w:val="003830A4"/>
    <w:rsid w:val="003830C8"/>
    <w:rsid w:val="00383157"/>
    <w:rsid w:val="003836FE"/>
    <w:rsid w:val="003847BE"/>
    <w:rsid w:val="003848DC"/>
    <w:rsid w:val="00384C29"/>
    <w:rsid w:val="00384EB6"/>
    <w:rsid w:val="00385637"/>
    <w:rsid w:val="0038574F"/>
    <w:rsid w:val="00385878"/>
    <w:rsid w:val="00385E13"/>
    <w:rsid w:val="0038684E"/>
    <w:rsid w:val="00387666"/>
    <w:rsid w:val="003876FF"/>
    <w:rsid w:val="00387881"/>
    <w:rsid w:val="00391350"/>
    <w:rsid w:val="00391833"/>
    <w:rsid w:val="00391AE2"/>
    <w:rsid w:val="00391F43"/>
    <w:rsid w:val="003922BD"/>
    <w:rsid w:val="00392EAA"/>
    <w:rsid w:val="0039305E"/>
    <w:rsid w:val="003934AE"/>
    <w:rsid w:val="00394A6B"/>
    <w:rsid w:val="0039521B"/>
    <w:rsid w:val="003955B7"/>
    <w:rsid w:val="00395609"/>
    <w:rsid w:val="00395954"/>
    <w:rsid w:val="00396035"/>
    <w:rsid w:val="00397C6E"/>
    <w:rsid w:val="003A086E"/>
    <w:rsid w:val="003A0883"/>
    <w:rsid w:val="003A0980"/>
    <w:rsid w:val="003A13F4"/>
    <w:rsid w:val="003A17F2"/>
    <w:rsid w:val="003A18FB"/>
    <w:rsid w:val="003A2907"/>
    <w:rsid w:val="003A314A"/>
    <w:rsid w:val="003A4483"/>
    <w:rsid w:val="003A4C0D"/>
    <w:rsid w:val="003A4E87"/>
    <w:rsid w:val="003A56BB"/>
    <w:rsid w:val="003A5DA5"/>
    <w:rsid w:val="003A61CB"/>
    <w:rsid w:val="003A68C2"/>
    <w:rsid w:val="003A7169"/>
    <w:rsid w:val="003A72A0"/>
    <w:rsid w:val="003A75A9"/>
    <w:rsid w:val="003B0006"/>
    <w:rsid w:val="003B0215"/>
    <w:rsid w:val="003B02CD"/>
    <w:rsid w:val="003B0518"/>
    <w:rsid w:val="003B13F6"/>
    <w:rsid w:val="003B14D2"/>
    <w:rsid w:val="003B18A3"/>
    <w:rsid w:val="003B1FAC"/>
    <w:rsid w:val="003B21CF"/>
    <w:rsid w:val="003B24CA"/>
    <w:rsid w:val="003B3097"/>
    <w:rsid w:val="003B4F43"/>
    <w:rsid w:val="003B509C"/>
    <w:rsid w:val="003B52E2"/>
    <w:rsid w:val="003B5C0F"/>
    <w:rsid w:val="003B6251"/>
    <w:rsid w:val="003B6471"/>
    <w:rsid w:val="003B674B"/>
    <w:rsid w:val="003B6FE2"/>
    <w:rsid w:val="003B7FCE"/>
    <w:rsid w:val="003C04EE"/>
    <w:rsid w:val="003C07C3"/>
    <w:rsid w:val="003C186E"/>
    <w:rsid w:val="003C1FDE"/>
    <w:rsid w:val="003C1FF5"/>
    <w:rsid w:val="003C29ED"/>
    <w:rsid w:val="003C3653"/>
    <w:rsid w:val="003C3A9E"/>
    <w:rsid w:val="003C4357"/>
    <w:rsid w:val="003C440A"/>
    <w:rsid w:val="003C47F2"/>
    <w:rsid w:val="003C57EF"/>
    <w:rsid w:val="003C5AFC"/>
    <w:rsid w:val="003C5DF0"/>
    <w:rsid w:val="003C652C"/>
    <w:rsid w:val="003C663A"/>
    <w:rsid w:val="003C7749"/>
    <w:rsid w:val="003C7D7D"/>
    <w:rsid w:val="003C7EAF"/>
    <w:rsid w:val="003D0588"/>
    <w:rsid w:val="003D08B9"/>
    <w:rsid w:val="003D0AE4"/>
    <w:rsid w:val="003D1DFE"/>
    <w:rsid w:val="003D286A"/>
    <w:rsid w:val="003D2A42"/>
    <w:rsid w:val="003D2F0B"/>
    <w:rsid w:val="003D35A7"/>
    <w:rsid w:val="003D3C5C"/>
    <w:rsid w:val="003D41AF"/>
    <w:rsid w:val="003D4E73"/>
    <w:rsid w:val="003D5442"/>
    <w:rsid w:val="003D561D"/>
    <w:rsid w:val="003D5D6F"/>
    <w:rsid w:val="003D5F05"/>
    <w:rsid w:val="003D65BE"/>
    <w:rsid w:val="003D66BD"/>
    <w:rsid w:val="003D6AF9"/>
    <w:rsid w:val="003E08E5"/>
    <w:rsid w:val="003E099E"/>
    <w:rsid w:val="003E281C"/>
    <w:rsid w:val="003E2EA6"/>
    <w:rsid w:val="003E3617"/>
    <w:rsid w:val="003E372A"/>
    <w:rsid w:val="003E3CBE"/>
    <w:rsid w:val="003E3D32"/>
    <w:rsid w:val="003E58BE"/>
    <w:rsid w:val="003E63C8"/>
    <w:rsid w:val="003E669E"/>
    <w:rsid w:val="003E6B0B"/>
    <w:rsid w:val="003E6DD3"/>
    <w:rsid w:val="003E7824"/>
    <w:rsid w:val="003E7AD9"/>
    <w:rsid w:val="003E7D3D"/>
    <w:rsid w:val="003E7DA2"/>
    <w:rsid w:val="003F15CE"/>
    <w:rsid w:val="003F1937"/>
    <w:rsid w:val="003F3789"/>
    <w:rsid w:val="003F3AC0"/>
    <w:rsid w:val="003F3B1A"/>
    <w:rsid w:val="003F4288"/>
    <w:rsid w:val="003F42E7"/>
    <w:rsid w:val="003F455A"/>
    <w:rsid w:val="003F45A1"/>
    <w:rsid w:val="003F45B7"/>
    <w:rsid w:val="003F4625"/>
    <w:rsid w:val="003F4658"/>
    <w:rsid w:val="003F4662"/>
    <w:rsid w:val="003F4700"/>
    <w:rsid w:val="003F47DD"/>
    <w:rsid w:val="003F4D2E"/>
    <w:rsid w:val="003F4D53"/>
    <w:rsid w:val="003F4E96"/>
    <w:rsid w:val="003F52AC"/>
    <w:rsid w:val="003F54EE"/>
    <w:rsid w:val="003F5584"/>
    <w:rsid w:val="003F5990"/>
    <w:rsid w:val="003F6A22"/>
    <w:rsid w:val="003F6CD2"/>
    <w:rsid w:val="003F7069"/>
    <w:rsid w:val="003F72D7"/>
    <w:rsid w:val="003F7A9D"/>
    <w:rsid w:val="004004C3"/>
    <w:rsid w:val="0040074C"/>
    <w:rsid w:val="004012B9"/>
    <w:rsid w:val="00401448"/>
    <w:rsid w:val="00401DA8"/>
    <w:rsid w:val="00401EB5"/>
    <w:rsid w:val="00402CB0"/>
    <w:rsid w:val="00402DCF"/>
    <w:rsid w:val="00402EF3"/>
    <w:rsid w:val="00403767"/>
    <w:rsid w:val="00404B9B"/>
    <w:rsid w:val="00405DD7"/>
    <w:rsid w:val="004062EF"/>
    <w:rsid w:val="004067F7"/>
    <w:rsid w:val="004077C9"/>
    <w:rsid w:val="00407D81"/>
    <w:rsid w:val="0041000B"/>
    <w:rsid w:val="00410FC1"/>
    <w:rsid w:val="0041176C"/>
    <w:rsid w:val="00411FA8"/>
    <w:rsid w:val="00412202"/>
    <w:rsid w:val="00412339"/>
    <w:rsid w:val="00412D55"/>
    <w:rsid w:val="00412D97"/>
    <w:rsid w:val="00412D9B"/>
    <w:rsid w:val="00412F7B"/>
    <w:rsid w:val="004130E7"/>
    <w:rsid w:val="00413462"/>
    <w:rsid w:val="0041365B"/>
    <w:rsid w:val="0041371B"/>
    <w:rsid w:val="0041395C"/>
    <w:rsid w:val="004139BC"/>
    <w:rsid w:val="00413A77"/>
    <w:rsid w:val="00413CDC"/>
    <w:rsid w:val="00413E0D"/>
    <w:rsid w:val="0041457B"/>
    <w:rsid w:val="00414C55"/>
    <w:rsid w:val="004151EE"/>
    <w:rsid w:val="00415272"/>
    <w:rsid w:val="004153C2"/>
    <w:rsid w:val="00415F0B"/>
    <w:rsid w:val="004166C6"/>
    <w:rsid w:val="00416DBA"/>
    <w:rsid w:val="004176C3"/>
    <w:rsid w:val="0042149F"/>
    <w:rsid w:val="00421A0F"/>
    <w:rsid w:val="00421D9D"/>
    <w:rsid w:val="00421EAE"/>
    <w:rsid w:val="00422366"/>
    <w:rsid w:val="004241FA"/>
    <w:rsid w:val="00424406"/>
    <w:rsid w:val="00424453"/>
    <w:rsid w:val="004246F3"/>
    <w:rsid w:val="00424E54"/>
    <w:rsid w:val="00424EE2"/>
    <w:rsid w:val="00424FFC"/>
    <w:rsid w:val="00425326"/>
    <w:rsid w:val="00425403"/>
    <w:rsid w:val="00425767"/>
    <w:rsid w:val="00425CD3"/>
    <w:rsid w:val="0042623B"/>
    <w:rsid w:val="004263D3"/>
    <w:rsid w:val="00426AD6"/>
    <w:rsid w:val="00427228"/>
    <w:rsid w:val="004272EF"/>
    <w:rsid w:val="0042747E"/>
    <w:rsid w:val="0042763E"/>
    <w:rsid w:val="004278B9"/>
    <w:rsid w:val="00427AE2"/>
    <w:rsid w:val="00427E7C"/>
    <w:rsid w:val="0043017B"/>
    <w:rsid w:val="0043191F"/>
    <w:rsid w:val="00431C1B"/>
    <w:rsid w:val="00432187"/>
    <w:rsid w:val="004324E0"/>
    <w:rsid w:val="00432FA2"/>
    <w:rsid w:val="004332A7"/>
    <w:rsid w:val="004339E4"/>
    <w:rsid w:val="0043408B"/>
    <w:rsid w:val="00434A10"/>
    <w:rsid w:val="00434C88"/>
    <w:rsid w:val="00435525"/>
    <w:rsid w:val="00435AA9"/>
    <w:rsid w:val="004363E4"/>
    <w:rsid w:val="004366AA"/>
    <w:rsid w:val="0043673E"/>
    <w:rsid w:val="00436832"/>
    <w:rsid w:val="0043683A"/>
    <w:rsid w:val="00436A0B"/>
    <w:rsid w:val="00437416"/>
    <w:rsid w:val="004378DD"/>
    <w:rsid w:val="004408B5"/>
    <w:rsid w:val="00440C5B"/>
    <w:rsid w:val="00441E4C"/>
    <w:rsid w:val="00441EFF"/>
    <w:rsid w:val="00442552"/>
    <w:rsid w:val="00442B28"/>
    <w:rsid w:val="00442B5B"/>
    <w:rsid w:val="00443012"/>
    <w:rsid w:val="004434F9"/>
    <w:rsid w:val="00443FC8"/>
    <w:rsid w:val="0044428C"/>
    <w:rsid w:val="0044445E"/>
    <w:rsid w:val="0044466E"/>
    <w:rsid w:val="00444E02"/>
    <w:rsid w:val="0044503C"/>
    <w:rsid w:val="0044518C"/>
    <w:rsid w:val="004454DF"/>
    <w:rsid w:val="0044593E"/>
    <w:rsid w:val="00445E08"/>
    <w:rsid w:val="00445E83"/>
    <w:rsid w:val="0044624B"/>
    <w:rsid w:val="004470DD"/>
    <w:rsid w:val="00447BC3"/>
    <w:rsid w:val="00447CBA"/>
    <w:rsid w:val="00447D1E"/>
    <w:rsid w:val="00447DEB"/>
    <w:rsid w:val="00450287"/>
    <w:rsid w:val="0045085A"/>
    <w:rsid w:val="00450C02"/>
    <w:rsid w:val="00451D64"/>
    <w:rsid w:val="004527BC"/>
    <w:rsid w:val="00452D43"/>
    <w:rsid w:val="00452F3C"/>
    <w:rsid w:val="00453062"/>
    <w:rsid w:val="00453399"/>
    <w:rsid w:val="004536DE"/>
    <w:rsid w:val="0045398E"/>
    <w:rsid w:val="00453A7C"/>
    <w:rsid w:val="00453A9F"/>
    <w:rsid w:val="00453C7C"/>
    <w:rsid w:val="00454319"/>
    <w:rsid w:val="004546D9"/>
    <w:rsid w:val="004549C4"/>
    <w:rsid w:val="00455129"/>
    <w:rsid w:val="00456282"/>
    <w:rsid w:val="0045629B"/>
    <w:rsid w:val="00456792"/>
    <w:rsid w:val="00456BF1"/>
    <w:rsid w:val="00456DEA"/>
    <w:rsid w:val="004571F5"/>
    <w:rsid w:val="0046199A"/>
    <w:rsid w:val="00461C9E"/>
    <w:rsid w:val="00462D7E"/>
    <w:rsid w:val="00462DB9"/>
    <w:rsid w:val="004644EA"/>
    <w:rsid w:val="00464BC4"/>
    <w:rsid w:val="00465798"/>
    <w:rsid w:val="00465A16"/>
    <w:rsid w:val="00465DE1"/>
    <w:rsid w:val="0046621A"/>
    <w:rsid w:val="00466932"/>
    <w:rsid w:val="00467008"/>
    <w:rsid w:val="00467216"/>
    <w:rsid w:val="0046768F"/>
    <w:rsid w:val="00467D78"/>
    <w:rsid w:val="00467E65"/>
    <w:rsid w:val="004702F8"/>
    <w:rsid w:val="00470330"/>
    <w:rsid w:val="00470A88"/>
    <w:rsid w:val="00470D0B"/>
    <w:rsid w:val="004715E9"/>
    <w:rsid w:val="004717CA"/>
    <w:rsid w:val="004721CF"/>
    <w:rsid w:val="0047295C"/>
    <w:rsid w:val="00472ED6"/>
    <w:rsid w:val="00473204"/>
    <w:rsid w:val="00473C53"/>
    <w:rsid w:val="00473DD1"/>
    <w:rsid w:val="0047430F"/>
    <w:rsid w:val="004748AE"/>
    <w:rsid w:val="0047498A"/>
    <w:rsid w:val="00474E69"/>
    <w:rsid w:val="0047579A"/>
    <w:rsid w:val="00475B60"/>
    <w:rsid w:val="004763CD"/>
    <w:rsid w:val="00477FD9"/>
    <w:rsid w:val="0048046F"/>
    <w:rsid w:val="00480686"/>
    <w:rsid w:val="00480F8B"/>
    <w:rsid w:val="00482434"/>
    <w:rsid w:val="00482B71"/>
    <w:rsid w:val="00483688"/>
    <w:rsid w:val="00483BE4"/>
    <w:rsid w:val="00483C48"/>
    <w:rsid w:val="004841D0"/>
    <w:rsid w:val="0048435D"/>
    <w:rsid w:val="00484D0A"/>
    <w:rsid w:val="0048522B"/>
    <w:rsid w:val="004854E1"/>
    <w:rsid w:val="0048554C"/>
    <w:rsid w:val="004858C6"/>
    <w:rsid w:val="0048637D"/>
    <w:rsid w:val="0048649C"/>
    <w:rsid w:val="00486D24"/>
    <w:rsid w:val="00487121"/>
    <w:rsid w:val="0048717E"/>
    <w:rsid w:val="00487452"/>
    <w:rsid w:val="0048793E"/>
    <w:rsid w:val="00487A60"/>
    <w:rsid w:val="00487EDF"/>
    <w:rsid w:val="00487FBC"/>
    <w:rsid w:val="004904F5"/>
    <w:rsid w:val="00490827"/>
    <w:rsid w:val="00490D20"/>
    <w:rsid w:val="00490D61"/>
    <w:rsid w:val="00490E5C"/>
    <w:rsid w:val="00492382"/>
    <w:rsid w:val="00492666"/>
    <w:rsid w:val="004934FC"/>
    <w:rsid w:val="004935CA"/>
    <w:rsid w:val="00494662"/>
    <w:rsid w:val="004956B5"/>
    <w:rsid w:val="00495A5D"/>
    <w:rsid w:val="00495E55"/>
    <w:rsid w:val="004977DD"/>
    <w:rsid w:val="004A0419"/>
    <w:rsid w:val="004A0582"/>
    <w:rsid w:val="004A06EF"/>
    <w:rsid w:val="004A0CC2"/>
    <w:rsid w:val="004A0DDC"/>
    <w:rsid w:val="004A24E7"/>
    <w:rsid w:val="004A34B2"/>
    <w:rsid w:val="004A41DF"/>
    <w:rsid w:val="004A4B67"/>
    <w:rsid w:val="004A4C07"/>
    <w:rsid w:val="004A50F3"/>
    <w:rsid w:val="004A5C91"/>
    <w:rsid w:val="004A5CC7"/>
    <w:rsid w:val="004A6EFA"/>
    <w:rsid w:val="004A7836"/>
    <w:rsid w:val="004A785D"/>
    <w:rsid w:val="004B0E4E"/>
    <w:rsid w:val="004B13EF"/>
    <w:rsid w:val="004B1482"/>
    <w:rsid w:val="004B152C"/>
    <w:rsid w:val="004B157A"/>
    <w:rsid w:val="004B1581"/>
    <w:rsid w:val="004B16A2"/>
    <w:rsid w:val="004B16F7"/>
    <w:rsid w:val="004B1960"/>
    <w:rsid w:val="004B2378"/>
    <w:rsid w:val="004B2FE7"/>
    <w:rsid w:val="004B36BB"/>
    <w:rsid w:val="004B3701"/>
    <w:rsid w:val="004B3A0B"/>
    <w:rsid w:val="004B43F1"/>
    <w:rsid w:val="004B5787"/>
    <w:rsid w:val="004B58CA"/>
    <w:rsid w:val="004B5922"/>
    <w:rsid w:val="004B5AE6"/>
    <w:rsid w:val="004B60F7"/>
    <w:rsid w:val="004B6B92"/>
    <w:rsid w:val="004B6EFF"/>
    <w:rsid w:val="004B7015"/>
    <w:rsid w:val="004B74A2"/>
    <w:rsid w:val="004B7A8F"/>
    <w:rsid w:val="004C0026"/>
    <w:rsid w:val="004C02BE"/>
    <w:rsid w:val="004C05AA"/>
    <w:rsid w:val="004C26FF"/>
    <w:rsid w:val="004C2CB5"/>
    <w:rsid w:val="004C2E1E"/>
    <w:rsid w:val="004C364E"/>
    <w:rsid w:val="004C3887"/>
    <w:rsid w:val="004C3A6C"/>
    <w:rsid w:val="004C4A8A"/>
    <w:rsid w:val="004C50E6"/>
    <w:rsid w:val="004C5528"/>
    <w:rsid w:val="004C5A81"/>
    <w:rsid w:val="004C6046"/>
    <w:rsid w:val="004C6D3E"/>
    <w:rsid w:val="004C74EA"/>
    <w:rsid w:val="004D0507"/>
    <w:rsid w:val="004D07C6"/>
    <w:rsid w:val="004D171A"/>
    <w:rsid w:val="004D1B16"/>
    <w:rsid w:val="004D1D6A"/>
    <w:rsid w:val="004D3BFA"/>
    <w:rsid w:val="004D3F1A"/>
    <w:rsid w:val="004D4078"/>
    <w:rsid w:val="004D49A1"/>
    <w:rsid w:val="004D4C63"/>
    <w:rsid w:val="004D50DA"/>
    <w:rsid w:val="004D5301"/>
    <w:rsid w:val="004D5372"/>
    <w:rsid w:val="004D5744"/>
    <w:rsid w:val="004D5A54"/>
    <w:rsid w:val="004D5F4F"/>
    <w:rsid w:val="004D6943"/>
    <w:rsid w:val="004D6CA6"/>
    <w:rsid w:val="004D6EA7"/>
    <w:rsid w:val="004D7108"/>
    <w:rsid w:val="004D7CB7"/>
    <w:rsid w:val="004E0B52"/>
    <w:rsid w:val="004E0D48"/>
    <w:rsid w:val="004E0DCA"/>
    <w:rsid w:val="004E20B0"/>
    <w:rsid w:val="004E27FF"/>
    <w:rsid w:val="004E28A4"/>
    <w:rsid w:val="004E2BA7"/>
    <w:rsid w:val="004E32D2"/>
    <w:rsid w:val="004E35DF"/>
    <w:rsid w:val="004E37A3"/>
    <w:rsid w:val="004E3C67"/>
    <w:rsid w:val="004E3CA5"/>
    <w:rsid w:val="004E4393"/>
    <w:rsid w:val="004E4F19"/>
    <w:rsid w:val="004E5AAF"/>
    <w:rsid w:val="004E655E"/>
    <w:rsid w:val="004E6DB5"/>
    <w:rsid w:val="004E756D"/>
    <w:rsid w:val="004F02E7"/>
    <w:rsid w:val="004F0812"/>
    <w:rsid w:val="004F0DDA"/>
    <w:rsid w:val="004F1082"/>
    <w:rsid w:val="004F1382"/>
    <w:rsid w:val="004F20A9"/>
    <w:rsid w:val="004F22E3"/>
    <w:rsid w:val="004F249A"/>
    <w:rsid w:val="004F32EF"/>
    <w:rsid w:val="004F36E4"/>
    <w:rsid w:val="004F43E1"/>
    <w:rsid w:val="004F4674"/>
    <w:rsid w:val="004F4CAC"/>
    <w:rsid w:val="004F5845"/>
    <w:rsid w:val="004F62B4"/>
    <w:rsid w:val="004F62FF"/>
    <w:rsid w:val="004F6733"/>
    <w:rsid w:val="004F6B6B"/>
    <w:rsid w:val="004F6C90"/>
    <w:rsid w:val="004F6DA8"/>
    <w:rsid w:val="004F6DCD"/>
    <w:rsid w:val="004F767B"/>
    <w:rsid w:val="0050034E"/>
    <w:rsid w:val="00500FF3"/>
    <w:rsid w:val="00501512"/>
    <w:rsid w:val="00501925"/>
    <w:rsid w:val="00501D08"/>
    <w:rsid w:val="00501FE8"/>
    <w:rsid w:val="0050389B"/>
    <w:rsid w:val="00503B07"/>
    <w:rsid w:val="00505631"/>
    <w:rsid w:val="00505653"/>
    <w:rsid w:val="005058A9"/>
    <w:rsid w:val="00505977"/>
    <w:rsid w:val="005069E6"/>
    <w:rsid w:val="00506AF9"/>
    <w:rsid w:val="00510111"/>
    <w:rsid w:val="00510136"/>
    <w:rsid w:val="005120E6"/>
    <w:rsid w:val="00512C2D"/>
    <w:rsid w:val="00512C43"/>
    <w:rsid w:val="005134A4"/>
    <w:rsid w:val="00513837"/>
    <w:rsid w:val="00513FB2"/>
    <w:rsid w:val="005140CE"/>
    <w:rsid w:val="0051421F"/>
    <w:rsid w:val="0051482C"/>
    <w:rsid w:val="00514AD2"/>
    <w:rsid w:val="00514F99"/>
    <w:rsid w:val="00515061"/>
    <w:rsid w:val="00515472"/>
    <w:rsid w:val="005156D2"/>
    <w:rsid w:val="005160FF"/>
    <w:rsid w:val="00516AB1"/>
    <w:rsid w:val="00516B4C"/>
    <w:rsid w:val="00517193"/>
    <w:rsid w:val="005171A0"/>
    <w:rsid w:val="0051731C"/>
    <w:rsid w:val="00517BB2"/>
    <w:rsid w:val="00517D9F"/>
    <w:rsid w:val="00517F6F"/>
    <w:rsid w:val="00521113"/>
    <w:rsid w:val="00521900"/>
    <w:rsid w:val="00521D29"/>
    <w:rsid w:val="00521EBB"/>
    <w:rsid w:val="0052276D"/>
    <w:rsid w:val="00522D76"/>
    <w:rsid w:val="00522F0E"/>
    <w:rsid w:val="005244F1"/>
    <w:rsid w:val="005248E8"/>
    <w:rsid w:val="00524F16"/>
    <w:rsid w:val="005252E9"/>
    <w:rsid w:val="00525FE0"/>
    <w:rsid w:val="005263A5"/>
    <w:rsid w:val="0052654F"/>
    <w:rsid w:val="005265C3"/>
    <w:rsid w:val="00526DCE"/>
    <w:rsid w:val="00527040"/>
    <w:rsid w:val="0053008C"/>
    <w:rsid w:val="00530477"/>
    <w:rsid w:val="00530C6A"/>
    <w:rsid w:val="0053139D"/>
    <w:rsid w:val="0053154A"/>
    <w:rsid w:val="00532441"/>
    <w:rsid w:val="005324D6"/>
    <w:rsid w:val="00532EA7"/>
    <w:rsid w:val="005340A6"/>
    <w:rsid w:val="005346F6"/>
    <w:rsid w:val="005349A0"/>
    <w:rsid w:val="00534C2E"/>
    <w:rsid w:val="00535684"/>
    <w:rsid w:val="005370BB"/>
    <w:rsid w:val="005377CE"/>
    <w:rsid w:val="0054066D"/>
    <w:rsid w:val="00540686"/>
    <w:rsid w:val="005410FB"/>
    <w:rsid w:val="00542002"/>
    <w:rsid w:val="00542A67"/>
    <w:rsid w:val="00543628"/>
    <w:rsid w:val="00543908"/>
    <w:rsid w:val="00543A15"/>
    <w:rsid w:val="00543BED"/>
    <w:rsid w:val="00543EEB"/>
    <w:rsid w:val="00544291"/>
    <w:rsid w:val="00544ADE"/>
    <w:rsid w:val="0054643B"/>
    <w:rsid w:val="00546CB5"/>
    <w:rsid w:val="005472DA"/>
    <w:rsid w:val="005476DE"/>
    <w:rsid w:val="00547716"/>
    <w:rsid w:val="00547919"/>
    <w:rsid w:val="0054796C"/>
    <w:rsid w:val="0054798F"/>
    <w:rsid w:val="00547AFA"/>
    <w:rsid w:val="0055051D"/>
    <w:rsid w:val="005514D6"/>
    <w:rsid w:val="00551650"/>
    <w:rsid w:val="00551ABE"/>
    <w:rsid w:val="00551D05"/>
    <w:rsid w:val="005521AA"/>
    <w:rsid w:val="005526C6"/>
    <w:rsid w:val="00552A4E"/>
    <w:rsid w:val="0055313F"/>
    <w:rsid w:val="005542A7"/>
    <w:rsid w:val="00555C2F"/>
    <w:rsid w:val="00555EF6"/>
    <w:rsid w:val="00556063"/>
    <w:rsid w:val="00556129"/>
    <w:rsid w:val="005561DB"/>
    <w:rsid w:val="005563D2"/>
    <w:rsid w:val="00556438"/>
    <w:rsid w:val="005564AB"/>
    <w:rsid w:val="00556A37"/>
    <w:rsid w:val="0055706F"/>
    <w:rsid w:val="00557535"/>
    <w:rsid w:val="00557CBE"/>
    <w:rsid w:val="00557D90"/>
    <w:rsid w:val="005601F8"/>
    <w:rsid w:val="0056084C"/>
    <w:rsid w:val="00560DF3"/>
    <w:rsid w:val="005611D2"/>
    <w:rsid w:val="0056196D"/>
    <w:rsid w:val="005627C8"/>
    <w:rsid w:val="00562A1A"/>
    <w:rsid w:val="00563225"/>
    <w:rsid w:val="005636F0"/>
    <w:rsid w:val="0056390B"/>
    <w:rsid w:val="00564125"/>
    <w:rsid w:val="00564656"/>
    <w:rsid w:val="00565371"/>
    <w:rsid w:val="00565561"/>
    <w:rsid w:val="0056571D"/>
    <w:rsid w:val="005669BE"/>
    <w:rsid w:val="00567504"/>
    <w:rsid w:val="00567566"/>
    <w:rsid w:val="00567EE9"/>
    <w:rsid w:val="0057008A"/>
    <w:rsid w:val="005701B0"/>
    <w:rsid w:val="0057042E"/>
    <w:rsid w:val="005709CC"/>
    <w:rsid w:val="00570AFD"/>
    <w:rsid w:val="00571181"/>
    <w:rsid w:val="00571B6B"/>
    <w:rsid w:val="00571BFE"/>
    <w:rsid w:val="0057314A"/>
    <w:rsid w:val="00573303"/>
    <w:rsid w:val="005736E7"/>
    <w:rsid w:val="005743EA"/>
    <w:rsid w:val="005748CA"/>
    <w:rsid w:val="00574EB6"/>
    <w:rsid w:val="00574FA8"/>
    <w:rsid w:val="00575E06"/>
    <w:rsid w:val="00575EC7"/>
    <w:rsid w:val="00575F07"/>
    <w:rsid w:val="005764B6"/>
    <w:rsid w:val="00576BEC"/>
    <w:rsid w:val="0057772C"/>
    <w:rsid w:val="00577D2C"/>
    <w:rsid w:val="00580BF7"/>
    <w:rsid w:val="00581602"/>
    <w:rsid w:val="005816A4"/>
    <w:rsid w:val="00581AA7"/>
    <w:rsid w:val="00581E94"/>
    <w:rsid w:val="0058257D"/>
    <w:rsid w:val="0058280F"/>
    <w:rsid w:val="00583269"/>
    <w:rsid w:val="005835DD"/>
    <w:rsid w:val="00584324"/>
    <w:rsid w:val="005845F0"/>
    <w:rsid w:val="00584B29"/>
    <w:rsid w:val="00584E5F"/>
    <w:rsid w:val="00584F15"/>
    <w:rsid w:val="00585A0D"/>
    <w:rsid w:val="00585F11"/>
    <w:rsid w:val="005861F9"/>
    <w:rsid w:val="005866DF"/>
    <w:rsid w:val="00586B6E"/>
    <w:rsid w:val="00586ED0"/>
    <w:rsid w:val="00587B92"/>
    <w:rsid w:val="005910CD"/>
    <w:rsid w:val="00592456"/>
    <w:rsid w:val="00592538"/>
    <w:rsid w:val="005925AE"/>
    <w:rsid w:val="0059269B"/>
    <w:rsid w:val="00592A02"/>
    <w:rsid w:val="00592AEE"/>
    <w:rsid w:val="00593219"/>
    <w:rsid w:val="0059440B"/>
    <w:rsid w:val="00594A1C"/>
    <w:rsid w:val="00595150"/>
    <w:rsid w:val="005954F9"/>
    <w:rsid w:val="005956D9"/>
    <w:rsid w:val="00595B11"/>
    <w:rsid w:val="0059601D"/>
    <w:rsid w:val="00596494"/>
    <w:rsid w:val="005974B9"/>
    <w:rsid w:val="00597504"/>
    <w:rsid w:val="005978A6"/>
    <w:rsid w:val="005A070C"/>
    <w:rsid w:val="005A08BD"/>
    <w:rsid w:val="005A0A37"/>
    <w:rsid w:val="005A0F2C"/>
    <w:rsid w:val="005A2604"/>
    <w:rsid w:val="005A342D"/>
    <w:rsid w:val="005A3EE8"/>
    <w:rsid w:val="005A44DC"/>
    <w:rsid w:val="005A48B1"/>
    <w:rsid w:val="005A4B3E"/>
    <w:rsid w:val="005A5046"/>
    <w:rsid w:val="005A5390"/>
    <w:rsid w:val="005A6125"/>
    <w:rsid w:val="005A6649"/>
    <w:rsid w:val="005A73E6"/>
    <w:rsid w:val="005B0211"/>
    <w:rsid w:val="005B0502"/>
    <w:rsid w:val="005B090E"/>
    <w:rsid w:val="005B1165"/>
    <w:rsid w:val="005B1597"/>
    <w:rsid w:val="005B1CCB"/>
    <w:rsid w:val="005B1D47"/>
    <w:rsid w:val="005B221A"/>
    <w:rsid w:val="005B4355"/>
    <w:rsid w:val="005B48F9"/>
    <w:rsid w:val="005B5865"/>
    <w:rsid w:val="005B5D17"/>
    <w:rsid w:val="005B5EDF"/>
    <w:rsid w:val="005B62E6"/>
    <w:rsid w:val="005B6940"/>
    <w:rsid w:val="005B6AAE"/>
    <w:rsid w:val="005B6CB4"/>
    <w:rsid w:val="005B7042"/>
    <w:rsid w:val="005B7208"/>
    <w:rsid w:val="005B74CA"/>
    <w:rsid w:val="005B7C91"/>
    <w:rsid w:val="005B7D45"/>
    <w:rsid w:val="005B7DF0"/>
    <w:rsid w:val="005C0517"/>
    <w:rsid w:val="005C0740"/>
    <w:rsid w:val="005C1F6A"/>
    <w:rsid w:val="005C2FF8"/>
    <w:rsid w:val="005C391E"/>
    <w:rsid w:val="005C392C"/>
    <w:rsid w:val="005C3BCC"/>
    <w:rsid w:val="005C3CE0"/>
    <w:rsid w:val="005C3E15"/>
    <w:rsid w:val="005C4005"/>
    <w:rsid w:val="005C4788"/>
    <w:rsid w:val="005C4ED4"/>
    <w:rsid w:val="005C4F6F"/>
    <w:rsid w:val="005C51A7"/>
    <w:rsid w:val="005C58A2"/>
    <w:rsid w:val="005C5B66"/>
    <w:rsid w:val="005C5BA2"/>
    <w:rsid w:val="005C7377"/>
    <w:rsid w:val="005C7DE6"/>
    <w:rsid w:val="005D01E7"/>
    <w:rsid w:val="005D04A7"/>
    <w:rsid w:val="005D0A16"/>
    <w:rsid w:val="005D0CE8"/>
    <w:rsid w:val="005D1248"/>
    <w:rsid w:val="005D2111"/>
    <w:rsid w:val="005D3A44"/>
    <w:rsid w:val="005D4089"/>
    <w:rsid w:val="005D455E"/>
    <w:rsid w:val="005D4FC9"/>
    <w:rsid w:val="005D586F"/>
    <w:rsid w:val="005D5B94"/>
    <w:rsid w:val="005D6BEF"/>
    <w:rsid w:val="005E02CD"/>
    <w:rsid w:val="005E19C7"/>
    <w:rsid w:val="005E2519"/>
    <w:rsid w:val="005E25E1"/>
    <w:rsid w:val="005E328B"/>
    <w:rsid w:val="005E3464"/>
    <w:rsid w:val="005E37FB"/>
    <w:rsid w:val="005E3AC6"/>
    <w:rsid w:val="005E4CE4"/>
    <w:rsid w:val="005E55B9"/>
    <w:rsid w:val="005E5EB0"/>
    <w:rsid w:val="005E6B03"/>
    <w:rsid w:val="005E6E29"/>
    <w:rsid w:val="005E7773"/>
    <w:rsid w:val="005F009A"/>
    <w:rsid w:val="005F0D19"/>
    <w:rsid w:val="005F1277"/>
    <w:rsid w:val="005F170F"/>
    <w:rsid w:val="005F17B1"/>
    <w:rsid w:val="005F25CF"/>
    <w:rsid w:val="005F2736"/>
    <w:rsid w:val="005F3DD8"/>
    <w:rsid w:val="005F3F89"/>
    <w:rsid w:val="005F4AAB"/>
    <w:rsid w:val="005F4E1C"/>
    <w:rsid w:val="005F52B8"/>
    <w:rsid w:val="005F53B2"/>
    <w:rsid w:val="005F594D"/>
    <w:rsid w:val="005F63FC"/>
    <w:rsid w:val="005F6505"/>
    <w:rsid w:val="005F6583"/>
    <w:rsid w:val="005F718C"/>
    <w:rsid w:val="005F7219"/>
    <w:rsid w:val="005F73EF"/>
    <w:rsid w:val="005F74AD"/>
    <w:rsid w:val="005F7D98"/>
    <w:rsid w:val="005F7DC0"/>
    <w:rsid w:val="006002D8"/>
    <w:rsid w:val="00600738"/>
    <w:rsid w:val="0060090B"/>
    <w:rsid w:val="00600C4C"/>
    <w:rsid w:val="00600D20"/>
    <w:rsid w:val="0060167D"/>
    <w:rsid w:val="006020F6"/>
    <w:rsid w:val="006022A8"/>
    <w:rsid w:val="00602CDA"/>
    <w:rsid w:val="00603506"/>
    <w:rsid w:val="0060376B"/>
    <w:rsid w:val="0060429B"/>
    <w:rsid w:val="006053CD"/>
    <w:rsid w:val="00605DA7"/>
    <w:rsid w:val="006060FD"/>
    <w:rsid w:val="00606989"/>
    <w:rsid w:val="00606D4C"/>
    <w:rsid w:val="006074E1"/>
    <w:rsid w:val="00607704"/>
    <w:rsid w:val="006078C2"/>
    <w:rsid w:val="00607D87"/>
    <w:rsid w:val="006100FE"/>
    <w:rsid w:val="00610266"/>
    <w:rsid w:val="006104E0"/>
    <w:rsid w:val="006108DA"/>
    <w:rsid w:val="00610B7C"/>
    <w:rsid w:val="00610D4C"/>
    <w:rsid w:val="0061158D"/>
    <w:rsid w:val="0061167A"/>
    <w:rsid w:val="00611711"/>
    <w:rsid w:val="00611B07"/>
    <w:rsid w:val="00611D25"/>
    <w:rsid w:val="00612665"/>
    <w:rsid w:val="00612E5F"/>
    <w:rsid w:val="00612F55"/>
    <w:rsid w:val="00613436"/>
    <w:rsid w:val="00613893"/>
    <w:rsid w:val="00613E25"/>
    <w:rsid w:val="00614140"/>
    <w:rsid w:val="00615DDD"/>
    <w:rsid w:val="00616212"/>
    <w:rsid w:val="00616581"/>
    <w:rsid w:val="006166F1"/>
    <w:rsid w:val="006169FA"/>
    <w:rsid w:val="00616E6C"/>
    <w:rsid w:val="006176D7"/>
    <w:rsid w:val="00617DD5"/>
    <w:rsid w:val="00620015"/>
    <w:rsid w:val="00620468"/>
    <w:rsid w:val="00620559"/>
    <w:rsid w:val="00620591"/>
    <w:rsid w:val="0062084F"/>
    <w:rsid w:val="00620BAA"/>
    <w:rsid w:val="00620DC6"/>
    <w:rsid w:val="00620E3A"/>
    <w:rsid w:val="00621778"/>
    <w:rsid w:val="006219D8"/>
    <w:rsid w:val="00621AAE"/>
    <w:rsid w:val="00621AF4"/>
    <w:rsid w:val="00621B07"/>
    <w:rsid w:val="0062237B"/>
    <w:rsid w:val="006228AD"/>
    <w:rsid w:val="00622A9B"/>
    <w:rsid w:val="00622F23"/>
    <w:rsid w:val="006235A7"/>
    <w:rsid w:val="006236DC"/>
    <w:rsid w:val="00623D0C"/>
    <w:rsid w:val="00623E72"/>
    <w:rsid w:val="006250F8"/>
    <w:rsid w:val="0062512D"/>
    <w:rsid w:val="0062570F"/>
    <w:rsid w:val="00625941"/>
    <w:rsid w:val="00625A8D"/>
    <w:rsid w:val="00625E68"/>
    <w:rsid w:val="006263FD"/>
    <w:rsid w:val="0062663D"/>
    <w:rsid w:val="0062717E"/>
    <w:rsid w:val="006274A3"/>
    <w:rsid w:val="00630649"/>
    <w:rsid w:val="006306F2"/>
    <w:rsid w:val="0063095F"/>
    <w:rsid w:val="00630D6B"/>
    <w:rsid w:val="00630DD3"/>
    <w:rsid w:val="0063171C"/>
    <w:rsid w:val="00631B9C"/>
    <w:rsid w:val="00631CC4"/>
    <w:rsid w:val="00631EDB"/>
    <w:rsid w:val="0063202C"/>
    <w:rsid w:val="00632D2A"/>
    <w:rsid w:val="00632FB3"/>
    <w:rsid w:val="00633A9F"/>
    <w:rsid w:val="00633BC3"/>
    <w:rsid w:val="006343F2"/>
    <w:rsid w:val="006347AC"/>
    <w:rsid w:val="00634DA7"/>
    <w:rsid w:val="0063517B"/>
    <w:rsid w:val="00636D26"/>
    <w:rsid w:val="00637192"/>
    <w:rsid w:val="0063723B"/>
    <w:rsid w:val="00640337"/>
    <w:rsid w:val="00640403"/>
    <w:rsid w:val="00640CE5"/>
    <w:rsid w:val="006412E4"/>
    <w:rsid w:val="00642577"/>
    <w:rsid w:val="00642666"/>
    <w:rsid w:val="00642853"/>
    <w:rsid w:val="00642F56"/>
    <w:rsid w:val="0064313D"/>
    <w:rsid w:val="00643319"/>
    <w:rsid w:val="006433E5"/>
    <w:rsid w:val="00643793"/>
    <w:rsid w:val="006437A0"/>
    <w:rsid w:val="00643887"/>
    <w:rsid w:val="00643A87"/>
    <w:rsid w:val="0064408F"/>
    <w:rsid w:val="00644101"/>
    <w:rsid w:val="00644975"/>
    <w:rsid w:val="00645278"/>
    <w:rsid w:val="006454DF"/>
    <w:rsid w:val="00645641"/>
    <w:rsid w:val="006456CA"/>
    <w:rsid w:val="00645941"/>
    <w:rsid w:val="00645E20"/>
    <w:rsid w:val="00646C62"/>
    <w:rsid w:val="00647251"/>
    <w:rsid w:val="0064793B"/>
    <w:rsid w:val="00650552"/>
    <w:rsid w:val="00650603"/>
    <w:rsid w:val="00650F8D"/>
    <w:rsid w:val="00651270"/>
    <w:rsid w:val="006512C5"/>
    <w:rsid w:val="006525E0"/>
    <w:rsid w:val="0065265A"/>
    <w:rsid w:val="00652DAE"/>
    <w:rsid w:val="00653174"/>
    <w:rsid w:val="0065320D"/>
    <w:rsid w:val="00653B95"/>
    <w:rsid w:val="00653EC0"/>
    <w:rsid w:val="00654144"/>
    <w:rsid w:val="0065421E"/>
    <w:rsid w:val="006545CB"/>
    <w:rsid w:val="0065523F"/>
    <w:rsid w:val="006552E9"/>
    <w:rsid w:val="00655658"/>
    <w:rsid w:val="006557B2"/>
    <w:rsid w:val="006568D2"/>
    <w:rsid w:val="00656D6C"/>
    <w:rsid w:val="00656E86"/>
    <w:rsid w:val="006570E0"/>
    <w:rsid w:val="0065785F"/>
    <w:rsid w:val="00657C9D"/>
    <w:rsid w:val="00657F0E"/>
    <w:rsid w:val="006603CA"/>
    <w:rsid w:val="006605B1"/>
    <w:rsid w:val="00660C90"/>
    <w:rsid w:val="00661105"/>
    <w:rsid w:val="0066135C"/>
    <w:rsid w:val="00661873"/>
    <w:rsid w:val="00661A26"/>
    <w:rsid w:val="00661FBE"/>
    <w:rsid w:val="006626CE"/>
    <w:rsid w:val="006626FA"/>
    <w:rsid w:val="006629D5"/>
    <w:rsid w:val="00662EFB"/>
    <w:rsid w:val="00663B04"/>
    <w:rsid w:val="00663CA2"/>
    <w:rsid w:val="0066406C"/>
    <w:rsid w:val="00664CA9"/>
    <w:rsid w:val="006657B5"/>
    <w:rsid w:val="006660BF"/>
    <w:rsid w:val="00666216"/>
    <w:rsid w:val="006708BE"/>
    <w:rsid w:val="006709E8"/>
    <w:rsid w:val="00670CBF"/>
    <w:rsid w:val="006713B5"/>
    <w:rsid w:val="006714B8"/>
    <w:rsid w:val="00671FA6"/>
    <w:rsid w:val="00672025"/>
    <w:rsid w:val="00673623"/>
    <w:rsid w:val="00673ED1"/>
    <w:rsid w:val="006742F0"/>
    <w:rsid w:val="00674D7B"/>
    <w:rsid w:val="00675F0E"/>
    <w:rsid w:val="0067650E"/>
    <w:rsid w:val="00676B29"/>
    <w:rsid w:val="006770E4"/>
    <w:rsid w:val="00677167"/>
    <w:rsid w:val="006779A8"/>
    <w:rsid w:val="00677D7B"/>
    <w:rsid w:val="00677F61"/>
    <w:rsid w:val="00680A6D"/>
    <w:rsid w:val="00680F50"/>
    <w:rsid w:val="00681159"/>
    <w:rsid w:val="00682406"/>
    <w:rsid w:val="0068325E"/>
    <w:rsid w:val="0068330E"/>
    <w:rsid w:val="00683A88"/>
    <w:rsid w:val="00683BFD"/>
    <w:rsid w:val="006841FD"/>
    <w:rsid w:val="0068438E"/>
    <w:rsid w:val="00684ABB"/>
    <w:rsid w:val="00684C3F"/>
    <w:rsid w:val="00684C81"/>
    <w:rsid w:val="00684E2F"/>
    <w:rsid w:val="00685195"/>
    <w:rsid w:val="00685679"/>
    <w:rsid w:val="00686483"/>
    <w:rsid w:val="0068654F"/>
    <w:rsid w:val="00686D8B"/>
    <w:rsid w:val="00686D98"/>
    <w:rsid w:val="00687391"/>
    <w:rsid w:val="006875C2"/>
    <w:rsid w:val="00687CF2"/>
    <w:rsid w:val="00690571"/>
    <w:rsid w:val="0069113C"/>
    <w:rsid w:val="00691483"/>
    <w:rsid w:val="00691B18"/>
    <w:rsid w:val="00691F3C"/>
    <w:rsid w:val="006921B1"/>
    <w:rsid w:val="0069252A"/>
    <w:rsid w:val="00692970"/>
    <w:rsid w:val="00692BCC"/>
    <w:rsid w:val="006930AC"/>
    <w:rsid w:val="0069354D"/>
    <w:rsid w:val="00693ED0"/>
    <w:rsid w:val="006944EC"/>
    <w:rsid w:val="00694FE2"/>
    <w:rsid w:val="00695859"/>
    <w:rsid w:val="006963B3"/>
    <w:rsid w:val="00696CAD"/>
    <w:rsid w:val="00697223"/>
    <w:rsid w:val="006A0C22"/>
    <w:rsid w:val="006A0F5D"/>
    <w:rsid w:val="006A1419"/>
    <w:rsid w:val="006A14CA"/>
    <w:rsid w:val="006A1C36"/>
    <w:rsid w:val="006A1C5B"/>
    <w:rsid w:val="006A398E"/>
    <w:rsid w:val="006A40F4"/>
    <w:rsid w:val="006A4670"/>
    <w:rsid w:val="006A4EBA"/>
    <w:rsid w:val="006A50C0"/>
    <w:rsid w:val="006A5200"/>
    <w:rsid w:val="006A5240"/>
    <w:rsid w:val="006A58B5"/>
    <w:rsid w:val="006A603E"/>
    <w:rsid w:val="006A676A"/>
    <w:rsid w:val="006A6823"/>
    <w:rsid w:val="006A6E46"/>
    <w:rsid w:val="006A7F54"/>
    <w:rsid w:val="006B07B0"/>
    <w:rsid w:val="006B0950"/>
    <w:rsid w:val="006B09CB"/>
    <w:rsid w:val="006B0C21"/>
    <w:rsid w:val="006B0CEF"/>
    <w:rsid w:val="006B158C"/>
    <w:rsid w:val="006B2096"/>
    <w:rsid w:val="006B2304"/>
    <w:rsid w:val="006B241A"/>
    <w:rsid w:val="006B29AA"/>
    <w:rsid w:val="006B2F3F"/>
    <w:rsid w:val="006B3195"/>
    <w:rsid w:val="006B3661"/>
    <w:rsid w:val="006B3729"/>
    <w:rsid w:val="006B3793"/>
    <w:rsid w:val="006B3ADE"/>
    <w:rsid w:val="006B46CC"/>
    <w:rsid w:val="006B4F6F"/>
    <w:rsid w:val="006B507D"/>
    <w:rsid w:val="006B5BCD"/>
    <w:rsid w:val="006B5CAA"/>
    <w:rsid w:val="006B6057"/>
    <w:rsid w:val="006B6086"/>
    <w:rsid w:val="006B65DE"/>
    <w:rsid w:val="006B7055"/>
    <w:rsid w:val="006B7174"/>
    <w:rsid w:val="006B7434"/>
    <w:rsid w:val="006B7B0E"/>
    <w:rsid w:val="006C006F"/>
    <w:rsid w:val="006C1016"/>
    <w:rsid w:val="006C12D2"/>
    <w:rsid w:val="006C14CA"/>
    <w:rsid w:val="006C1666"/>
    <w:rsid w:val="006C20A8"/>
    <w:rsid w:val="006C3399"/>
    <w:rsid w:val="006C34F7"/>
    <w:rsid w:val="006C399F"/>
    <w:rsid w:val="006C39E7"/>
    <w:rsid w:val="006C3A96"/>
    <w:rsid w:val="006C3BF3"/>
    <w:rsid w:val="006C4062"/>
    <w:rsid w:val="006C40D4"/>
    <w:rsid w:val="006C43C9"/>
    <w:rsid w:val="006C4B37"/>
    <w:rsid w:val="006C4D9A"/>
    <w:rsid w:val="006C4E0D"/>
    <w:rsid w:val="006C50E9"/>
    <w:rsid w:val="006C5182"/>
    <w:rsid w:val="006C6392"/>
    <w:rsid w:val="006C65B9"/>
    <w:rsid w:val="006C70AD"/>
    <w:rsid w:val="006C74EF"/>
    <w:rsid w:val="006C77B8"/>
    <w:rsid w:val="006C77EF"/>
    <w:rsid w:val="006C79DE"/>
    <w:rsid w:val="006C7F97"/>
    <w:rsid w:val="006D06BF"/>
    <w:rsid w:val="006D10BA"/>
    <w:rsid w:val="006D1B68"/>
    <w:rsid w:val="006D1B7A"/>
    <w:rsid w:val="006D20A3"/>
    <w:rsid w:val="006D2138"/>
    <w:rsid w:val="006D288A"/>
    <w:rsid w:val="006D288B"/>
    <w:rsid w:val="006D2BC1"/>
    <w:rsid w:val="006D3148"/>
    <w:rsid w:val="006D38A5"/>
    <w:rsid w:val="006D3A53"/>
    <w:rsid w:val="006D3C20"/>
    <w:rsid w:val="006D4A62"/>
    <w:rsid w:val="006D4ADD"/>
    <w:rsid w:val="006D4B75"/>
    <w:rsid w:val="006D559C"/>
    <w:rsid w:val="006D599B"/>
    <w:rsid w:val="006D5D84"/>
    <w:rsid w:val="006D6525"/>
    <w:rsid w:val="006D6819"/>
    <w:rsid w:val="006D68A8"/>
    <w:rsid w:val="006D6B6D"/>
    <w:rsid w:val="006E0075"/>
    <w:rsid w:val="006E058B"/>
    <w:rsid w:val="006E115C"/>
    <w:rsid w:val="006E140B"/>
    <w:rsid w:val="006E31CC"/>
    <w:rsid w:val="006E3540"/>
    <w:rsid w:val="006E367C"/>
    <w:rsid w:val="006E4327"/>
    <w:rsid w:val="006E4540"/>
    <w:rsid w:val="006E49C3"/>
    <w:rsid w:val="006E51A0"/>
    <w:rsid w:val="006E5644"/>
    <w:rsid w:val="006E5B0F"/>
    <w:rsid w:val="006E5B57"/>
    <w:rsid w:val="006E76EA"/>
    <w:rsid w:val="006E7701"/>
    <w:rsid w:val="006E777B"/>
    <w:rsid w:val="006E7C12"/>
    <w:rsid w:val="006F0928"/>
    <w:rsid w:val="006F0C3C"/>
    <w:rsid w:val="006F1706"/>
    <w:rsid w:val="006F1C2A"/>
    <w:rsid w:val="006F37C1"/>
    <w:rsid w:val="006F3A28"/>
    <w:rsid w:val="006F3C1C"/>
    <w:rsid w:val="006F4137"/>
    <w:rsid w:val="006F434E"/>
    <w:rsid w:val="006F464E"/>
    <w:rsid w:val="006F4969"/>
    <w:rsid w:val="006F4B75"/>
    <w:rsid w:val="006F5394"/>
    <w:rsid w:val="006F6E83"/>
    <w:rsid w:val="006F7666"/>
    <w:rsid w:val="006F7BAF"/>
    <w:rsid w:val="00700123"/>
    <w:rsid w:val="007006EC"/>
    <w:rsid w:val="00700F04"/>
    <w:rsid w:val="0070103D"/>
    <w:rsid w:val="007017BD"/>
    <w:rsid w:val="007017FB"/>
    <w:rsid w:val="0070182B"/>
    <w:rsid w:val="00701DAA"/>
    <w:rsid w:val="00701EBC"/>
    <w:rsid w:val="0070275D"/>
    <w:rsid w:val="007036B7"/>
    <w:rsid w:val="00703910"/>
    <w:rsid w:val="007042F1"/>
    <w:rsid w:val="00704F58"/>
    <w:rsid w:val="00705128"/>
    <w:rsid w:val="007051A9"/>
    <w:rsid w:val="007053A8"/>
    <w:rsid w:val="00705633"/>
    <w:rsid w:val="007056DF"/>
    <w:rsid w:val="0070598A"/>
    <w:rsid w:val="007061F8"/>
    <w:rsid w:val="00706662"/>
    <w:rsid w:val="00706896"/>
    <w:rsid w:val="00706A8F"/>
    <w:rsid w:val="00707049"/>
    <w:rsid w:val="007100D6"/>
    <w:rsid w:val="00710186"/>
    <w:rsid w:val="0071045F"/>
    <w:rsid w:val="00710A79"/>
    <w:rsid w:val="007117DA"/>
    <w:rsid w:val="00711EDF"/>
    <w:rsid w:val="0071278F"/>
    <w:rsid w:val="00712DB5"/>
    <w:rsid w:val="007146CA"/>
    <w:rsid w:val="00714AF2"/>
    <w:rsid w:val="00714F02"/>
    <w:rsid w:val="00715177"/>
    <w:rsid w:val="00715F63"/>
    <w:rsid w:val="007162E9"/>
    <w:rsid w:val="00716862"/>
    <w:rsid w:val="007168D3"/>
    <w:rsid w:val="00716E6F"/>
    <w:rsid w:val="00717013"/>
    <w:rsid w:val="00717758"/>
    <w:rsid w:val="007178D4"/>
    <w:rsid w:val="0071798F"/>
    <w:rsid w:val="007179DB"/>
    <w:rsid w:val="0072043A"/>
    <w:rsid w:val="00720D56"/>
    <w:rsid w:val="00721967"/>
    <w:rsid w:val="0072197A"/>
    <w:rsid w:val="00721CF0"/>
    <w:rsid w:val="007255A1"/>
    <w:rsid w:val="00726E39"/>
    <w:rsid w:val="00727886"/>
    <w:rsid w:val="00727A50"/>
    <w:rsid w:val="00727E70"/>
    <w:rsid w:val="00730732"/>
    <w:rsid w:val="007308FF"/>
    <w:rsid w:val="00730923"/>
    <w:rsid w:val="00730BA0"/>
    <w:rsid w:val="00730E19"/>
    <w:rsid w:val="00731467"/>
    <w:rsid w:val="0073170A"/>
    <w:rsid w:val="00731C00"/>
    <w:rsid w:val="00731C81"/>
    <w:rsid w:val="007323CB"/>
    <w:rsid w:val="00732BE1"/>
    <w:rsid w:val="00732D29"/>
    <w:rsid w:val="00733DFF"/>
    <w:rsid w:val="00735461"/>
    <w:rsid w:val="00735579"/>
    <w:rsid w:val="007357D5"/>
    <w:rsid w:val="00736106"/>
    <w:rsid w:val="0073740E"/>
    <w:rsid w:val="007377EF"/>
    <w:rsid w:val="00740B0C"/>
    <w:rsid w:val="00740BFC"/>
    <w:rsid w:val="00740C26"/>
    <w:rsid w:val="00741C9B"/>
    <w:rsid w:val="00741F60"/>
    <w:rsid w:val="00742248"/>
    <w:rsid w:val="0074236A"/>
    <w:rsid w:val="007425D7"/>
    <w:rsid w:val="007425DF"/>
    <w:rsid w:val="007432D5"/>
    <w:rsid w:val="00743954"/>
    <w:rsid w:val="00743D0E"/>
    <w:rsid w:val="007440F8"/>
    <w:rsid w:val="0074417D"/>
    <w:rsid w:val="00744253"/>
    <w:rsid w:val="007457F4"/>
    <w:rsid w:val="007465E2"/>
    <w:rsid w:val="00746AA2"/>
    <w:rsid w:val="00746D1D"/>
    <w:rsid w:val="00747319"/>
    <w:rsid w:val="00747E65"/>
    <w:rsid w:val="0075098E"/>
    <w:rsid w:val="00750C16"/>
    <w:rsid w:val="00750C91"/>
    <w:rsid w:val="00752D0A"/>
    <w:rsid w:val="00752FBB"/>
    <w:rsid w:val="00753264"/>
    <w:rsid w:val="00754CA9"/>
    <w:rsid w:val="0075503A"/>
    <w:rsid w:val="007550FE"/>
    <w:rsid w:val="00755981"/>
    <w:rsid w:val="00756235"/>
    <w:rsid w:val="00756325"/>
    <w:rsid w:val="007566C8"/>
    <w:rsid w:val="007566CE"/>
    <w:rsid w:val="00756E87"/>
    <w:rsid w:val="007576B8"/>
    <w:rsid w:val="007577E4"/>
    <w:rsid w:val="00757CBF"/>
    <w:rsid w:val="00760740"/>
    <w:rsid w:val="007612C2"/>
    <w:rsid w:val="00762775"/>
    <w:rsid w:val="00762D9F"/>
    <w:rsid w:val="00764AC5"/>
    <w:rsid w:val="007651F1"/>
    <w:rsid w:val="00765792"/>
    <w:rsid w:val="00765D35"/>
    <w:rsid w:val="00766411"/>
    <w:rsid w:val="00766975"/>
    <w:rsid w:val="007671C6"/>
    <w:rsid w:val="00767326"/>
    <w:rsid w:val="00770748"/>
    <w:rsid w:val="0077178D"/>
    <w:rsid w:val="007735BF"/>
    <w:rsid w:val="00773AAE"/>
    <w:rsid w:val="00773D3C"/>
    <w:rsid w:val="00774515"/>
    <w:rsid w:val="00774EC9"/>
    <w:rsid w:val="0077532A"/>
    <w:rsid w:val="0077535F"/>
    <w:rsid w:val="00775501"/>
    <w:rsid w:val="007777D6"/>
    <w:rsid w:val="00777E1A"/>
    <w:rsid w:val="00777FA2"/>
    <w:rsid w:val="0078044B"/>
    <w:rsid w:val="0078085B"/>
    <w:rsid w:val="00780C00"/>
    <w:rsid w:val="00780CEE"/>
    <w:rsid w:val="00780EA0"/>
    <w:rsid w:val="007812CA"/>
    <w:rsid w:val="007814F0"/>
    <w:rsid w:val="00781B1F"/>
    <w:rsid w:val="0078279D"/>
    <w:rsid w:val="007829DC"/>
    <w:rsid w:val="0078336E"/>
    <w:rsid w:val="007833EF"/>
    <w:rsid w:val="007843F2"/>
    <w:rsid w:val="00784EFD"/>
    <w:rsid w:val="00785355"/>
    <w:rsid w:val="007856F9"/>
    <w:rsid w:val="007859CC"/>
    <w:rsid w:val="00786355"/>
    <w:rsid w:val="0078677F"/>
    <w:rsid w:val="00787E31"/>
    <w:rsid w:val="0079043E"/>
    <w:rsid w:val="00790C7D"/>
    <w:rsid w:val="0079172B"/>
    <w:rsid w:val="00791C41"/>
    <w:rsid w:val="00791C70"/>
    <w:rsid w:val="00793065"/>
    <w:rsid w:val="0079349A"/>
    <w:rsid w:val="00793CE3"/>
    <w:rsid w:val="00794203"/>
    <w:rsid w:val="00794896"/>
    <w:rsid w:val="00795093"/>
    <w:rsid w:val="007953B4"/>
    <w:rsid w:val="0079551B"/>
    <w:rsid w:val="00795585"/>
    <w:rsid w:val="0079566F"/>
    <w:rsid w:val="0079572F"/>
    <w:rsid w:val="0079577E"/>
    <w:rsid w:val="0079638B"/>
    <w:rsid w:val="00796C2A"/>
    <w:rsid w:val="00796F5E"/>
    <w:rsid w:val="007974D8"/>
    <w:rsid w:val="007A00B2"/>
    <w:rsid w:val="007A03F9"/>
    <w:rsid w:val="007A0BD5"/>
    <w:rsid w:val="007A0EF4"/>
    <w:rsid w:val="007A17A2"/>
    <w:rsid w:val="007A187F"/>
    <w:rsid w:val="007A18EA"/>
    <w:rsid w:val="007A1B45"/>
    <w:rsid w:val="007A1F3E"/>
    <w:rsid w:val="007A2D77"/>
    <w:rsid w:val="007A305B"/>
    <w:rsid w:val="007A31AE"/>
    <w:rsid w:val="007A3365"/>
    <w:rsid w:val="007A3400"/>
    <w:rsid w:val="007A40A9"/>
    <w:rsid w:val="007A4ABE"/>
    <w:rsid w:val="007A4CC2"/>
    <w:rsid w:val="007A4F36"/>
    <w:rsid w:val="007A56C0"/>
    <w:rsid w:val="007A5AEE"/>
    <w:rsid w:val="007A5BBD"/>
    <w:rsid w:val="007A5FC2"/>
    <w:rsid w:val="007A633F"/>
    <w:rsid w:val="007A67E0"/>
    <w:rsid w:val="007A6EE6"/>
    <w:rsid w:val="007B14B5"/>
    <w:rsid w:val="007B14D3"/>
    <w:rsid w:val="007B229D"/>
    <w:rsid w:val="007B29D2"/>
    <w:rsid w:val="007B387F"/>
    <w:rsid w:val="007B38B1"/>
    <w:rsid w:val="007B3DB2"/>
    <w:rsid w:val="007B40A8"/>
    <w:rsid w:val="007B45F3"/>
    <w:rsid w:val="007B4AC5"/>
    <w:rsid w:val="007B4DCB"/>
    <w:rsid w:val="007B5079"/>
    <w:rsid w:val="007B53E0"/>
    <w:rsid w:val="007B53F5"/>
    <w:rsid w:val="007B5EE2"/>
    <w:rsid w:val="007B6D61"/>
    <w:rsid w:val="007B7AD7"/>
    <w:rsid w:val="007B7B15"/>
    <w:rsid w:val="007B7BAE"/>
    <w:rsid w:val="007B7BC3"/>
    <w:rsid w:val="007B7D86"/>
    <w:rsid w:val="007B7E80"/>
    <w:rsid w:val="007C0239"/>
    <w:rsid w:val="007C12CD"/>
    <w:rsid w:val="007C3423"/>
    <w:rsid w:val="007C34EA"/>
    <w:rsid w:val="007C359A"/>
    <w:rsid w:val="007C4C91"/>
    <w:rsid w:val="007C61D9"/>
    <w:rsid w:val="007C66AC"/>
    <w:rsid w:val="007C6FB4"/>
    <w:rsid w:val="007C7033"/>
    <w:rsid w:val="007C707A"/>
    <w:rsid w:val="007C7FD9"/>
    <w:rsid w:val="007D0262"/>
    <w:rsid w:val="007D03B1"/>
    <w:rsid w:val="007D0436"/>
    <w:rsid w:val="007D0BF3"/>
    <w:rsid w:val="007D0C26"/>
    <w:rsid w:val="007D1828"/>
    <w:rsid w:val="007D1882"/>
    <w:rsid w:val="007D1891"/>
    <w:rsid w:val="007D1996"/>
    <w:rsid w:val="007D2767"/>
    <w:rsid w:val="007D2DAD"/>
    <w:rsid w:val="007D30E5"/>
    <w:rsid w:val="007D3210"/>
    <w:rsid w:val="007D350B"/>
    <w:rsid w:val="007D4514"/>
    <w:rsid w:val="007D46C0"/>
    <w:rsid w:val="007D482B"/>
    <w:rsid w:val="007D5261"/>
    <w:rsid w:val="007D5648"/>
    <w:rsid w:val="007D5FCA"/>
    <w:rsid w:val="007D750F"/>
    <w:rsid w:val="007D75C8"/>
    <w:rsid w:val="007D79BD"/>
    <w:rsid w:val="007D7BEB"/>
    <w:rsid w:val="007E0186"/>
    <w:rsid w:val="007E02E0"/>
    <w:rsid w:val="007E06AA"/>
    <w:rsid w:val="007E0B24"/>
    <w:rsid w:val="007E14C5"/>
    <w:rsid w:val="007E14CF"/>
    <w:rsid w:val="007E1D4C"/>
    <w:rsid w:val="007E264F"/>
    <w:rsid w:val="007E30DF"/>
    <w:rsid w:val="007E3DBF"/>
    <w:rsid w:val="007E42DB"/>
    <w:rsid w:val="007E44DB"/>
    <w:rsid w:val="007E6476"/>
    <w:rsid w:val="007E65B8"/>
    <w:rsid w:val="007E7356"/>
    <w:rsid w:val="007E75A4"/>
    <w:rsid w:val="007E784D"/>
    <w:rsid w:val="007E79B0"/>
    <w:rsid w:val="007E7F5A"/>
    <w:rsid w:val="007F00CA"/>
    <w:rsid w:val="007F014A"/>
    <w:rsid w:val="007F0849"/>
    <w:rsid w:val="007F13E8"/>
    <w:rsid w:val="007F14A2"/>
    <w:rsid w:val="007F14F8"/>
    <w:rsid w:val="007F1B90"/>
    <w:rsid w:val="007F1B9D"/>
    <w:rsid w:val="007F29E5"/>
    <w:rsid w:val="007F2AE5"/>
    <w:rsid w:val="007F2D19"/>
    <w:rsid w:val="007F30E5"/>
    <w:rsid w:val="007F3C8A"/>
    <w:rsid w:val="007F45B9"/>
    <w:rsid w:val="007F4A1D"/>
    <w:rsid w:val="007F4C8F"/>
    <w:rsid w:val="007F59C5"/>
    <w:rsid w:val="007F5FEC"/>
    <w:rsid w:val="007F6AA2"/>
    <w:rsid w:val="007F6D32"/>
    <w:rsid w:val="007F79D6"/>
    <w:rsid w:val="007F7F68"/>
    <w:rsid w:val="00800369"/>
    <w:rsid w:val="00801096"/>
    <w:rsid w:val="0080132F"/>
    <w:rsid w:val="00801406"/>
    <w:rsid w:val="0080172B"/>
    <w:rsid w:val="0080201F"/>
    <w:rsid w:val="00802560"/>
    <w:rsid w:val="00803AF0"/>
    <w:rsid w:val="00803D23"/>
    <w:rsid w:val="008045D0"/>
    <w:rsid w:val="00804F7A"/>
    <w:rsid w:val="0080623B"/>
    <w:rsid w:val="00806FF4"/>
    <w:rsid w:val="008076A6"/>
    <w:rsid w:val="00807BDC"/>
    <w:rsid w:val="00810FA1"/>
    <w:rsid w:val="008114B2"/>
    <w:rsid w:val="0081177B"/>
    <w:rsid w:val="00812393"/>
    <w:rsid w:val="00812B95"/>
    <w:rsid w:val="008131E6"/>
    <w:rsid w:val="0081332C"/>
    <w:rsid w:val="00813433"/>
    <w:rsid w:val="00813E29"/>
    <w:rsid w:val="0081467D"/>
    <w:rsid w:val="00814726"/>
    <w:rsid w:val="00814E6A"/>
    <w:rsid w:val="00815147"/>
    <w:rsid w:val="0081521F"/>
    <w:rsid w:val="008153DE"/>
    <w:rsid w:val="00815573"/>
    <w:rsid w:val="00815EF3"/>
    <w:rsid w:val="008163CD"/>
    <w:rsid w:val="008167FF"/>
    <w:rsid w:val="00816D39"/>
    <w:rsid w:val="008173B8"/>
    <w:rsid w:val="00817465"/>
    <w:rsid w:val="0081766B"/>
    <w:rsid w:val="00817809"/>
    <w:rsid w:val="00817B79"/>
    <w:rsid w:val="0082023C"/>
    <w:rsid w:val="00820FBF"/>
    <w:rsid w:val="008219B9"/>
    <w:rsid w:val="008219DC"/>
    <w:rsid w:val="00821E88"/>
    <w:rsid w:val="00821F74"/>
    <w:rsid w:val="00822407"/>
    <w:rsid w:val="008225B9"/>
    <w:rsid w:val="00822B92"/>
    <w:rsid w:val="00822E29"/>
    <w:rsid w:val="00822F82"/>
    <w:rsid w:val="00823377"/>
    <w:rsid w:val="00823696"/>
    <w:rsid w:val="00823895"/>
    <w:rsid w:val="008241A2"/>
    <w:rsid w:val="00825443"/>
    <w:rsid w:val="0082566C"/>
    <w:rsid w:val="00825CC0"/>
    <w:rsid w:val="008264E1"/>
    <w:rsid w:val="0082666C"/>
    <w:rsid w:val="00826B4F"/>
    <w:rsid w:val="00826F2B"/>
    <w:rsid w:val="00827234"/>
    <w:rsid w:val="00827281"/>
    <w:rsid w:val="00827F68"/>
    <w:rsid w:val="008301A7"/>
    <w:rsid w:val="008302A5"/>
    <w:rsid w:val="0083119A"/>
    <w:rsid w:val="0083149C"/>
    <w:rsid w:val="008315D7"/>
    <w:rsid w:val="008316C9"/>
    <w:rsid w:val="00831975"/>
    <w:rsid w:val="00831A67"/>
    <w:rsid w:val="00831F4F"/>
    <w:rsid w:val="008326DC"/>
    <w:rsid w:val="008328C9"/>
    <w:rsid w:val="008329C6"/>
    <w:rsid w:val="008331BB"/>
    <w:rsid w:val="008332C4"/>
    <w:rsid w:val="00833527"/>
    <w:rsid w:val="0083362F"/>
    <w:rsid w:val="0083381A"/>
    <w:rsid w:val="008338C1"/>
    <w:rsid w:val="00833C0A"/>
    <w:rsid w:val="00833E6A"/>
    <w:rsid w:val="0083443E"/>
    <w:rsid w:val="008345BC"/>
    <w:rsid w:val="0083497F"/>
    <w:rsid w:val="00835495"/>
    <w:rsid w:val="00835809"/>
    <w:rsid w:val="00835835"/>
    <w:rsid w:val="00836C73"/>
    <w:rsid w:val="008372C2"/>
    <w:rsid w:val="0083760F"/>
    <w:rsid w:val="0083787E"/>
    <w:rsid w:val="008378FB"/>
    <w:rsid w:val="00840935"/>
    <w:rsid w:val="00840C67"/>
    <w:rsid w:val="00840DEA"/>
    <w:rsid w:val="0084118A"/>
    <w:rsid w:val="00842311"/>
    <w:rsid w:val="00842A1D"/>
    <w:rsid w:val="008430B6"/>
    <w:rsid w:val="0084395C"/>
    <w:rsid w:val="0084503F"/>
    <w:rsid w:val="00845141"/>
    <w:rsid w:val="00845863"/>
    <w:rsid w:val="00845886"/>
    <w:rsid w:val="00845994"/>
    <w:rsid w:val="008464F7"/>
    <w:rsid w:val="008467A8"/>
    <w:rsid w:val="00846AA1"/>
    <w:rsid w:val="008470D1"/>
    <w:rsid w:val="008470E2"/>
    <w:rsid w:val="008474D4"/>
    <w:rsid w:val="00850911"/>
    <w:rsid w:val="00850BF9"/>
    <w:rsid w:val="00852078"/>
    <w:rsid w:val="008524B6"/>
    <w:rsid w:val="00852D6D"/>
    <w:rsid w:val="008533D2"/>
    <w:rsid w:val="00853BCA"/>
    <w:rsid w:val="00853D69"/>
    <w:rsid w:val="008541EB"/>
    <w:rsid w:val="00854CB4"/>
    <w:rsid w:val="00854DD4"/>
    <w:rsid w:val="0085574C"/>
    <w:rsid w:val="00855EF4"/>
    <w:rsid w:val="00856146"/>
    <w:rsid w:val="0085656C"/>
    <w:rsid w:val="00856A8B"/>
    <w:rsid w:val="008573BD"/>
    <w:rsid w:val="00857D3A"/>
    <w:rsid w:val="00857D64"/>
    <w:rsid w:val="00860F15"/>
    <w:rsid w:val="0086147D"/>
    <w:rsid w:val="00861A6C"/>
    <w:rsid w:val="00861BDD"/>
    <w:rsid w:val="00862283"/>
    <w:rsid w:val="008629EB"/>
    <w:rsid w:val="00863BC0"/>
    <w:rsid w:val="00864035"/>
    <w:rsid w:val="008640CC"/>
    <w:rsid w:val="00864ACA"/>
    <w:rsid w:val="00866B69"/>
    <w:rsid w:val="00866BCA"/>
    <w:rsid w:val="00867168"/>
    <w:rsid w:val="00870966"/>
    <w:rsid w:val="00870F70"/>
    <w:rsid w:val="00870FA2"/>
    <w:rsid w:val="0087118C"/>
    <w:rsid w:val="00871333"/>
    <w:rsid w:val="00871337"/>
    <w:rsid w:val="00871F3F"/>
    <w:rsid w:val="00871F60"/>
    <w:rsid w:val="00872F6C"/>
    <w:rsid w:val="00873304"/>
    <w:rsid w:val="00873573"/>
    <w:rsid w:val="00874327"/>
    <w:rsid w:val="0087474D"/>
    <w:rsid w:val="00875545"/>
    <w:rsid w:val="0087566E"/>
    <w:rsid w:val="008759DD"/>
    <w:rsid w:val="008767ED"/>
    <w:rsid w:val="00876A90"/>
    <w:rsid w:val="008778FC"/>
    <w:rsid w:val="00877C30"/>
    <w:rsid w:val="00877E06"/>
    <w:rsid w:val="00880493"/>
    <w:rsid w:val="00880F46"/>
    <w:rsid w:val="008813FB"/>
    <w:rsid w:val="0088199B"/>
    <w:rsid w:val="008820D5"/>
    <w:rsid w:val="00882772"/>
    <w:rsid w:val="00882ACE"/>
    <w:rsid w:val="008834E9"/>
    <w:rsid w:val="00883B07"/>
    <w:rsid w:val="00883E14"/>
    <w:rsid w:val="008845F8"/>
    <w:rsid w:val="00884728"/>
    <w:rsid w:val="00886C09"/>
    <w:rsid w:val="00886C0C"/>
    <w:rsid w:val="00886D7A"/>
    <w:rsid w:val="008875DF"/>
    <w:rsid w:val="00887F75"/>
    <w:rsid w:val="00887FD7"/>
    <w:rsid w:val="008900D1"/>
    <w:rsid w:val="00890206"/>
    <w:rsid w:val="0089057F"/>
    <w:rsid w:val="0089068E"/>
    <w:rsid w:val="00890DF5"/>
    <w:rsid w:val="008913B7"/>
    <w:rsid w:val="0089187F"/>
    <w:rsid w:val="00891984"/>
    <w:rsid w:val="0089198B"/>
    <w:rsid w:val="00891EF9"/>
    <w:rsid w:val="00892043"/>
    <w:rsid w:val="00892109"/>
    <w:rsid w:val="008921EE"/>
    <w:rsid w:val="00892754"/>
    <w:rsid w:val="00892912"/>
    <w:rsid w:val="0089296D"/>
    <w:rsid w:val="00893183"/>
    <w:rsid w:val="0089362F"/>
    <w:rsid w:val="00893D3E"/>
    <w:rsid w:val="00894410"/>
    <w:rsid w:val="008945C4"/>
    <w:rsid w:val="008946EC"/>
    <w:rsid w:val="0089473F"/>
    <w:rsid w:val="00894E85"/>
    <w:rsid w:val="008955CA"/>
    <w:rsid w:val="0089595C"/>
    <w:rsid w:val="00895A72"/>
    <w:rsid w:val="00895ACC"/>
    <w:rsid w:val="00896190"/>
    <w:rsid w:val="008969E4"/>
    <w:rsid w:val="00896FE9"/>
    <w:rsid w:val="008971B5"/>
    <w:rsid w:val="00897C0A"/>
    <w:rsid w:val="008A09B1"/>
    <w:rsid w:val="008A0A05"/>
    <w:rsid w:val="008A0AE0"/>
    <w:rsid w:val="008A10F5"/>
    <w:rsid w:val="008A3149"/>
    <w:rsid w:val="008A33A0"/>
    <w:rsid w:val="008A3581"/>
    <w:rsid w:val="008A3C61"/>
    <w:rsid w:val="008A3DC7"/>
    <w:rsid w:val="008A3F5B"/>
    <w:rsid w:val="008A4963"/>
    <w:rsid w:val="008A4CC8"/>
    <w:rsid w:val="008A50CD"/>
    <w:rsid w:val="008A53CF"/>
    <w:rsid w:val="008A595E"/>
    <w:rsid w:val="008A60C3"/>
    <w:rsid w:val="008A699D"/>
    <w:rsid w:val="008A69ED"/>
    <w:rsid w:val="008A6C2F"/>
    <w:rsid w:val="008A709D"/>
    <w:rsid w:val="008A7D69"/>
    <w:rsid w:val="008A7E33"/>
    <w:rsid w:val="008B012C"/>
    <w:rsid w:val="008B0A3E"/>
    <w:rsid w:val="008B117F"/>
    <w:rsid w:val="008B1C28"/>
    <w:rsid w:val="008B1E50"/>
    <w:rsid w:val="008B2F3B"/>
    <w:rsid w:val="008B3B28"/>
    <w:rsid w:val="008B40B3"/>
    <w:rsid w:val="008B4580"/>
    <w:rsid w:val="008B470C"/>
    <w:rsid w:val="008B4BB5"/>
    <w:rsid w:val="008B5138"/>
    <w:rsid w:val="008B54E1"/>
    <w:rsid w:val="008B6081"/>
    <w:rsid w:val="008B65C0"/>
    <w:rsid w:val="008B66DC"/>
    <w:rsid w:val="008B6A67"/>
    <w:rsid w:val="008B7356"/>
    <w:rsid w:val="008B78D7"/>
    <w:rsid w:val="008B7952"/>
    <w:rsid w:val="008B7A38"/>
    <w:rsid w:val="008B7D66"/>
    <w:rsid w:val="008C03EA"/>
    <w:rsid w:val="008C0898"/>
    <w:rsid w:val="008C0B01"/>
    <w:rsid w:val="008C1247"/>
    <w:rsid w:val="008C1455"/>
    <w:rsid w:val="008C151B"/>
    <w:rsid w:val="008C18E5"/>
    <w:rsid w:val="008C18F2"/>
    <w:rsid w:val="008C2001"/>
    <w:rsid w:val="008C267E"/>
    <w:rsid w:val="008C2CA2"/>
    <w:rsid w:val="008C2E3F"/>
    <w:rsid w:val="008C345D"/>
    <w:rsid w:val="008C4086"/>
    <w:rsid w:val="008C43FD"/>
    <w:rsid w:val="008C45F5"/>
    <w:rsid w:val="008C49A7"/>
    <w:rsid w:val="008C4A17"/>
    <w:rsid w:val="008C4B52"/>
    <w:rsid w:val="008C5236"/>
    <w:rsid w:val="008C6020"/>
    <w:rsid w:val="008C69B5"/>
    <w:rsid w:val="008C69BA"/>
    <w:rsid w:val="008C70FF"/>
    <w:rsid w:val="008C71AC"/>
    <w:rsid w:val="008C7BF5"/>
    <w:rsid w:val="008D0C0D"/>
    <w:rsid w:val="008D0CA7"/>
    <w:rsid w:val="008D0E47"/>
    <w:rsid w:val="008D0FDB"/>
    <w:rsid w:val="008D138B"/>
    <w:rsid w:val="008D15D3"/>
    <w:rsid w:val="008D1F0F"/>
    <w:rsid w:val="008D2052"/>
    <w:rsid w:val="008D27DF"/>
    <w:rsid w:val="008D29E3"/>
    <w:rsid w:val="008D2D6A"/>
    <w:rsid w:val="008D30DB"/>
    <w:rsid w:val="008D3CD8"/>
    <w:rsid w:val="008D44DB"/>
    <w:rsid w:val="008D4B65"/>
    <w:rsid w:val="008D51A1"/>
    <w:rsid w:val="008D555D"/>
    <w:rsid w:val="008D6168"/>
    <w:rsid w:val="008D6507"/>
    <w:rsid w:val="008D6700"/>
    <w:rsid w:val="008D6C40"/>
    <w:rsid w:val="008D6D38"/>
    <w:rsid w:val="008D6DE8"/>
    <w:rsid w:val="008D6F41"/>
    <w:rsid w:val="008D6F87"/>
    <w:rsid w:val="008D6FF3"/>
    <w:rsid w:val="008D723A"/>
    <w:rsid w:val="008D7277"/>
    <w:rsid w:val="008D7687"/>
    <w:rsid w:val="008D78D2"/>
    <w:rsid w:val="008D7C9E"/>
    <w:rsid w:val="008E0C99"/>
    <w:rsid w:val="008E143D"/>
    <w:rsid w:val="008E156F"/>
    <w:rsid w:val="008E1CF3"/>
    <w:rsid w:val="008E2182"/>
    <w:rsid w:val="008E23F6"/>
    <w:rsid w:val="008E2BA0"/>
    <w:rsid w:val="008E376A"/>
    <w:rsid w:val="008E3A12"/>
    <w:rsid w:val="008E3E16"/>
    <w:rsid w:val="008E3F3C"/>
    <w:rsid w:val="008E4859"/>
    <w:rsid w:val="008E5535"/>
    <w:rsid w:val="008E5840"/>
    <w:rsid w:val="008E58AD"/>
    <w:rsid w:val="008E5B1E"/>
    <w:rsid w:val="008E622E"/>
    <w:rsid w:val="008E64AA"/>
    <w:rsid w:val="008E6611"/>
    <w:rsid w:val="008E693A"/>
    <w:rsid w:val="008E6EC7"/>
    <w:rsid w:val="008F0861"/>
    <w:rsid w:val="008F24D5"/>
    <w:rsid w:val="008F2C31"/>
    <w:rsid w:val="008F3B13"/>
    <w:rsid w:val="008F3E86"/>
    <w:rsid w:val="008F424F"/>
    <w:rsid w:val="008F4369"/>
    <w:rsid w:val="008F4C68"/>
    <w:rsid w:val="008F4E36"/>
    <w:rsid w:val="008F4F6F"/>
    <w:rsid w:val="008F5097"/>
    <w:rsid w:val="008F54A1"/>
    <w:rsid w:val="008F62D0"/>
    <w:rsid w:val="008F6985"/>
    <w:rsid w:val="008F6C2F"/>
    <w:rsid w:val="008F6F0D"/>
    <w:rsid w:val="008F72A6"/>
    <w:rsid w:val="009000DE"/>
    <w:rsid w:val="00900816"/>
    <w:rsid w:val="00900CD6"/>
    <w:rsid w:val="00900D0C"/>
    <w:rsid w:val="009018C1"/>
    <w:rsid w:val="00901A52"/>
    <w:rsid w:val="00901B26"/>
    <w:rsid w:val="00901D32"/>
    <w:rsid w:val="00901D39"/>
    <w:rsid w:val="00901EAA"/>
    <w:rsid w:val="00901FA2"/>
    <w:rsid w:val="00902383"/>
    <w:rsid w:val="00902568"/>
    <w:rsid w:val="00902A91"/>
    <w:rsid w:val="00902B6D"/>
    <w:rsid w:val="00902D83"/>
    <w:rsid w:val="00903118"/>
    <w:rsid w:val="00903224"/>
    <w:rsid w:val="00903806"/>
    <w:rsid w:val="00903D3E"/>
    <w:rsid w:val="009055FE"/>
    <w:rsid w:val="00905C60"/>
    <w:rsid w:val="0090623D"/>
    <w:rsid w:val="00906CFE"/>
    <w:rsid w:val="009074AF"/>
    <w:rsid w:val="00907903"/>
    <w:rsid w:val="00907957"/>
    <w:rsid w:val="00907B67"/>
    <w:rsid w:val="00907B8F"/>
    <w:rsid w:val="00907C9A"/>
    <w:rsid w:val="009113B8"/>
    <w:rsid w:val="00911877"/>
    <w:rsid w:val="00911AAE"/>
    <w:rsid w:val="009127A1"/>
    <w:rsid w:val="009129F5"/>
    <w:rsid w:val="00913442"/>
    <w:rsid w:val="00913716"/>
    <w:rsid w:val="0091393C"/>
    <w:rsid w:val="00913BC5"/>
    <w:rsid w:val="00914466"/>
    <w:rsid w:val="00914C6C"/>
    <w:rsid w:val="00915B20"/>
    <w:rsid w:val="0091627B"/>
    <w:rsid w:val="0091684E"/>
    <w:rsid w:val="00916949"/>
    <w:rsid w:val="009169C6"/>
    <w:rsid w:val="00916BC5"/>
    <w:rsid w:val="00920CC2"/>
    <w:rsid w:val="00921225"/>
    <w:rsid w:val="009214FF"/>
    <w:rsid w:val="0092199E"/>
    <w:rsid w:val="00921B09"/>
    <w:rsid w:val="00922079"/>
    <w:rsid w:val="00922D24"/>
    <w:rsid w:val="00923140"/>
    <w:rsid w:val="00924391"/>
    <w:rsid w:val="00924E75"/>
    <w:rsid w:val="00924F09"/>
    <w:rsid w:val="00925267"/>
    <w:rsid w:val="0092591F"/>
    <w:rsid w:val="00926066"/>
    <w:rsid w:val="00926676"/>
    <w:rsid w:val="00926816"/>
    <w:rsid w:val="00926922"/>
    <w:rsid w:val="00926CF4"/>
    <w:rsid w:val="009271E4"/>
    <w:rsid w:val="00927214"/>
    <w:rsid w:val="00927CD7"/>
    <w:rsid w:val="00927DB2"/>
    <w:rsid w:val="00927EBD"/>
    <w:rsid w:val="00930130"/>
    <w:rsid w:val="00930257"/>
    <w:rsid w:val="00931408"/>
    <w:rsid w:val="0093169B"/>
    <w:rsid w:val="0093169E"/>
    <w:rsid w:val="00931ACA"/>
    <w:rsid w:val="0093272F"/>
    <w:rsid w:val="009335F9"/>
    <w:rsid w:val="009342E7"/>
    <w:rsid w:val="009348B8"/>
    <w:rsid w:val="00934925"/>
    <w:rsid w:val="009349AB"/>
    <w:rsid w:val="00934A95"/>
    <w:rsid w:val="00934C8A"/>
    <w:rsid w:val="0093546E"/>
    <w:rsid w:val="00936C10"/>
    <w:rsid w:val="009372EE"/>
    <w:rsid w:val="009374BE"/>
    <w:rsid w:val="00937541"/>
    <w:rsid w:val="00937597"/>
    <w:rsid w:val="009413CD"/>
    <w:rsid w:val="00941A7A"/>
    <w:rsid w:val="00941BC6"/>
    <w:rsid w:val="009426A2"/>
    <w:rsid w:val="00942876"/>
    <w:rsid w:val="009429A7"/>
    <w:rsid w:val="00943884"/>
    <w:rsid w:val="00943D66"/>
    <w:rsid w:val="009440D4"/>
    <w:rsid w:val="00944147"/>
    <w:rsid w:val="00944278"/>
    <w:rsid w:val="0094449E"/>
    <w:rsid w:val="009447F4"/>
    <w:rsid w:val="009449E9"/>
    <w:rsid w:val="0094526C"/>
    <w:rsid w:val="009460F7"/>
    <w:rsid w:val="0094621A"/>
    <w:rsid w:val="0094659F"/>
    <w:rsid w:val="009469B7"/>
    <w:rsid w:val="009473AC"/>
    <w:rsid w:val="00947954"/>
    <w:rsid w:val="00947BCA"/>
    <w:rsid w:val="00947C75"/>
    <w:rsid w:val="00947F50"/>
    <w:rsid w:val="00950597"/>
    <w:rsid w:val="009507A0"/>
    <w:rsid w:val="00950CA2"/>
    <w:rsid w:val="0095159F"/>
    <w:rsid w:val="0095168F"/>
    <w:rsid w:val="00951E0E"/>
    <w:rsid w:val="00952073"/>
    <w:rsid w:val="00952711"/>
    <w:rsid w:val="009534B7"/>
    <w:rsid w:val="009546C2"/>
    <w:rsid w:val="00954B7F"/>
    <w:rsid w:val="00954CE5"/>
    <w:rsid w:val="0095558D"/>
    <w:rsid w:val="00955706"/>
    <w:rsid w:val="009557E0"/>
    <w:rsid w:val="009557E4"/>
    <w:rsid w:val="009558AA"/>
    <w:rsid w:val="009562DC"/>
    <w:rsid w:val="00956673"/>
    <w:rsid w:val="0095674A"/>
    <w:rsid w:val="00956BC5"/>
    <w:rsid w:val="00956CA4"/>
    <w:rsid w:val="00956CEC"/>
    <w:rsid w:val="009576FF"/>
    <w:rsid w:val="00957868"/>
    <w:rsid w:val="0095798A"/>
    <w:rsid w:val="0096045A"/>
    <w:rsid w:val="0096046D"/>
    <w:rsid w:val="00961355"/>
    <w:rsid w:val="00961C46"/>
    <w:rsid w:val="00961F42"/>
    <w:rsid w:val="00961F99"/>
    <w:rsid w:val="0096213C"/>
    <w:rsid w:val="0096214A"/>
    <w:rsid w:val="00962A48"/>
    <w:rsid w:val="00963047"/>
    <w:rsid w:val="00964271"/>
    <w:rsid w:val="0096482C"/>
    <w:rsid w:val="00965097"/>
    <w:rsid w:val="009650E9"/>
    <w:rsid w:val="00965E68"/>
    <w:rsid w:val="00965EDB"/>
    <w:rsid w:val="009669D7"/>
    <w:rsid w:val="00966CF9"/>
    <w:rsid w:val="00966E42"/>
    <w:rsid w:val="00967301"/>
    <w:rsid w:val="00967473"/>
    <w:rsid w:val="00967646"/>
    <w:rsid w:val="00967914"/>
    <w:rsid w:val="0097040B"/>
    <w:rsid w:val="00970425"/>
    <w:rsid w:val="00970946"/>
    <w:rsid w:val="00971099"/>
    <w:rsid w:val="00971492"/>
    <w:rsid w:val="00971895"/>
    <w:rsid w:val="00971BBF"/>
    <w:rsid w:val="009726F6"/>
    <w:rsid w:val="00972789"/>
    <w:rsid w:val="00972A8B"/>
    <w:rsid w:val="009734A3"/>
    <w:rsid w:val="00973B7A"/>
    <w:rsid w:val="009749CC"/>
    <w:rsid w:val="00974ACF"/>
    <w:rsid w:val="00975AAB"/>
    <w:rsid w:val="00975AC1"/>
    <w:rsid w:val="00975FD9"/>
    <w:rsid w:val="00976234"/>
    <w:rsid w:val="0097685B"/>
    <w:rsid w:val="00976BD8"/>
    <w:rsid w:val="00977B3A"/>
    <w:rsid w:val="009805FA"/>
    <w:rsid w:val="00980AD3"/>
    <w:rsid w:val="0098180D"/>
    <w:rsid w:val="0098251A"/>
    <w:rsid w:val="00982572"/>
    <w:rsid w:val="0098285C"/>
    <w:rsid w:val="00982DF8"/>
    <w:rsid w:val="00982FE9"/>
    <w:rsid w:val="00983131"/>
    <w:rsid w:val="0098334D"/>
    <w:rsid w:val="00983B71"/>
    <w:rsid w:val="0098417B"/>
    <w:rsid w:val="00984DCE"/>
    <w:rsid w:val="00985842"/>
    <w:rsid w:val="009860EE"/>
    <w:rsid w:val="0098623E"/>
    <w:rsid w:val="00986CBC"/>
    <w:rsid w:val="009871EF"/>
    <w:rsid w:val="009874C2"/>
    <w:rsid w:val="00987A5F"/>
    <w:rsid w:val="00987D5F"/>
    <w:rsid w:val="009908EB"/>
    <w:rsid w:val="0099114E"/>
    <w:rsid w:val="009917E6"/>
    <w:rsid w:val="009918F6"/>
    <w:rsid w:val="00992023"/>
    <w:rsid w:val="00992DBB"/>
    <w:rsid w:val="00992F46"/>
    <w:rsid w:val="00993341"/>
    <w:rsid w:val="0099392A"/>
    <w:rsid w:val="009939BF"/>
    <w:rsid w:val="00993DF1"/>
    <w:rsid w:val="00993F43"/>
    <w:rsid w:val="00994700"/>
    <w:rsid w:val="009948E6"/>
    <w:rsid w:val="009951C5"/>
    <w:rsid w:val="00995538"/>
    <w:rsid w:val="009958F1"/>
    <w:rsid w:val="00995B0C"/>
    <w:rsid w:val="00995B47"/>
    <w:rsid w:val="009963A0"/>
    <w:rsid w:val="009963A6"/>
    <w:rsid w:val="0099686F"/>
    <w:rsid w:val="00996A66"/>
    <w:rsid w:val="009974D9"/>
    <w:rsid w:val="0099781C"/>
    <w:rsid w:val="0099785E"/>
    <w:rsid w:val="009978BE"/>
    <w:rsid w:val="00997C7F"/>
    <w:rsid w:val="00997DB5"/>
    <w:rsid w:val="009A0057"/>
    <w:rsid w:val="009A0B14"/>
    <w:rsid w:val="009A0B48"/>
    <w:rsid w:val="009A0B4B"/>
    <w:rsid w:val="009A1138"/>
    <w:rsid w:val="009A186B"/>
    <w:rsid w:val="009A1DEB"/>
    <w:rsid w:val="009A252F"/>
    <w:rsid w:val="009A2668"/>
    <w:rsid w:val="009A26E5"/>
    <w:rsid w:val="009A2BE4"/>
    <w:rsid w:val="009A2C0E"/>
    <w:rsid w:val="009A2FA9"/>
    <w:rsid w:val="009A38CB"/>
    <w:rsid w:val="009A3B47"/>
    <w:rsid w:val="009A3E82"/>
    <w:rsid w:val="009A52B7"/>
    <w:rsid w:val="009A59E6"/>
    <w:rsid w:val="009A5AFB"/>
    <w:rsid w:val="009A5DE2"/>
    <w:rsid w:val="009A5E61"/>
    <w:rsid w:val="009A6156"/>
    <w:rsid w:val="009A6438"/>
    <w:rsid w:val="009A64CD"/>
    <w:rsid w:val="009A6759"/>
    <w:rsid w:val="009A6AEF"/>
    <w:rsid w:val="009A6FBF"/>
    <w:rsid w:val="009A718E"/>
    <w:rsid w:val="009A74B7"/>
    <w:rsid w:val="009A7AB0"/>
    <w:rsid w:val="009A7CEE"/>
    <w:rsid w:val="009B0018"/>
    <w:rsid w:val="009B009F"/>
    <w:rsid w:val="009B0A64"/>
    <w:rsid w:val="009B0B10"/>
    <w:rsid w:val="009B0D2D"/>
    <w:rsid w:val="009B10B8"/>
    <w:rsid w:val="009B1122"/>
    <w:rsid w:val="009B1DC6"/>
    <w:rsid w:val="009B1EC9"/>
    <w:rsid w:val="009B244C"/>
    <w:rsid w:val="009B2E23"/>
    <w:rsid w:val="009B2EDC"/>
    <w:rsid w:val="009B3250"/>
    <w:rsid w:val="009B390F"/>
    <w:rsid w:val="009B3CE8"/>
    <w:rsid w:val="009B3D1D"/>
    <w:rsid w:val="009B3D51"/>
    <w:rsid w:val="009B44A2"/>
    <w:rsid w:val="009B4563"/>
    <w:rsid w:val="009B47E8"/>
    <w:rsid w:val="009B6409"/>
    <w:rsid w:val="009B6474"/>
    <w:rsid w:val="009C031E"/>
    <w:rsid w:val="009C0424"/>
    <w:rsid w:val="009C138E"/>
    <w:rsid w:val="009C14BF"/>
    <w:rsid w:val="009C14F1"/>
    <w:rsid w:val="009C1608"/>
    <w:rsid w:val="009C17C7"/>
    <w:rsid w:val="009C1A87"/>
    <w:rsid w:val="009C1BA6"/>
    <w:rsid w:val="009C22B5"/>
    <w:rsid w:val="009C24FE"/>
    <w:rsid w:val="009C2BBC"/>
    <w:rsid w:val="009C364C"/>
    <w:rsid w:val="009C3FA2"/>
    <w:rsid w:val="009C4827"/>
    <w:rsid w:val="009C4B77"/>
    <w:rsid w:val="009C4C3F"/>
    <w:rsid w:val="009C58E0"/>
    <w:rsid w:val="009C5BA9"/>
    <w:rsid w:val="009C6109"/>
    <w:rsid w:val="009C6151"/>
    <w:rsid w:val="009C7153"/>
    <w:rsid w:val="009C7177"/>
    <w:rsid w:val="009C76F4"/>
    <w:rsid w:val="009C7B45"/>
    <w:rsid w:val="009D02DF"/>
    <w:rsid w:val="009D0903"/>
    <w:rsid w:val="009D1200"/>
    <w:rsid w:val="009D1DB2"/>
    <w:rsid w:val="009D2D3F"/>
    <w:rsid w:val="009D30A5"/>
    <w:rsid w:val="009D34F1"/>
    <w:rsid w:val="009D368F"/>
    <w:rsid w:val="009D4BC9"/>
    <w:rsid w:val="009D4D90"/>
    <w:rsid w:val="009D531A"/>
    <w:rsid w:val="009D55C7"/>
    <w:rsid w:val="009D672F"/>
    <w:rsid w:val="009D6994"/>
    <w:rsid w:val="009D6CAD"/>
    <w:rsid w:val="009D7545"/>
    <w:rsid w:val="009D7737"/>
    <w:rsid w:val="009D77AA"/>
    <w:rsid w:val="009E01A0"/>
    <w:rsid w:val="009E0414"/>
    <w:rsid w:val="009E07E3"/>
    <w:rsid w:val="009E0B0C"/>
    <w:rsid w:val="009E0B91"/>
    <w:rsid w:val="009E116F"/>
    <w:rsid w:val="009E1D62"/>
    <w:rsid w:val="009E1DB5"/>
    <w:rsid w:val="009E2792"/>
    <w:rsid w:val="009E3725"/>
    <w:rsid w:val="009E39C0"/>
    <w:rsid w:val="009E3C25"/>
    <w:rsid w:val="009E412F"/>
    <w:rsid w:val="009E502E"/>
    <w:rsid w:val="009E52E1"/>
    <w:rsid w:val="009E5876"/>
    <w:rsid w:val="009E5B6F"/>
    <w:rsid w:val="009E5CAE"/>
    <w:rsid w:val="009E6829"/>
    <w:rsid w:val="009E6CF4"/>
    <w:rsid w:val="009E70A0"/>
    <w:rsid w:val="009E7741"/>
    <w:rsid w:val="009E77C0"/>
    <w:rsid w:val="009E7D64"/>
    <w:rsid w:val="009F0A52"/>
    <w:rsid w:val="009F13C1"/>
    <w:rsid w:val="009F17ED"/>
    <w:rsid w:val="009F214E"/>
    <w:rsid w:val="009F2D6A"/>
    <w:rsid w:val="009F303A"/>
    <w:rsid w:val="009F36E9"/>
    <w:rsid w:val="009F3BBE"/>
    <w:rsid w:val="009F4599"/>
    <w:rsid w:val="009F46C7"/>
    <w:rsid w:val="009F480F"/>
    <w:rsid w:val="009F5694"/>
    <w:rsid w:val="009F5A32"/>
    <w:rsid w:val="009F5FC4"/>
    <w:rsid w:val="009F62CB"/>
    <w:rsid w:val="009F64E9"/>
    <w:rsid w:val="009F6AE2"/>
    <w:rsid w:val="009F78D6"/>
    <w:rsid w:val="00A005DB"/>
    <w:rsid w:val="00A00633"/>
    <w:rsid w:val="00A009EF"/>
    <w:rsid w:val="00A00B8B"/>
    <w:rsid w:val="00A00E47"/>
    <w:rsid w:val="00A010D1"/>
    <w:rsid w:val="00A0116C"/>
    <w:rsid w:val="00A0139D"/>
    <w:rsid w:val="00A01593"/>
    <w:rsid w:val="00A0166A"/>
    <w:rsid w:val="00A02C85"/>
    <w:rsid w:val="00A042CA"/>
    <w:rsid w:val="00A042EB"/>
    <w:rsid w:val="00A04445"/>
    <w:rsid w:val="00A04701"/>
    <w:rsid w:val="00A0475D"/>
    <w:rsid w:val="00A048D4"/>
    <w:rsid w:val="00A05015"/>
    <w:rsid w:val="00A05218"/>
    <w:rsid w:val="00A053B6"/>
    <w:rsid w:val="00A054F4"/>
    <w:rsid w:val="00A0589D"/>
    <w:rsid w:val="00A061BA"/>
    <w:rsid w:val="00A06C7F"/>
    <w:rsid w:val="00A07269"/>
    <w:rsid w:val="00A07501"/>
    <w:rsid w:val="00A0750F"/>
    <w:rsid w:val="00A07D6D"/>
    <w:rsid w:val="00A07FA4"/>
    <w:rsid w:val="00A1005E"/>
    <w:rsid w:val="00A1115F"/>
    <w:rsid w:val="00A11EE9"/>
    <w:rsid w:val="00A12350"/>
    <w:rsid w:val="00A12591"/>
    <w:rsid w:val="00A125C4"/>
    <w:rsid w:val="00A125CC"/>
    <w:rsid w:val="00A1309B"/>
    <w:rsid w:val="00A132E7"/>
    <w:rsid w:val="00A139BC"/>
    <w:rsid w:val="00A14299"/>
    <w:rsid w:val="00A14D49"/>
    <w:rsid w:val="00A14DCB"/>
    <w:rsid w:val="00A14F2C"/>
    <w:rsid w:val="00A150B9"/>
    <w:rsid w:val="00A15A0E"/>
    <w:rsid w:val="00A1600D"/>
    <w:rsid w:val="00A168C9"/>
    <w:rsid w:val="00A16C20"/>
    <w:rsid w:val="00A16E0D"/>
    <w:rsid w:val="00A17236"/>
    <w:rsid w:val="00A175ED"/>
    <w:rsid w:val="00A17D67"/>
    <w:rsid w:val="00A2021F"/>
    <w:rsid w:val="00A2078B"/>
    <w:rsid w:val="00A225BE"/>
    <w:rsid w:val="00A22BD5"/>
    <w:rsid w:val="00A22D6C"/>
    <w:rsid w:val="00A245D4"/>
    <w:rsid w:val="00A24668"/>
    <w:rsid w:val="00A24AE3"/>
    <w:rsid w:val="00A24EA2"/>
    <w:rsid w:val="00A26DBA"/>
    <w:rsid w:val="00A27293"/>
    <w:rsid w:val="00A27653"/>
    <w:rsid w:val="00A27CEB"/>
    <w:rsid w:val="00A31056"/>
    <w:rsid w:val="00A31426"/>
    <w:rsid w:val="00A3212D"/>
    <w:rsid w:val="00A321D9"/>
    <w:rsid w:val="00A32279"/>
    <w:rsid w:val="00A327FF"/>
    <w:rsid w:val="00A32FB8"/>
    <w:rsid w:val="00A33391"/>
    <w:rsid w:val="00A342E6"/>
    <w:rsid w:val="00A3474D"/>
    <w:rsid w:val="00A347A9"/>
    <w:rsid w:val="00A34A43"/>
    <w:rsid w:val="00A35487"/>
    <w:rsid w:val="00A36CEA"/>
    <w:rsid w:val="00A3752A"/>
    <w:rsid w:val="00A37D85"/>
    <w:rsid w:val="00A407EF"/>
    <w:rsid w:val="00A40ACF"/>
    <w:rsid w:val="00A411E8"/>
    <w:rsid w:val="00A41909"/>
    <w:rsid w:val="00A41A56"/>
    <w:rsid w:val="00A4251D"/>
    <w:rsid w:val="00A42783"/>
    <w:rsid w:val="00A43777"/>
    <w:rsid w:val="00A43C29"/>
    <w:rsid w:val="00A44159"/>
    <w:rsid w:val="00A44693"/>
    <w:rsid w:val="00A446BC"/>
    <w:rsid w:val="00A45275"/>
    <w:rsid w:val="00A45377"/>
    <w:rsid w:val="00A45B4C"/>
    <w:rsid w:val="00A46226"/>
    <w:rsid w:val="00A477D1"/>
    <w:rsid w:val="00A47B82"/>
    <w:rsid w:val="00A50C35"/>
    <w:rsid w:val="00A5120A"/>
    <w:rsid w:val="00A51677"/>
    <w:rsid w:val="00A51887"/>
    <w:rsid w:val="00A5193F"/>
    <w:rsid w:val="00A521E7"/>
    <w:rsid w:val="00A5271B"/>
    <w:rsid w:val="00A52E21"/>
    <w:rsid w:val="00A536D5"/>
    <w:rsid w:val="00A53785"/>
    <w:rsid w:val="00A53874"/>
    <w:rsid w:val="00A545E0"/>
    <w:rsid w:val="00A54D21"/>
    <w:rsid w:val="00A54D61"/>
    <w:rsid w:val="00A54EB0"/>
    <w:rsid w:val="00A550EC"/>
    <w:rsid w:val="00A5521D"/>
    <w:rsid w:val="00A552E5"/>
    <w:rsid w:val="00A55D18"/>
    <w:rsid w:val="00A56496"/>
    <w:rsid w:val="00A564EC"/>
    <w:rsid w:val="00A56B31"/>
    <w:rsid w:val="00A56B70"/>
    <w:rsid w:val="00A56BB5"/>
    <w:rsid w:val="00A56E70"/>
    <w:rsid w:val="00A57028"/>
    <w:rsid w:val="00A60235"/>
    <w:rsid w:val="00A60660"/>
    <w:rsid w:val="00A6129B"/>
    <w:rsid w:val="00A618CB"/>
    <w:rsid w:val="00A6305F"/>
    <w:rsid w:val="00A6376D"/>
    <w:rsid w:val="00A63FCB"/>
    <w:rsid w:val="00A6429E"/>
    <w:rsid w:val="00A647B4"/>
    <w:rsid w:val="00A64C47"/>
    <w:rsid w:val="00A65907"/>
    <w:rsid w:val="00A65A63"/>
    <w:rsid w:val="00A660E6"/>
    <w:rsid w:val="00A66131"/>
    <w:rsid w:val="00A66903"/>
    <w:rsid w:val="00A66F55"/>
    <w:rsid w:val="00A67B3D"/>
    <w:rsid w:val="00A67D13"/>
    <w:rsid w:val="00A67F3E"/>
    <w:rsid w:val="00A70A10"/>
    <w:rsid w:val="00A70E3C"/>
    <w:rsid w:val="00A70E93"/>
    <w:rsid w:val="00A7186A"/>
    <w:rsid w:val="00A7258F"/>
    <w:rsid w:val="00A732E0"/>
    <w:rsid w:val="00A73436"/>
    <w:rsid w:val="00A74367"/>
    <w:rsid w:val="00A7489F"/>
    <w:rsid w:val="00A74A21"/>
    <w:rsid w:val="00A7559A"/>
    <w:rsid w:val="00A75A70"/>
    <w:rsid w:val="00A76350"/>
    <w:rsid w:val="00A76D4E"/>
    <w:rsid w:val="00A76D8A"/>
    <w:rsid w:val="00A77C17"/>
    <w:rsid w:val="00A81609"/>
    <w:rsid w:val="00A81F84"/>
    <w:rsid w:val="00A81FD5"/>
    <w:rsid w:val="00A831B2"/>
    <w:rsid w:val="00A83A47"/>
    <w:rsid w:val="00A83A71"/>
    <w:rsid w:val="00A83B1C"/>
    <w:rsid w:val="00A84D51"/>
    <w:rsid w:val="00A84F82"/>
    <w:rsid w:val="00A8569C"/>
    <w:rsid w:val="00A85735"/>
    <w:rsid w:val="00A859F2"/>
    <w:rsid w:val="00A86001"/>
    <w:rsid w:val="00A86274"/>
    <w:rsid w:val="00A86CB5"/>
    <w:rsid w:val="00A86CE5"/>
    <w:rsid w:val="00A879B8"/>
    <w:rsid w:val="00A9032C"/>
    <w:rsid w:val="00A90A9B"/>
    <w:rsid w:val="00A90ABD"/>
    <w:rsid w:val="00A90C28"/>
    <w:rsid w:val="00A93767"/>
    <w:rsid w:val="00A93D38"/>
    <w:rsid w:val="00A9448E"/>
    <w:rsid w:val="00A951F8"/>
    <w:rsid w:val="00A95B9D"/>
    <w:rsid w:val="00A960C2"/>
    <w:rsid w:val="00A966AC"/>
    <w:rsid w:val="00A9675E"/>
    <w:rsid w:val="00A96D8B"/>
    <w:rsid w:val="00A97062"/>
    <w:rsid w:val="00A97E9C"/>
    <w:rsid w:val="00AA03F9"/>
    <w:rsid w:val="00AA2777"/>
    <w:rsid w:val="00AA3BD0"/>
    <w:rsid w:val="00AA4034"/>
    <w:rsid w:val="00AA41ED"/>
    <w:rsid w:val="00AA4511"/>
    <w:rsid w:val="00AA4866"/>
    <w:rsid w:val="00AA4E9B"/>
    <w:rsid w:val="00AA4FCF"/>
    <w:rsid w:val="00AA4FF2"/>
    <w:rsid w:val="00AA52BB"/>
    <w:rsid w:val="00AA543B"/>
    <w:rsid w:val="00AA5572"/>
    <w:rsid w:val="00AA5821"/>
    <w:rsid w:val="00AA5B1B"/>
    <w:rsid w:val="00AA5B20"/>
    <w:rsid w:val="00AA648B"/>
    <w:rsid w:val="00AA6651"/>
    <w:rsid w:val="00AA7C7C"/>
    <w:rsid w:val="00AB0E68"/>
    <w:rsid w:val="00AB11E2"/>
    <w:rsid w:val="00AB184F"/>
    <w:rsid w:val="00AB1AE1"/>
    <w:rsid w:val="00AB1BAC"/>
    <w:rsid w:val="00AB2CCE"/>
    <w:rsid w:val="00AB3701"/>
    <w:rsid w:val="00AB3D95"/>
    <w:rsid w:val="00AB3F99"/>
    <w:rsid w:val="00AB401F"/>
    <w:rsid w:val="00AB43AC"/>
    <w:rsid w:val="00AB55CA"/>
    <w:rsid w:val="00AB5B5A"/>
    <w:rsid w:val="00AB5D7D"/>
    <w:rsid w:val="00AB735F"/>
    <w:rsid w:val="00AB7632"/>
    <w:rsid w:val="00AB7D9C"/>
    <w:rsid w:val="00AC01A7"/>
    <w:rsid w:val="00AC04A9"/>
    <w:rsid w:val="00AC15BE"/>
    <w:rsid w:val="00AC1924"/>
    <w:rsid w:val="00AC192D"/>
    <w:rsid w:val="00AC1B70"/>
    <w:rsid w:val="00AC1C2F"/>
    <w:rsid w:val="00AC1CA6"/>
    <w:rsid w:val="00AC2305"/>
    <w:rsid w:val="00AC2709"/>
    <w:rsid w:val="00AC2B34"/>
    <w:rsid w:val="00AC3303"/>
    <w:rsid w:val="00AC3A1B"/>
    <w:rsid w:val="00AC3B87"/>
    <w:rsid w:val="00AC3EA7"/>
    <w:rsid w:val="00AC3EBD"/>
    <w:rsid w:val="00AC4075"/>
    <w:rsid w:val="00AC4DD4"/>
    <w:rsid w:val="00AC5454"/>
    <w:rsid w:val="00AC54AF"/>
    <w:rsid w:val="00AC5C94"/>
    <w:rsid w:val="00AC6368"/>
    <w:rsid w:val="00AC670B"/>
    <w:rsid w:val="00AC7C21"/>
    <w:rsid w:val="00AD047E"/>
    <w:rsid w:val="00AD0578"/>
    <w:rsid w:val="00AD0A32"/>
    <w:rsid w:val="00AD0ABD"/>
    <w:rsid w:val="00AD0D2E"/>
    <w:rsid w:val="00AD0E0E"/>
    <w:rsid w:val="00AD13FB"/>
    <w:rsid w:val="00AD1CAE"/>
    <w:rsid w:val="00AD24C2"/>
    <w:rsid w:val="00AD24D1"/>
    <w:rsid w:val="00AD3216"/>
    <w:rsid w:val="00AD3383"/>
    <w:rsid w:val="00AD3BF3"/>
    <w:rsid w:val="00AD4037"/>
    <w:rsid w:val="00AD4515"/>
    <w:rsid w:val="00AD4534"/>
    <w:rsid w:val="00AD46B0"/>
    <w:rsid w:val="00AD4E7D"/>
    <w:rsid w:val="00AD51A3"/>
    <w:rsid w:val="00AD5620"/>
    <w:rsid w:val="00AD573F"/>
    <w:rsid w:val="00AD5F58"/>
    <w:rsid w:val="00AD6134"/>
    <w:rsid w:val="00AD6A2E"/>
    <w:rsid w:val="00AD6BC9"/>
    <w:rsid w:val="00AD6DA2"/>
    <w:rsid w:val="00AD6E74"/>
    <w:rsid w:val="00AE0A9C"/>
    <w:rsid w:val="00AE0C6C"/>
    <w:rsid w:val="00AE16E6"/>
    <w:rsid w:val="00AE1C24"/>
    <w:rsid w:val="00AE1FD9"/>
    <w:rsid w:val="00AE2232"/>
    <w:rsid w:val="00AE2DA2"/>
    <w:rsid w:val="00AE3783"/>
    <w:rsid w:val="00AE38B9"/>
    <w:rsid w:val="00AE4968"/>
    <w:rsid w:val="00AE4F8E"/>
    <w:rsid w:val="00AE5283"/>
    <w:rsid w:val="00AE5E58"/>
    <w:rsid w:val="00AE6526"/>
    <w:rsid w:val="00AE72F8"/>
    <w:rsid w:val="00AE796D"/>
    <w:rsid w:val="00AE7D78"/>
    <w:rsid w:val="00AE7FA1"/>
    <w:rsid w:val="00AF0D64"/>
    <w:rsid w:val="00AF0EB2"/>
    <w:rsid w:val="00AF0F7D"/>
    <w:rsid w:val="00AF1475"/>
    <w:rsid w:val="00AF15C4"/>
    <w:rsid w:val="00AF2128"/>
    <w:rsid w:val="00AF28DF"/>
    <w:rsid w:val="00AF2A49"/>
    <w:rsid w:val="00AF3252"/>
    <w:rsid w:val="00AF3563"/>
    <w:rsid w:val="00AF4FF9"/>
    <w:rsid w:val="00AF51C1"/>
    <w:rsid w:val="00AF53E0"/>
    <w:rsid w:val="00AF5A4A"/>
    <w:rsid w:val="00AF6C39"/>
    <w:rsid w:val="00AF6D1E"/>
    <w:rsid w:val="00AF7508"/>
    <w:rsid w:val="00AF7D29"/>
    <w:rsid w:val="00AF7ED1"/>
    <w:rsid w:val="00B001C8"/>
    <w:rsid w:val="00B00B44"/>
    <w:rsid w:val="00B00C27"/>
    <w:rsid w:val="00B00CC8"/>
    <w:rsid w:val="00B01429"/>
    <w:rsid w:val="00B0155E"/>
    <w:rsid w:val="00B01953"/>
    <w:rsid w:val="00B01AF9"/>
    <w:rsid w:val="00B01C0E"/>
    <w:rsid w:val="00B02B51"/>
    <w:rsid w:val="00B03E20"/>
    <w:rsid w:val="00B03E38"/>
    <w:rsid w:val="00B04301"/>
    <w:rsid w:val="00B04593"/>
    <w:rsid w:val="00B045F0"/>
    <w:rsid w:val="00B0480D"/>
    <w:rsid w:val="00B04883"/>
    <w:rsid w:val="00B04BBA"/>
    <w:rsid w:val="00B05296"/>
    <w:rsid w:val="00B05A17"/>
    <w:rsid w:val="00B05D5A"/>
    <w:rsid w:val="00B05F7F"/>
    <w:rsid w:val="00B0720E"/>
    <w:rsid w:val="00B0735D"/>
    <w:rsid w:val="00B077B8"/>
    <w:rsid w:val="00B077EA"/>
    <w:rsid w:val="00B078AF"/>
    <w:rsid w:val="00B101F0"/>
    <w:rsid w:val="00B1030B"/>
    <w:rsid w:val="00B10D72"/>
    <w:rsid w:val="00B11240"/>
    <w:rsid w:val="00B1240D"/>
    <w:rsid w:val="00B1255A"/>
    <w:rsid w:val="00B12DF7"/>
    <w:rsid w:val="00B135B3"/>
    <w:rsid w:val="00B13865"/>
    <w:rsid w:val="00B13D36"/>
    <w:rsid w:val="00B14CF8"/>
    <w:rsid w:val="00B159AD"/>
    <w:rsid w:val="00B15BF2"/>
    <w:rsid w:val="00B15DAA"/>
    <w:rsid w:val="00B1664B"/>
    <w:rsid w:val="00B16FF8"/>
    <w:rsid w:val="00B17C57"/>
    <w:rsid w:val="00B2019B"/>
    <w:rsid w:val="00B20687"/>
    <w:rsid w:val="00B20CFE"/>
    <w:rsid w:val="00B21891"/>
    <w:rsid w:val="00B21A45"/>
    <w:rsid w:val="00B21EAC"/>
    <w:rsid w:val="00B221F6"/>
    <w:rsid w:val="00B22262"/>
    <w:rsid w:val="00B22E99"/>
    <w:rsid w:val="00B23149"/>
    <w:rsid w:val="00B23FBB"/>
    <w:rsid w:val="00B24856"/>
    <w:rsid w:val="00B24BE5"/>
    <w:rsid w:val="00B24DC2"/>
    <w:rsid w:val="00B24E0B"/>
    <w:rsid w:val="00B25987"/>
    <w:rsid w:val="00B26BEC"/>
    <w:rsid w:val="00B26D5C"/>
    <w:rsid w:val="00B26F2C"/>
    <w:rsid w:val="00B272A3"/>
    <w:rsid w:val="00B27EDF"/>
    <w:rsid w:val="00B3036E"/>
    <w:rsid w:val="00B30E1B"/>
    <w:rsid w:val="00B318FA"/>
    <w:rsid w:val="00B31BF8"/>
    <w:rsid w:val="00B31E1A"/>
    <w:rsid w:val="00B32BC1"/>
    <w:rsid w:val="00B33345"/>
    <w:rsid w:val="00B33A2C"/>
    <w:rsid w:val="00B33CCF"/>
    <w:rsid w:val="00B34056"/>
    <w:rsid w:val="00B3440C"/>
    <w:rsid w:val="00B3488F"/>
    <w:rsid w:val="00B34EAD"/>
    <w:rsid w:val="00B35019"/>
    <w:rsid w:val="00B35126"/>
    <w:rsid w:val="00B35743"/>
    <w:rsid w:val="00B35EA9"/>
    <w:rsid w:val="00B35F5D"/>
    <w:rsid w:val="00B3696B"/>
    <w:rsid w:val="00B369E4"/>
    <w:rsid w:val="00B3713F"/>
    <w:rsid w:val="00B37304"/>
    <w:rsid w:val="00B41055"/>
    <w:rsid w:val="00B41B19"/>
    <w:rsid w:val="00B41BCF"/>
    <w:rsid w:val="00B41CBE"/>
    <w:rsid w:val="00B422C1"/>
    <w:rsid w:val="00B42433"/>
    <w:rsid w:val="00B427FD"/>
    <w:rsid w:val="00B44879"/>
    <w:rsid w:val="00B44F75"/>
    <w:rsid w:val="00B451E3"/>
    <w:rsid w:val="00B45D68"/>
    <w:rsid w:val="00B46553"/>
    <w:rsid w:val="00B46667"/>
    <w:rsid w:val="00B46D66"/>
    <w:rsid w:val="00B46FB3"/>
    <w:rsid w:val="00B47136"/>
    <w:rsid w:val="00B4737F"/>
    <w:rsid w:val="00B47B43"/>
    <w:rsid w:val="00B50205"/>
    <w:rsid w:val="00B51193"/>
    <w:rsid w:val="00B512C3"/>
    <w:rsid w:val="00B516AD"/>
    <w:rsid w:val="00B51A01"/>
    <w:rsid w:val="00B51C05"/>
    <w:rsid w:val="00B5203B"/>
    <w:rsid w:val="00B525BF"/>
    <w:rsid w:val="00B546B7"/>
    <w:rsid w:val="00B5536F"/>
    <w:rsid w:val="00B556D6"/>
    <w:rsid w:val="00B55BE3"/>
    <w:rsid w:val="00B55C02"/>
    <w:rsid w:val="00B56C31"/>
    <w:rsid w:val="00B57B3E"/>
    <w:rsid w:val="00B57C53"/>
    <w:rsid w:val="00B57F41"/>
    <w:rsid w:val="00B60DF0"/>
    <w:rsid w:val="00B62195"/>
    <w:rsid w:val="00B6236D"/>
    <w:rsid w:val="00B62534"/>
    <w:rsid w:val="00B6257D"/>
    <w:rsid w:val="00B62823"/>
    <w:rsid w:val="00B628C0"/>
    <w:rsid w:val="00B63356"/>
    <w:rsid w:val="00B633FD"/>
    <w:rsid w:val="00B63A6E"/>
    <w:rsid w:val="00B63CB5"/>
    <w:rsid w:val="00B64380"/>
    <w:rsid w:val="00B64763"/>
    <w:rsid w:val="00B64A40"/>
    <w:rsid w:val="00B64CBE"/>
    <w:rsid w:val="00B64E11"/>
    <w:rsid w:val="00B65203"/>
    <w:rsid w:val="00B6549B"/>
    <w:rsid w:val="00B6583E"/>
    <w:rsid w:val="00B65C8A"/>
    <w:rsid w:val="00B663E9"/>
    <w:rsid w:val="00B673AC"/>
    <w:rsid w:val="00B678F8"/>
    <w:rsid w:val="00B67E09"/>
    <w:rsid w:val="00B67EB8"/>
    <w:rsid w:val="00B708FB"/>
    <w:rsid w:val="00B70A7E"/>
    <w:rsid w:val="00B70E99"/>
    <w:rsid w:val="00B70F8C"/>
    <w:rsid w:val="00B71798"/>
    <w:rsid w:val="00B71CD8"/>
    <w:rsid w:val="00B726EC"/>
    <w:rsid w:val="00B7273A"/>
    <w:rsid w:val="00B7358F"/>
    <w:rsid w:val="00B73EC4"/>
    <w:rsid w:val="00B74C14"/>
    <w:rsid w:val="00B7546C"/>
    <w:rsid w:val="00B762DE"/>
    <w:rsid w:val="00B769F8"/>
    <w:rsid w:val="00B774D5"/>
    <w:rsid w:val="00B7778D"/>
    <w:rsid w:val="00B77EF9"/>
    <w:rsid w:val="00B80D3B"/>
    <w:rsid w:val="00B81B2F"/>
    <w:rsid w:val="00B82612"/>
    <w:rsid w:val="00B82A5E"/>
    <w:rsid w:val="00B83AF0"/>
    <w:rsid w:val="00B83F9E"/>
    <w:rsid w:val="00B84255"/>
    <w:rsid w:val="00B844D5"/>
    <w:rsid w:val="00B84619"/>
    <w:rsid w:val="00B84A0E"/>
    <w:rsid w:val="00B85F82"/>
    <w:rsid w:val="00B86640"/>
    <w:rsid w:val="00B8798E"/>
    <w:rsid w:val="00B905A5"/>
    <w:rsid w:val="00B90890"/>
    <w:rsid w:val="00B91605"/>
    <w:rsid w:val="00B923D6"/>
    <w:rsid w:val="00B92804"/>
    <w:rsid w:val="00B93747"/>
    <w:rsid w:val="00B93987"/>
    <w:rsid w:val="00B93B72"/>
    <w:rsid w:val="00B946E6"/>
    <w:rsid w:val="00B957B2"/>
    <w:rsid w:val="00B95B16"/>
    <w:rsid w:val="00B95D43"/>
    <w:rsid w:val="00B9661A"/>
    <w:rsid w:val="00B97297"/>
    <w:rsid w:val="00B97426"/>
    <w:rsid w:val="00B977AD"/>
    <w:rsid w:val="00B97C86"/>
    <w:rsid w:val="00BA0197"/>
    <w:rsid w:val="00BA0B45"/>
    <w:rsid w:val="00BA1843"/>
    <w:rsid w:val="00BA2AA9"/>
    <w:rsid w:val="00BA2CE4"/>
    <w:rsid w:val="00BA2DB4"/>
    <w:rsid w:val="00BA2ED2"/>
    <w:rsid w:val="00BA342D"/>
    <w:rsid w:val="00BA435C"/>
    <w:rsid w:val="00BA4C67"/>
    <w:rsid w:val="00BA558F"/>
    <w:rsid w:val="00BA5634"/>
    <w:rsid w:val="00BA5B81"/>
    <w:rsid w:val="00BA5F63"/>
    <w:rsid w:val="00BA6903"/>
    <w:rsid w:val="00BA6AD7"/>
    <w:rsid w:val="00BA712F"/>
    <w:rsid w:val="00BB0692"/>
    <w:rsid w:val="00BB06A3"/>
    <w:rsid w:val="00BB080B"/>
    <w:rsid w:val="00BB110E"/>
    <w:rsid w:val="00BB227C"/>
    <w:rsid w:val="00BB24BA"/>
    <w:rsid w:val="00BB25E8"/>
    <w:rsid w:val="00BB2D54"/>
    <w:rsid w:val="00BB360D"/>
    <w:rsid w:val="00BB4C0D"/>
    <w:rsid w:val="00BB4DFC"/>
    <w:rsid w:val="00BB4E9D"/>
    <w:rsid w:val="00BB53B7"/>
    <w:rsid w:val="00BB687A"/>
    <w:rsid w:val="00BB73E7"/>
    <w:rsid w:val="00BB7C6D"/>
    <w:rsid w:val="00BB7FB5"/>
    <w:rsid w:val="00BC0336"/>
    <w:rsid w:val="00BC05F6"/>
    <w:rsid w:val="00BC0EBA"/>
    <w:rsid w:val="00BC137A"/>
    <w:rsid w:val="00BC158B"/>
    <w:rsid w:val="00BC16FE"/>
    <w:rsid w:val="00BC2090"/>
    <w:rsid w:val="00BC23B5"/>
    <w:rsid w:val="00BC34E6"/>
    <w:rsid w:val="00BC3A71"/>
    <w:rsid w:val="00BC3E07"/>
    <w:rsid w:val="00BC3FA7"/>
    <w:rsid w:val="00BC3FB0"/>
    <w:rsid w:val="00BC48BA"/>
    <w:rsid w:val="00BC4C3C"/>
    <w:rsid w:val="00BC5401"/>
    <w:rsid w:val="00BC54D2"/>
    <w:rsid w:val="00BC5700"/>
    <w:rsid w:val="00BC61A3"/>
    <w:rsid w:val="00BC64DF"/>
    <w:rsid w:val="00BC657C"/>
    <w:rsid w:val="00BC69AB"/>
    <w:rsid w:val="00BC75B7"/>
    <w:rsid w:val="00BC79CC"/>
    <w:rsid w:val="00BC7CB8"/>
    <w:rsid w:val="00BC7D92"/>
    <w:rsid w:val="00BC7ED4"/>
    <w:rsid w:val="00BC7F12"/>
    <w:rsid w:val="00BD0D3F"/>
    <w:rsid w:val="00BD1B2E"/>
    <w:rsid w:val="00BD1E2D"/>
    <w:rsid w:val="00BD25E0"/>
    <w:rsid w:val="00BD2C64"/>
    <w:rsid w:val="00BD35B9"/>
    <w:rsid w:val="00BD37BF"/>
    <w:rsid w:val="00BD3BB2"/>
    <w:rsid w:val="00BD433D"/>
    <w:rsid w:val="00BD43A2"/>
    <w:rsid w:val="00BD4800"/>
    <w:rsid w:val="00BD4A02"/>
    <w:rsid w:val="00BD4DD6"/>
    <w:rsid w:val="00BD56F9"/>
    <w:rsid w:val="00BD58A0"/>
    <w:rsid w:val="00BD5AA7"/>
    <w:rsid w:val="00BD695B"/>
    <w:rsid w:val="00BD6F14"/>
    <w:rsid w:val="00BD7222"/>
    <w:rsid w:val="00BD790D"/>
    <w:rsid w:val="00BE04D2"/>
    <w:rsid w:val="00BE053F"/>
    <w:rsid w:val="00BE086C"/>
    <w:rsid w:val="00BE0D63"/>
    <w:rsid w:val="00BE1259"/>
    <w:rsid w:val="00BE13BD"/>
    <w:rsid w:val="00BE171E"/>
    <w:rsid w:val="00BE1962"/>
    <w:rsid w:val="00BE1ED5"/>
    <w:rsid w:val="00BE254F"/>
    <w:rsid w:val="00BE2862"/>
    <w:rsid w:val="00BE342E"/>
    <w:rsid w:val="00BE3702"/>
    <w:rsid w:val="00BE3824"/>
    <w:rsid w:val="00BE3993"/>
    <w:rsid w:val="00BE4DC9"/>
    <w:rsid w:val="00BE547E"/>
    <w:rsid w:val="00BE65A8"/>
    <w:rsid w:val="00BE67E0"/>
    <w:rsid w:val="00BE73C7"/>
    <w:rsid w:val="00BE754F"/>
    <w:rsid w:val="00BE76A0"/>
    <w:rsid w:val="00BE775A"/>
    <w:rsid w:val="00BE7E9C"/>
    <w:rsid w:val="00BF0082"/>
    <w:rsid w:val="00BF06B8"/>
    <w:rsid w:val="00BF0C69"/>
    <w:rsid w:val="00BF0D81"/>
    <w:rsid w:val="00BF13CA"/>
    <w:rsid w:val="00BF2296"/>
    <w:rsid w:val="00BF2409"/>
    <w:rsid w:val="00BF2669"/>
    <w:rsid w:val="00BF2928"/>
    <w:rsid w:val="00BF2941"/>
    <w:rsid w:val="00BF2DD8"/>
    <w:rsid w:val="00BF2F2D"/>
    <w:rsid w:val="00BF3BED"/>
    <w:rsid w:val="00BF4ACE"/>
    <w:rsid w:val="00BF4BB8"/>
    <w:rsid w:val="00BF4BF7"/>
    <w:rsid w:val="00BF53C1"/>
    <w:rsid w:val="00BF5540"/>
    <w:rsid w:val="00BF5836"/>
    <w:rsid w:val="00BF5BA0"/>
    <w:rsid w:val="00BF60D6"/>
    <w:rsid w:val="00BF687D"/>
    <w:rsid w:val="00BF7011"/>
    <w:rsid w:val="00BF7C06"/>
    <w:rsid w:val="00C0022F"/>
    <w:rsid w:val="00C00241"/>
    <w:rsid w:val="00C00C66"/>
    <w:rsid w:val="00C010D6"/>
    <w:rsid w:val="00C015A9"/>
    <w:rsid w:val="00C01FB8"/>
    <w:rsid w:val="00C0257E"/>
    <w:rsid w:val="00C02A93"/>
    <w:rsid w:val="00C0302E"/>
    <w:rsid w:val="00C031F7"/>
    <w:rsid w:val="00C03737"/>
    <w:rsid w:val="00C03B32"/>
    <w:rsid w:val="00C042E8"/>
    <w:rsid w:val="00C04381"/>
    <w:rsid w:val="00C043BF"/>
    <w:rsid w:val="00C049D0"/>
    <w:rsid w:val="00C04B35"/>
    <w:rsid w:val="00C04C51"/>
    <w:rsid w:val="00C04C94"/>
    <w:rsid w:val="00C04F42"/>
    <w:rsid w:val="00C05247"/>
    <w:rsid w:val="00C057FA"/>
    <w:rsid w:val="00C0655A"/>
    <w:rsid w:val="00C07410"/>
    <w:rsid w:val="00C07DD3"/>
    <w:rsid w:val="00C07E03"/>
    <w:rsid w:val="00C10277"/>
    <w:rsid w:val="00C10798"/>
    <w:rsid w:val="00C107DB"/>
    <w:rsid w:val="00C10F65"/>
    <w:rsid w:val="00C11569"/>
    <w:rsid w:val="00C1157D"/>
    <w:rsid w:val="00C11581"/>
    <w:rsid w:val="00C13439"/>
    <w:rsid w:val="00C13791"/>
    <w:rsid w:val="00C13EA1"/>
    <w:rsid w:val="00C148AE"/>
    <w:rsid w:val="00C14B1F"/>
    <w:rsid w:val="00C16065"/>
    <w:rsid w:val="00C16325"/>
    <w:rsid w:val="00C164C8"/>
    <w:rsid w:val="00C1653A"/>
    <w:rsid w:val="00C16A4E"/>
    <w:rsid w:val="00C16B82"/>
    <w:rsid w:val="00C172CB"/>
    <w:rsid w:val="00C177B7"/>
    <w:rsid w:val="00C20013"/>
    <w:rsid w:val="00C20094"/>
    <w:rsid w:val="00C20692"/>
    <w:rsid w:val="00C207D5"/>
    <w:rsid w:val="00C20BD0"/>
    <w:rsid w:val="00C20E27"/>
    <w:rsid w:val="00C21129"/>
    <w:rsid w:val="00C2138E"/>
    <w:rsid w:val="00C21A42"/>
    <w:rsid w:val="00C21B12"/>
    <w:rsid w:val="00C2391D"/>
    <w:rsid w:val="00C23C63"/>
    <w:rsid w:val="00C23D4A"/>
    <w:rsid w:val="00C23D94"/>
    <w:rsid w:val="00C246EF"/>
    <w:rsid w:val="00C24C38"/>
    <w:rsid w:val="00C253F2"/>
    <w:rsid w:val="00C25692"/>
    <w:rsid w:val="00C259D6"/>
    <w:rsid w:val="00C25D10"/>
    <w:rsid w:val="00C26A83"/>
    <w:rsid w:val="00C26E51"/>
    <w:rsid w:val="00C274B6"/>
    <w:rsid w:val="00C27629"/>
    <w:rsid w:val="00C27636"/>
    <w:rsid w:val="00C27877"/>
    <w:rsid w:val="00C27D70"/>
    <w:rsid w:val="00C302DC"/>
    <w:rsid w:val="00C3040B"/>
    <w:rsid w:val="00C3085D"/>
    <w:rsid w:val="00C30955"/>
    <w:rsid w:val="00C30BE1"/>
    <w:rsid w:val="00C30CB5"/>
    <w:rsid w:val="00C30F42"/>
    <w:rsid w:val="00C31A0A"/>
    <w:rsid w:val="00C333D1"/>
    <w:rsid w:val="00C336AF"/>
    <w:rsid w:val="00C341E3"/>
    <w:rsid w:val="00C34A1A"/>
    <w:rsid w:val="00C34A3A"/>
    <w:rsid w:val="00C34B7A"/>
    <w:rsid w:val="00C351CB"/>
    <w:rsid w:val="00C3634C"/>
    <w:rsid w:val="00C36B5E"/>
    <w:rsid w:val="00C371EC"/>
    <w:rsid w:val="00C37A20"/>
    <w:rsid w:val="00C37FF1"/>
    <w:rsid w:val="00C40F0A"/>
    <w:rsid w:val="00C41556"/>
    <w:rsid w:val="00C41B5B"/>
    <w:rsid w:val="00C41CFB"/>
    <w:rsid w:val="00C41E9B"/>
    <w:rsid w:val="00C42327"/>
    <w:rsid w:val="00C4288D"/>
    <w:rsid w:val="00C42DE4"/>
    <w:rsid w:val="00C43559"/>
    <w:rsid w:val="00C43C4B"/>
    <w:rsid w:val="00C44257"/>
    <w:rsid w:val="00C4447F"/>
    <w:rsid w:val="00C45540"/>
    <w:rsid w:val="00C4567E"/>
    <w:rsid w:val="00C45F76"/>
    <w:rsid w:val="00C4632D"/>
    <w:rsid w:val="00C4727B"/>
    <w:rsid w:val="00C502D6"/>
    <w:rsid w:val="00C506A5"/>
    <w:rsid w:val="00C50AE0"/>
    <w:rsid w:val="00C50D64"/>
    <w:rsid w:val="00C51DCA"/>
    <w:rsid w:val="00C51E76"/>
    <w:rsid w:val="00C5219D"/>
    <w:rsid w:val="00C52A2B"/>
    <w:rsid w:val="00C52A6B"/>
    <w:rsid w:val="00C53F03"/>
    <w:rsid w:val="00C5432B"/>
    <w:rsid w:val="00C5457C"/>
    <w:rsid w:val="00C549F2"/>
    <w:rsid w:val="00C558C4"/>
    <w:rsid w:val="00C55D9C"/>
    <w:rsid w:val="00C56B31"/>
    <w:rsid w:val="00C56D6B"/>
    <w:rsid w:val="00C5717F"/>
    <w:rsid w:val="00C57302"/>
    <w:rsid w:val="00C5747D"/>
    <w:rsid w:val="00C57E3C"/>
    <w:rsid w:val="00C600ED"/>
    <w:rsid w:val="00C602BD"/>
    <w:rsid w:val="00C604F1"/>
    <w:rsid w:val="00C60BD1"/>
    <w:rsid w:val="00C60C23"/>
    <w:rsid w:val="00C612FB"/>
    <w:rsid w:val="00C61451"/>
    <w:rsid w:val="00C614A6"/>
    <w:rsid w:val="00C61FE5"/>
    <w:rsid w:val="00C626B5"/>
    <w:rsid w:val="00C62B1B"/>
    <w:rsid w:val="00C62F86"/>
    <w:rsid w:val="00C630BE"/>
    <w:rsid w:val="00C6374B"/>
    <w:rsid w:val="00C63C5C"/>
    <w:rsid w:val="00C63D18"/>
    <w:rsid w:val="00C63DE4"/>
    <w:rsid w:val="00C66524"/>
    <w:rsid w:val="00C66BF9"/>
    <w:rsid w:val="00C67684"/>
    <w:rsid w:val="00C701A5"/>
    <w:rsid w:val="00C70316"/>
    <w:rsid w:val="00C707B6"/>
    <w:rsid w:val="00C709BC"/>
    <w:rsid w:val="00C70F33"/>
    <w:rsid w:val="00C7106F"/>
    <w:rsid w:val="00C71ABA"/>
    <w:rsid w:val="00C71F2B"/>
    <w:rsid w:val="00C71FA3"/>
    <w:rsid w:val="00C72BA3"/>
    <w:rsid w:val="00C72BE7"/>
    <w:rsid w:val="00C72D3A"/>
    <w:rsid w:val="00C72F6D"/>
    <w:rsid w:val="00C730DA"/>
    <w:rsid w:val="00C73764"/>
    <w:rsid w:val="00C74096"/>
    <w:rsid w:val="00C74440"/>
    <w:rsid w:val="00C74A90"/>
    <w:rsid w:val="00C754E8"/>
    <w:rsid w:val="00C75EE9"/>
    <w:rsid w:val="00C764A9"/>
    <w:rsid w:val="00C76B28"/>
    <w:rsid w:val="00C77423"/>
    <w:rsid w:val="00C77A5F"/>
    <w:rsid w:val="00C77C51"/>
    <w:rsid w:val="00C77DA4"/>
    <w:rsid w:val="00C77FF0"/>
    <w:rsid w:val="00C80B06"/>
    <w:rsid w:val="00C8100E"/>
    <w:rsid w:val="00C81486"/>
    <w:rsid w:val="00C81B94"/>
    <w:rsid w:val="00C8284D"/>
    <w:rsid w:val="00C82AF9"/>
    <w:rsid w:val="00C82BB2"/>
    <w:rsid w:val="00C82E33"/>
    <w:rsid w:val="00C82F96"/>
    <w:rsid w:val="00C832D8"/>
    <w:rsid w:val="00C835E9"/>
    <w:rsid w:val="00C84468"/>
    <w:rsid w:val="00C85238"/>
    <w:rsid w:val="00C85B93"/>
    <w:rsid w:val="00C8622B"/>
    <w:rsid w:val="00C864F7"/>
    <w:rsid w:val="00C86577"/>
    <w:rsid w:val="00C8693C"/>
    <w:rsid w:val="00C86B31"/>
    <w:rsid w:val="00C86F86"/>
    <w:rsid w:val="00C870B8"/>
    <w:rsid w:val="00C87A7C"/>
    <w:rsid w:val="00C87DD4"/>
    <w:rsid w:val="00C87EBB"/>
    <w:rsid w:val="00C907CF"/>
    <w:rsid w:val="00C90F59"/>
    <w:rsid w:val="00C912B6"/>
    <w:rsid w:val="00C91328"/>
    <w:rsid w:val="00C91769"/>
    <w:rsid w:val="00C919DE"/>
    <w:rsid w:val="00C91B19"/>
    <w:rsid w:val="00C9207A"/>
    <w:rsid w:val="00C9218C"/>
    <w:rsid w:val="00C92735"/>
    <w:rsid w:val="00C92816"/>
    <w:rsid w:val="00C93363"/>
    <w:rsid w:val="00C93A7D"/>
    <w:rsid w:val="00C946A3"/>
    <w:rsid w:val="00C94C8A"/>
    <w:rsid w:val="00C95B0D"/>
    <w:rsid w:val="00C95B57"/>
    <w:rsid w:val="00C968EE"/>
    <w:rsid w:val="00C972B8"/>
    <w:rsid w:val="00C97D31"/>
    <w:rsid w:val="00C97E43"/>
    <w:rsid w:val="00C97E72"/>
    <w:rsid w:val="00CA0433"/>
    <w:rsid w:val="00CA08CD"/>
    <w:rsid w:val="00CA0FBA"/>
    <w:rsid w:val="00CA137F"/>
    <w:rsid w:val="00CA22AD"/>
    <w:rsid w:val="00CA2346"/>
    <w:rsid w:val="00CA24A7"/>
    <w:rsid w:val="00CA2729"/>
    <w:rsid w:val="00CA29BD"/>
    <w:rsid w:val="00CA2CDD"/>
    <w:rsid w:val="00CA2DD5"/>
    <w:rsid w:val="00CA2F4C"/>
    <w:rsid w:val="00CA32D1"/>
    <w:rsid w:val="00CA3C1E"/>
    <w:rsid w:val="00CA4463"/>
    <w:rsid w:val="00CA498B"/>
    <w:rsid w:val="00CA5287"/>
    <w:rsid w:val="00CA56E8"/>
    <w:rsid w:val="00CA686B"/>
    <w:rsid w:val="00CA691A"/>
    <w:rsid w:val="00CA6D95"/>
    <w:rsid w:val="00CA6E83"/>
    <w:rsid w:val="00CA6F5C"/>
    <w:rsid w:val="00CA7442"/>
    <w:rsid w:val="00CA759C"/>
    <w:rsid w:val="00CA78B2"/>
    <w:rsid w:val="00CA7935"/>
    <w:rsid w:val="00CA7A1A"/>
    <w:rsid w:val="00CA7B4F"/>
    <w:rsid w:val="00CB161C"/>
    <w:rsid w:val="00CB235A"/>
    <w:rsid w:val="00CB2B4B"/>
    <w:rsid w:val="00CB2C6A"/>
    <w:rsid w:val="00CB2EAC"/>
    <w:rsid w:val="00CB2EDA"/>
    <w:rsid w:val="00CB3065"/>
    <w:rsid w:val="00CB313E"/>
    <w:rsid w:val="00CB32D0"/>
    <w:rsid w:val="00CB366A"/>
    <w:rsid w:val="00CB3DCC"/>
    <w:rsid w:val="00CB3FFE"/>
    <w:rsid w:val="00CB491E"/>
    <w:rsid w:val="00CB514D"/>
    <w:rsid w:val="00CB5174"/>
    <w:rsid w:val="00CB53BD"/>
    <w:rsid w:val="00CB544E"/>
    <w:rsid w:val="00CB59E8"/>
    <w:rsid w:val="00CB5A5C"/>
    <w:rsid w:val="00CB6177"/>
    <w:rsid w:val="00CB62ED"/>
    <w:rsid w:val="00CB6362"/>
    <w:rsid w:val="00CB65B1"/>
    <w:rsid w:val="00CB66BE"/>
    <w:rsid w:val="00CB7008"/>
    <w:rsid w:val="00CB7017"/>
    <w:rsid w:val="00CB71E8"/>
    <w:rsid w:val="00CB721B"/>
    <w:rsid w:val="00CB72E4"/>
    <w:rsid w:val="00CB760E"/>
    <w:rsid w:val="00CB7708"/>
    <w:rsid w:val="00CC0266"/>
    <w:rsid w:val="00CC068E"/>
    <w:rsid w:val="00CC074C"/>
    <w:rsid w:val="00CC0792"/>
    <w:rsid w:val="00CC1321"/>
    <w:rsid w:val="00CC1404"/>
    <w:rsid w:val="00CC1809"/>
    <w:rsid w:val="00CC27CD"/>
    <w:rsid w:val="00CC380A"/>
    <w:rsid w:val="00CC4368"/>
    <w:rsid w:val="00CC4449"/>
    <w:rsid w:val="00CC4D4E"/>
    <w:rsid w:val="00CC5731"/>
    <w:rsid w:val="00CC5983"/>
    <w:rsid w:val="00CC72FF"/>
    <w:rsid w:val="00CC778F"/>
    <w:rsid w:val="00CC7A63"/>
    <w:rsid w:val="00CD0849"/>
    <w:rsid w:val="00CD09BC"/>
    <w:rsid w:val="00CD0A70"/>
    <w:rsid w:val="00CD0B2C"/>
    <w:rsid w:val="00CD0E9D"/>
    <w:rsid w:val="00CD1242"/>
    <w:rsid w:val="00CD221B"/>
    <w:rsid w:val="00CD2587"/>
    <w:rsid w:val="00CD29D6"/>
    <w:rsid w:val="00CD4762"/>
    <w:rsid w:val="00CD523E"/>
    <w:rsid w:val="00CD5870"/>
    <w:rsid w:val="00CD5DF4"/>
    <w:rsid w:val="00CD6104"/>
    <w:rsid w:val="00CD66B1"/>
    <w:rsid w:val="00CD68FF"/>
    <w:rsid w:val="00CD6E88"/>
    <w:rsid w:val="00CD6F37"/>
    <w:rsid w:val="00CD6F3D"/>
    <w:rsid w:val="00CE078F"/>
    <w:rsid w:val="00CE088E"/>
    <w:rsid w:val="00CE0A2A"/>
    <w:rsid w:val="00CE22D7"/>
    <w:rsid w:val="00CE231F"/>
    <w:rsid w:val="00CE3383"/>
    <w:rsid w:val="00CE358F"/>
    <w:rsid w:val="00CE39D5"/>
    <w:rsid w:val="00CE46B3"/>
    <w:rsid w:val="00CE4CD9"/>
    <w:rsid w:val="00CE5751"/>
    <w:rsid w:val="00CE57B1"/>
    <w:rsid w:val="00CE59E2"/>
    <w:rsid w:val="00CE5B12"/>
    <w:rsid w:val="00CE62B6"/>
    <w:rsid w:val="00CE6327"/>
    <w:rsid w:val="00CE7131"/>
    <w:rsid w:val="00CE7E7C"/>
    <w:rsid w:val="00CF0584"/>
    <w:rsid w:val="00CF0961"/>
    <w:rsid w:val="00CF0E2F"/>
    <w:rsid w:val="00CF0E4B"/>
    <w:rsid w:val="00CF1258"/>
    <w:rsid w:val="00CF147F"/>
    <w:rsid w:val="00CF15CC"/>
    <w:rsid w:val="00CF19FF"/>
    <w:rsid w:val="00CF2028"/>
    <w:rsid w:val="00CF2305"/>
    <w:rsid w:val="00CF26C8"/>
    <w:rsid w:val="00CF2B98"/>
    <w:rsid w:val="00CF3328"/>
    <w:rsid w:val="00CF33B8"/>
    <w:rsid w:val="00CF382F"/>
    <w:rsid w:val="00CF3913"/>
    <w:rsid w:val="00CF41E7"/>
    <w:rsid w:val="00CF42D0"/>
    <w:rsid w:val="00CF47F0"/>
    <w:rsid w:val="00CF4A54"/>
    <w:rsid w:val="00CF4AEB"/>
    <w:rsid w:val="00CF4BF1"/>
    <w:rsid w:val="00CF4CEE"/>
    <w:rsid w:val="00CF6143"/>
    <w:rsid w:val="00CF7102"/>
    <w:rsid w:val="00CF794F"/>
    <w:rsid w:val="00CF7AE3"/>
    <w:rsid w:val="00D0017B"/>
    <w:rsid w:val="00D0068F"/>
    <w:rsid w:val="00D00E36"/>
    <w:rsid w:val="00D00F47"/>
    <w:rsid w:val="00D029D7"/>
    <w:rsid w:val="00D03604"/>
    <w:rsid w:val="00D03E34"/>
    <w:rsid w:val="00D04C4F"/>
    <w:rsid w:val="00D04D17"/>
    <w:rsid w:val="00D05295"/>
    <w:rsid w:val="00D0603A"/>
    <w:rsid w:val="00D0662C"/>
    <w:rsid w:val="00D06733"/>
    <w:rsid w:val="00D07234"/>
    <w:rsid w:val="00D075A6"/>
    <w:rsid w:val="00D100F0"/>
    <w:rsid w:val="00D102BD"/>
    <w:rsid w:val="00D113BD"/>
    <w:rsid w:val="00D119C8"/>
    <w:rsid w:val="00D11F00"/>
    <w:rsid w:val="00D12315"/>
    <w:rsid w:val="00D13089"/>
    <w:rsid w:val="00D13B12"/>
    <w:rsid w:val="00D1419B"/>
    <w:rsid w:val="00D14366"/>
    <w:rsid w:val="00D14395"/>
    <w:rsid w:val="00D157BE"/>
    <w:rsid w:val="00D159DB"/>
    <w:rsid w:val="00D15A73"/>
    <w:rsid w:val="00D161F4"/>
    <w:rsid w:val="00D16446"/>
    <w:rsid w:val="00D16FB5"/>
    <w:rsid w:val="00D1728A"/>
    <w:rsid w:val="00D179B4"/>
    <w:rsid w:val="00D17E70"/>
    <w:rsid w:val="00D2008B"/>
    <w:rsid w:val="00D204D1"/>
    <w:rsid w:val="00D2061A"/>
    <w:rsid w:val="00D20705"/>
    <w:rsid w:val="00D20E86"/>
    <w:rsid w:val="00D2184B"/>
    <w:rsid w:val="00D21F41"/>
    <w:rsid w:val="00D2243F"/>
    <w:rsid w:val="00D22732"/>
    <w:rsid w:val="00D22B39"/>
    <w:rsid w:val="00D22D6F"/>
    <w:rsid w:val="00D24405"/>
    <w:rsid w:val="00D24643"/>
    <w:rsid w:val="00D2492C"/>
    <w:rsid w:val="00D24A62"/>
    <w:rsid w:val="00D251F7"/>
    <w:rsid w:val="00D25D6F"/>
    <w:rsid w:val="00D265FB"/>
    <w:rsid w:val="00D26BF2"/>
    <w:rsid w:val="00D27117"/>
    <w:rsid w:val="00D30158"/>
    <w:rsid w:val="00D30B65"/>
    <w:rsid w:val="00D31376"/>
    <w:rsid w:val="00D31E19"/>
    <w:rsid w:val="00D3258F"/>
    <w:rsid w:val="00D32C78"/>
    <w:rsid w:val="00D32D4B"/>
    <w:rsid w:val="00D32D6A"/>
    <w:rsid w:val="00D33680"/>
    <w:rsid w:val="00D33D6E"/>
    <w:rsid w:val="00D33E77"/>
    <w:rsid w:val="00D33EE3"/>
    <w:rsid w:val="00D34005"/>
    <w:rsid w:val="00D342AB"/>
    <w:rsid w:val="00D34343"/>
    <w:rsid w:val="00D3447B"/>
    <w:rsid w:val="00D34687"/>
    <w:rsid w:val="00D34A7C"/>
    <w:rsid w:val="00D35140"/>
    <w:rsid w:val="00D35633"/>
    <w:rsid w:val="00D367D9"/>
    <w:rsid w:val="00D36EC7"/>
    <w:rsid w:val="00D36FA3"/>
    <w:rsid w:val="00D37DCB"/>
    <w:rsid w:val="00D37FF7"/>
    <w:rsid w:val="00D40457"/>
    <w:rsid w:val="00D40523"/>
    <w:rsid w:val="00D4095A"/>
    <w:rsid w:val="00D40AA5"/>
    <w:rsid w:val="00D40B77"/>
    <w:rsid w:val="00D411CF"/>
    <w:rsid w:val="00D412C0"/>
    <w:rsid w:val="00D41378"/>
    <w:rsid w:val="00D41437"/>
    <w:rsid w:val="00D419D3"/>
    <w:rsid w:val="00D41BA4"/>
    <w:rsid w:val="00D43580"/>
    <w:rsid w:val="00D442EB"/>
    <w:rsid w:val="00D44652"/>
    <w:rsid w:val="00D44CC9"/>
    <w:rsid w:val="00D45016"/>
    <w:rsid w:val="00D45244"/>
    <w:rsid w:val="00D454C4"/>
    <w:rsid w:val="00D45C68"/>
    <w:rsid w:val="00D45EB2"/>
    <w:rsid w:val="00D462C0"/>
    <w:rsid w:val="00D46317"/>
    <w:rsid w:val="00D464BB"/>
    <w:rsid w:val="00D4664A"/>
    <w:rsid w:val="00D47141"/>
    <w:rsid w:val="00D47441"/>
    <w:rsid w:val="00D47D4B"/>
    <w:rsid w:val="00D50220"/>
    <w:rsid w:val="00D5166F"/>
    <w:rsid w:val="00D51D0F"/>
    <w:rsid w:val="00D51DD2"/>
    <w:rsid w:val="00D51F22"/>
    <w:rsid w:val="00D52334"/>
    <w:rsid w:val="00D52916"/>
    <w:rsid w:val="00D53085"/>
    <w:rsid w:val="00D53CBE"/>
    <w:rsid w:val="00D5456E"/>
    <w:rsid w:val="00D54DB1"/>
    <w:rsid w:val="00D5556A"/>
    <w:rsid w:val="00D55685"/>
    <w:rsid w:val="00D55689"/>
    <w:rsid w:val="00D564DF"/>
    <w:rsid w:val="00D5770C"/>
    <w:rsid w:val="00D57771"/>
    <w:rsid w:val="00D6047E"/>
    <w:rsid w:val="00D6099F"/>
    <w:rsid w:val="00D61519"/>
    <w:rsid w:val="00D615B4"/>
    <w:rsid w:val="00D61F0B"/>
    <w:rsid w:val="00D62720"/>
    <w:rsid w:val="00D62775"/>
    <w:rsid w:val="00D62DBF"/>
    <w:rsid w:val="00D636CB"/>
    <w:rsid w:val="00D63893"/>
    <w:rsid w:val="00D640FA"/>
    <w:rsid w:val="00D64229"/>
    <w:rsid w:val="00D65CDC"/>
    <w:rsid w:val="00D66CE3"/>
    <w:rsid w:val="00D6784C"/>
    <w:rsid w:val="00D701C5"/>
    <w:rsid w:val="00D711AB"/>
    <w:rsid w:val="00D71332"/>
    <w:rsid w:val="00D714E0"/>
    <w:rsid w:val="00D72CA2"/>
    <w:rsid w:val="00D73C7D"/>
    <w:rsid w:val="00D74B07"/>
    <w:rsid w:val="00D763B1"/>
    <w:rsid w:val="00D769FF"/>
    <w:rsid w:val="00D76D01"/>
    <w:rsid w:val="00D801AE"/>
    <w:rsid w:val="00D803D0"/>
    <w:rsid w:val="00D807C5"/>
    <w:rsid w:val="00D807F4"/>
    <w:rsid w:val="00D80A05"/>
    <w:rsid w:val="00D81871"/>
    <w:rsid w:val="00D81C15"/>
    <w:rsid w:val="00D81CC2"/>
    <w:rsid w:val="00D81D27"/>
    <w:rsid w:val="00D81F8C"/>
    <w:rsid w:val="00D8204C"/>
    <w:rsid w:val="00D82FAD"/>
    <w:rsid w:val="00D835E0"/>
    <w:rsid w:val="00D83D59"/>
    <w:rsid w:val="00D8412D"/>
    <w:rsid w:val="00D84C84"/>
    <w:rsid w:val="00D85247"/>
    <w:rsid w:val="00D8561F"/>
    <w:rsid w:val="00D85798"/>
    <w:rsid w:val="00D85F8E"/>
    <w:rsid w:val="00D866CA"/>
    <w:rsid w:val="00D87204"/>
    <w:rsid w:val="00D8755C"/>
    <w:rsid w:val="00D87820"/>
    <w:rsid w:val="00D8786D"/>
    <w:rsid w:val="00D906C5"/>
    <w:rsid w:val="00D90C05"/>
    <w:rsid w:val="00D9174C"/>
    <w:rsid w:val="00D92704"/>
    <w:rsid w:val="00D92D8A"/>
    <w:rsid w:val="00D92F96"/>
    <w:rsid w:val="00D9311B"/>
    <w:rsid w:val="00D93A62"/>
    <w:rsid w:val="00D93B0E"/>
    <w:rsid w:val="00D9421B"/>
    <w:rsid w:val="00D96316"/>
    <w:rsid w:val="00D9679A"/>
    <w:rsid w:val="00D96AB1"/>
    <w:rsid w:val="00D96ABD"/>
    <w:rsid w:val="00D973AB"/>
    <w:rsid w:val="00D974B1"/>
    <w:rsid w:val="00D976E4"/>
    <w:rsid w:val="00D97B7A"/>
    <w:rsid w:val="00D97C16"/>
    <w:rsid w:val="00DA0715"/>
    <w:rsid w:val="00DA1144"/>
    <w:rsid w:val="00DA21A6"/>
    <w:rsid w:val="00DA2920"/>
    <w:rsid w:val="00DA2E36"/>
    <w:rsid w:val="00DA2F59"/>
    <w:rsid w:val="00DA5A3C"/>
    <w:rsid w:val="00DA6BD8"/>
    <w:rsid w:val="00DA6D71"/>
    <w:rsid w:val="00DA6E98"/>
    <w:rsid w:val="00DA7782"/>
    <w:rsid w:val="00DB009D"/>
    <w:rsid w:val="00DB013F"/>
    <w:rsid w:val="00DB0303"/>
    <w:rsid w:val="00DB0671"/>
    <w:rsid w:val="00DB0A01"/>
    <w:rsid w:val="00DB1B48"/>
    <w:rsid w:val="00DB2029"/>
    <w:rsid w:val="00DB22CD"/>
    <w:rsid w:val="00DB2491"/>
    <w:rsid w:val="00DB25FA"/>
    <w:rsid w:val="00DB2982"/>
    <w:rsid w:val="00DB2A03"/>
    <w:rsid w:val="00DB3D37"/>
    <w:rsid w:val="00DB3E5E"/>
    <w:rsid w:val="00DB3FDB"/>
    <w:rsid w:val="00DB40E4"/>
    <w:rsid w:val="00DB4528"/>
    <w:rsid w:val="00DB475B"/>
    <w:rsid w:val="00DB48C5"/>
    <w:rsid w:val="00DB52AA"/>
    <w:rsid w:val="00DB55AB"/>
    <w:rsid w:val="00DB6361"/>
    <w:rsid w:val="00DB6918"/>
    <w:rsid w:val="00DB712A"/>
    <w:rsid w:val="00DB7B77"/>
    <w:rsid w:val="00DB7CFE"/>
    <w:rsid w:val="00DC0459"/>
    <w:rsid w:val="00DC04CD"/>
    <w:rsid w:val="00DC0907"/>
    <w:rsid w:val="00DC0E54"/>
    <w:rsid w:val="00DC11D5"/>
    <w:rsid w:val="00DC2ECF"/>
    <w:rsid w:val="00DC2F33"/>
    <w:rsid w:val="00DC314A"/>
    <w:rsid w:val="00DC32DB"/>
    <w:rsid w:val="00DC3B53"/>
    <w:rsid w:val="00DC453E"/>
    <w:rsid w:val="00DC4855"/>
    <w:rsid w:val="00DC4911"/>
    <w:rsid w:val="00DC4964"/>
    <w:rsid w:val="00DC5D3C"/>
    <w:rsid w:val="00DC6453"/>
    <w:rsid w:val="00DC6651"/>
    <w:rsid w:val="00DC7BE6"/>
    <w:rsid w:val="00DD0F82"/>
    <w:rsid w:val="00DD1B10"/>
    <w:rsid w:val="00DD2345"/>
    <w:rsid w:val="00DD243B"/>
    <w:rsid w:val="00DD2463"/>
    <w:rsid w:val="00DD2514"/>
    <w:rsid w:val="00DD25F8"/>
    <w:rsid w:val="00DD262E"/>
    <w:rsid w:val="00DD33AF"/>
    <w:rsid w:val="00DD34B0"/>
    <w:rsid w:val="00DD44AA"/>
    <w:rsid w:val="00DD4A81"/>
    <w:rsid w:val="00DD6060"/>
    <w:rsid w:val="00DD65D4"/>
    <w:rsid w:val="00DD721A"/>
    <w:rsid w:val="00DD72B3"/>
    <w:rsid w:val="00DD77FA"/>
    <w:rsid w:val="00DE01F2"/>
    <w:rsid w:val="00DE03EF"/>
    <w:rsid w:val="00DE084C"/>
    <w:rsid w:val="00DE08E1"/>
    <w:rsid w:val="00DE11C9"/>
    <w:rsid w:val="00DE1689"/>
    <w:rsid w:val="00DE19C0"/>
    <w:rsid w:val="00DE2309"/>
    <w:rsid w:val="00DE26C7"/>
    <w:rsid w:val="00DE2858"/>
    <w:rsid w:val="00DE3106"/>
    <w:rsid w:val="00DE3399"/>
    <w:rsid w:val="00DE3831"/>
    <w:rsid w:val="00DE3A09"/>
    <w:rsid w:val="00DE3EF9"/>
    <w:rsid w:val="00DE44CC"/>
    <w:rsid w:val="00DE46D0"/>
    <w:rsid w:val="00DE4CEE"/>
    <w:rsid w:val="00DE4CFE"/>
    <w:rsid w:val="00DE4F21"/>
    <w:rsid w:val="00DE5181"/>
    <w:rsid w:val="00DE51D6"/>
    <w:rsid w:val="00DE5D6B"/>
    <w:rsid w:val="00DE6032"/>
    <w:rsid w:val="00DE6781"/>
    <w:rsid w:val="00DE69A0"/>
    <w:rsid w:val="00DE72FB"/>
    <w:rsid w:val="00DE79AE"/>
    <w:rsid w:val="00DE7AE2"/>
    <w:rsid w:val="00DE7D96"/>
    <w:rsid w:val="00DE7E1A"/>
    <w:rsid w:val="00DF05F2"/>
    <w:rsid w:val="00DF0A55"/>
    <w:rsid w:val="00DF19EA"/>
    <w:rsid w:val="00DF1C11"/>
    <w:rsid w:val="00DF1EA8"/>
    <w:rsid w:val="00DF1F90"/>
    <w:rsid w:val="00DF2E56"/>
    <w:rsid w:val="00DF39E8"/>
    <w:rsid w:val="00DF3CCE"/>
    <w:rsid w:val="00DF4097"/>
    <w:rsid w:val="00DF5733"/>
    <w:rsid w:val="00DF59A5"/>
    <w:rsid w:val="00DF5B04"/>
    <w:rsid w:val="00DF5F81"/>
    <w:rsid w:val="00DF7902"/>
    <w:rsid w:val="00E0073D"/>
    <w:rsid w:val="00E007F3"/>
    <w:rsid w:val="00E009FA"/>
    <w:rsid w:val="00E01E8F"/>
    <w:rsid w:val="00E02574"/>
    <w:rsid w:val="00E031B7"/>
    <w:rsid w:val="00E03D38"/>
    <w:rsid w:val="00E0421F"/>
    <w:rsid w:val="00E04350"/>
    <w:rsid w:val="00E04E2D"/>
    <w:rsid w:val="00E04E3A"/>
    <w:rsid w:val="00E04FEF"/>
    <w:rsid w:val="00E04FFF"/>
    <w:rsid w:val="00E052A2"/>
    <w:rsid w:val="00E05514"/>
    <w:rsid w:val="00E05E80"/>
    <w:rsid w:val="00E062C1"/>
    <w:rsid w:val="00E0638D"/>
    <w:rsid w:val="00E0663A"/>
    <w:rsid w:val="00E0692E"/>
    <w:rsid w:val="00E06A05"/>
    <w:rsid w:val="00E07397"/>
    <w:rsid w:val="00E0757A"/>
    <w:rsid w:val="00E075A1"/>
    <w:rsid w:val="00E07A57"/>
    <w:rsid w:val="00E07DE3"/>
    <w:rsid w:val="00E10AFC"/>
    <w:rsid w:val="00E11F2E"/>
    <w:rsid w:val="00E1266C"/>
    <w:rsid w:val="00E12815"/>
    <w:rsid w:val="00E134E6"/>
    <w:rsid w:val="00E13A7E"/>
    <w:rsid w:val="00E1482B"/>
    <w:rsid w:val="00E14A70"/>
    <w:rsid w:val="00E15287"/>
    <w:rsid w:val="00E15EF2"/>
    <w:rsid w:val="00E1628D"/>
    <w:rsid w:val="00E167C6"/>
    <w:rsid w:val="00E16ECF"/>
    <w:rsid w:val="00E1714B"/>
    <w:rsid w:val="00E20B1D"/>
    <w:rsid w:val="00E21272"/>
    <w:rsid w:val="00E2142F"/>
    <w:rsid w:val="00E21E48"/>
    <w:rsid w:val="00E220B4"/>
    <w:rsid w:val="00E2306E"/>
    <w:rsid w:val="00E23171"/>
    <w:rsid w:val="00E2390E"/>
    <w:rsid w:val="00E240A1"/>
    <w:rsid w:val="00E24109"/>
    <w:rsid w:val="00E24452"/>
    <w:rsid w:val="00E244CA"/>
    <w:rsid w:val="00E2504E"/>
    <w:rsid w:val="00E25973"/>
    <w:rsid w:val="00E25A94"/>
    <w:rsid w:val="00E25DA4"/>
    <w:rsid w:val="00E2600F"/>
    <w:rsid w:val="00E26617"/>
    <w:rsid w:val="00E266BA"/>
    <w:rsid w:val="00E2698A"/>
    <w:rsid w:val="00E2772A"/>
    <w:rsid w:val="00E2799D"/>
    <w:rsid w:val="00E27A3D"/>
    <w:rsid w:val="00E30230"/>
    <w:rsid w:val="00E307D2"/>
    <w:rsid w:val="00E30C5B"/>
    <w:rsid w:val="00E31B63"/>
    <w:rsid w:val="00E31F0C"/>
    <w:rsid w:val="00E32B07"/>
    <w:rsid w:val="00E331C7"/>
    <w:rsid w:val="00E33725"/>
    <w:rsid w:val="00E33789"/>
    <w:rsid w:val="00E33E5F"/>
    <w:rsid w:val="00E344FA"/>
    <w:rsid w:val="00E34A6E"/>
    <w:rsid w:val="00E34B53"/>
    <w:rsid w:val="00E34CE1"/>
    <w:rsid w:val="00E35E72"/>
    <w:rsid w:val="00E365D9"/>
    <w:rsid w:val="00E3696F"/>
    <w:rsid w:val="00E36D32"/>
    <w:rsid w:val="00E36E17"/>
    <w:rsid w:val="00E36E5F"/>
    <w:rsid w:val="00E371B1"/>
    <w:rsid w:val="00E3799A"/>
    <w:rsid w:val="00E40890"/>
    <w:rsid w:val="00E410F5"/>
    <w:rsid w:val="00E41B6F"/>
    <w:rsid w:val="00E42136"/>
    <w:rsid w:val="00E42305"/>
    <w:rsid w:val="00E42619"/>
    <w:rsid w:val="00E426A8"/>
    <w:rsid w:val="00E43554"/>
    <w:rsid w:val="00E43563"/>
    <w:rsid w:val="00E44514"/>
    <w:rsid w:val="00E449B4"/>
    <w:rsid w:val="00E45284"/>
    <w:rsid w:val="00E45432"/>
    <w:rsid w:val="00E45700"/>
    <w:rsid w:val="00E457E5"/>
    <w:rsid w:val="00E461A5"/>
    <w:rsid w:val="00E465AA"/>
    <w:rsid w:val="00E467BB"/>
    <w:rsid w:val="00E46FF6"/>
    <w:rsid w:val="00E4752F"/>
    <w:rsid w:val="00E47F96"/>
    <w:rsid w:val="00E50407"/>
    <w:rsid w:val="00E505D4"/>
    <w:rsid w:val="00E50995"/>
    <w:rsid w:val="00E509DC"/>
    <w:rsid w:val="00E50CC5"/>
    <w:rsid w:val="00E51221"/>
    <w:rsid w:val="00E5137E"/>
    <w:rsid w:val="00E51C82"/>
    <w:rsid w:val="00E5451F"/>
    <w:rsid w:val="00E54B07"/>
    <w:rsid w:val="00E54B11"/>
    <w:rsid w:val="00E54F58"/>
    <w:rsid w:val="00E55176"/>
    <w:rsid w:val="00E552B0"/>
    <w:rsid w:val="00E554DA"/>
    <w:rsid w:val="00E55E86"/>
    <w:rsid w:val="00E56703"/>
    <w:rsid w:val="00E572F5"/>
    <w:rsid w:val="00E573F8"/>
    <w:rsid w:val="00E57B4E"/>
    <w:rsid w:val="00E57B6A"/>
    <w:rsid w:val="00E57E00"/>
    <w:rsid w:val="00E60880"/>
    <w:rsid w:val="00E618A3"/>
    <w:rsid w:val="00E62D18"/>
    <w:rsid w:val="00E62DFF"/>
    <w:rsid w:val="00E62E2E"/>
    <w:rsid w:val="00E62FB5"/>
    <w:rsid w:val="00E63070"/>
    <w:rsid w:val="00E63393"/>
    <w:rsid w:val="00E63570"/>
    <w:rsid w:val="00E63833"/>
    <w:rsid w:val="00E63A77"/>
    <w:rsid w:val="00E64A54"/>
    <w:rsid w:val="00E64F09"/>
    <w:rsid w:val="00E655F1"/>
    <w:rsid w:val="00E6592B"/>
    <w:rsid w:val="00E65C40"/>
    <w:rsid w:val="00E675D7"/>
    <w:rsid w:val="00E6762A"/>
    <w:rsid w:val="00E67D6F"/>
    <w:rsid w:val="00E700C4"/>
    <w:rsid w:val="00E706CD"/>
    <w:rsid w:val="00E70E4A"/>
    <w:rsid w:val="00E71165"/>
    <w:rsid w:val="00E712D1"/>
    <w:rsid w:val="00E72209"/>
    <w:rsid w:val="00E72502"/>
    <w:rsid w:val="00E72955"/>
    <w:rsid w:val="00E72AAA"/>
    <w:rsid w:val="00E737E4"/>
    <w:rsid w:val="00E7394E"/>
    <w:rsid w:val="00E751F5"/>
    <w:rsid w:val="00E75730"/>
    <w:rsid w:val="00E75EE8"/>
    <w:rsid w:val="00E764DA"/>
    <w:rsid w:val="00E76729"/>
    <w:rsid w:val="00E76B83"/>
    <w:rsid w:val="00E7736E"/>
    <w:rsid w:val="00E773BA"/>
    <w:rsid w:val="00E81119"/>
    <w:rsid w:val="00E81470"/>
    <w:rsid w:val="00E8252F"/>
    <w:rsid w:val="00E82DB7"/>
    <w:rsid w:val="00E82FF4"/>
    <w:rsid w:val="00E83CE6"/>
    <w:rsid w:val="00E84CC3"/>
    <w:rsid w:val="00E84FA2"/>
    <w:rsid w:val="00E8519D"/>
    <w:rsid w:val="00E857EF"/>
    <w:rsid w:val="00E858C9"/>
    <w:rsid w:val="00E87A9E"/>
    <w:rsid w:val="00E90391"/>
    <w:rsid w:val="00E91287"/>
    <w:rsid w:val="00E9145B"/>
    <w:rsid w:val="00E91691"/>
    <w:rsid w:val="00E916FD"/>
    <w:rsid w:val="00E91CCB"/>
    <w:rsid w:val="00E91E3F"/>
    <w:rsid w:val="00E93540"/>
    <w:rsid w:val="00E9420B"/>
    <w:rsid w:val="00E94545"/>
    <w:rsid w:val="00E94B97"/>
    <w:rsid w:val="00E958E2"/>
    <w:rsid w:val="00E9634F"/>
    <w:rsid w:val="00E96778"/>
    <w:rsid w:val="00E970FC"/>
    <w:rsid w:val="00E9750F"/>
    <w:rsid w:val="00E97A44"/>
    <w:rsid w:val="00E97EEE"/>
    <w:rsid w:val="00EA08C0"/>
    <w:rsid w:val="00EA0F16"/>
    <w:rsid w:val="00EA1489"/>
    <w:rsid w:val="00EA269B"/>
    <w:rsid w:val="00EA3657"/>
    <w:rsid w:val="00EA3FE9"/>
    <w:rsid w:val="00EA44A3"/>
    <w:rsid w:val="00EA44E9"/>
    <w:rsid w:val="00EA4845"/>
    <w:rsid w:val="00EA491B"/>
    <w:rsid w:val="00EA4ABF"/>
    <w:rsid w:val="00EA4C54"/>
    <w:rsid w:val="00EA5B3E"/>
    <w:rsid w:val="00EA6B95"/>
    <w:rsid w:val="00EA6E50"/>
    <w:rsid w:val="00EA7589"/>
    <w:rsid w:val="00EA76EE"/>
    <w:rsid w:val="00EA7D0C"/>
    <w:rsid w:val="00EA7FA0"/>
    <w:rsid w:val="00EB00A6"/>
    <w:rsid w:val="00EB116D"/>
    <w:rsid w:val="00EB1563"/>
    <w:rsid w:val="00EB1F0B"/>
    <w:rsid w:val="00EB2229"/>
    <w:rsid w:val="00EB22F1"/>
    <w:rsid w:val="00EB25DB"/>
    <w:rsid w:val="00EB2643"/>
    <w:rsid w:val="00EB2C55"/>
    <w:rsid w:val="00EB2F5A"/>
    <w:rsid w:val="00EB304F"/>
    <w:rsid w:val="00EB323E"/>
    <w:rsid w:val="00EB3DE6"/>
    <w:rsid w:val="00EB5BCD"/>
    <w:rsid w:val="00EB6911"/>
    <w:rsid w:val="00EB6B42"/>
    <w:rsid w:val="00EB721A"/>
    <w:rsid w:val="00EB7DBB"/>
    <w:rsid w:val="00EC0D9C"/>
    <w:rsid w:val="00EC0F02"/>
    <w:rsid w:val="00EC10F5"/>
    <w:rsid w:val="00EC110F"/>
    <w:rsid w:val="00EC243B"/>
    <w:rsid w:val="00EC2B8B"/>
    <w:rsid w:val="00EC2E0E"/>
    <w:rsid w:val="00EC347A"/>
    <w:rsid w:val="00EC3616"/>
    <w:rsid w:val="00EC3680"/>
    <w:rsid w:val="00EC4100"/>
    <w:rsid w:val="00EC46FA"/>
    <w:rsid w:val="00EC4C34"/>
    <w:rsid w:val="00EC5B66"/>
    <w:rsid w:val="00EC6996"/>
    <w:rsid w:val="00EC6C37"/>
    <w:rsid w:val="00EC6D7F"/>
    <w:rsid w:val="00EC740D"/>
    <w:rsid w:val="00EC742F"/>
    <w:rsid w:val="00EC7856"/>
    <w:rsid w:val="00EC7B3C"/>
    <w:rsid w:val="00EC7D4B"/>
    <w:rsid w:val="00ED009F"/>
    <w:rsid w:val="00ED041D"/>
    <w:rsid w:val="00ED166E"/>
    <w:rsid w:val="00ED19DD"/>
    <w:rsid w:val="00ED1A79"/>
    <w:rsid w:val="00ED23A9"/>
    <w:rsid w:val="00ED25B5"/>
    <w:rsid w:val="00ED2786"/>
    <w:rsid w:val="00ED2CBB"/>
    <w:rsid w:val="00ED312C"/>
    <w:rsid w:val="00ED39F1"/>
    <w:rsid w:val="00ED401C"/>
    <w:rsid w:val="00ED4294"/>
    <w:rsid w:val="00ED579C"/>
    <w:rsid w:val="00ED5B82"/>
    <w:rsid w:val="00ED5E6E"/>
    <w:rsid w:val="00ED69C6"/>
    <w:rsid w:val="00ED6AF5"/>
    <w:rsid w:val="00ED6BF2"/>
    <w:rsid w:val="00ED6DAF"/>
    <w:rsid w:val="00ED7BA6"/>
    <w:rsid w:val="00EE0490"/>
    <w:rsid w:val="00EE0A8A"/>
    <w:rsid w:val="00EE11D7"/>
    <w:rsid w:val="00EE17C1"/>
    <w:rsid w:val="00EE1879"/>
    <w:rsid w:val="00EE197C"/>
    <w:rsid w:val="00EE1A7C"/>
    <w:rsid w:val="00EE203D"/>
    <w:rsid w:val="00EE215C"/>
    <w:rsid w:val="00EE2BE5"/>
    <w:rsid w:val="00EE2D79"/>
    <w:rsid w:val="00EE480A"/>
    <w:rsid w:val="00EE508B"/>
    <w:rsid w:val="00EE50DB"/>
    <w:rsid w:val="00EE5126"/>
    <w:rsid w:val="00EE647C"/>
    <w:rsid w:val="00EE667D"/>
    <w:rsid w:val="00EE676D"/>
    <w:rsid w:val="00EE729A"/>
    <w:rsid w:val="00EE7A33"/>
    <w:rsid w:val="00EE7E50"/>
    <w:rsid w:val="00EE7E74"/>
    <w:rsid w:val="00EF0E75"/>
    <w:rsid w:val="00EF11A9"/>
    <w:rsid w:val="00EF1250"/>
    <w:rsid w:val="00EF14F9"/>
    <w:rsid w:val="00EF1B9F"/>
    <w:rsid w:val="00EF1BE1"/>
    <w:rsid w:val="00EF2328"/>
    <w:rsid w:val="00EF29D3"/>
    <w:rsid w:val="00EF2A09"/>
    <w:rsid w:val="00EF2CFE"/>
    <w:rsid w:val="00EF2DF0"/>
    <w:rsid w:val="00EF2F4F"/>
    <w:rsid w:val="00EF3D82"/>
    <w:rsid w:val="00EF5F21"/>
    <w:rsid w:val="00EF62B3"/>
    <w:rsid w:val="00EF6941"/>
    <w:rsid w:val="00EF6ACB"/>
    <w:rsid w:val="00EF7228"/>
    <w:rsid w:val="00F00095"/>
    <w:rsid w:val="00F003BD"/>
    <w:rsid w:val="00F0079D"/>
    <w:rsid w:val="00F00917"/>
    <w:rsid w:val="00F0106F"/>
    <w:rsid w:val="00F012BA"/>
    <w:rsid w:val="00F0255A"/>
    <w:rsid w:val="00F02AA7"/>
    <w:rsid w:val="00F02C02"/>
    <w:rsid w:val="00F03283"/>
    <w:rsid w:val="00F035F0"/>
    <w:rsid w:val="00F0413F"/>
    <w:rsid w:val="00F04871"/>
    <w:rsid w:val="00F04BD1"/>
    <w:rsid w:val="00F05251"/>
    <w:rsid w:val="00F05419"/>
    <w:rsid w:val="00F05956"/>
    <w:rsid w:val="00F062C0"/>
    <w:rsid w:val="00F0662A"/>
    <w:rsid w:val="00F06EFD"/>
    <w:rsid w:val="00F0710C"/>
    <w:rsid w:val="00F07252"/>
    <w:rsid w:val="00F0740A"/>
    <w:rsid w:val="00F07A8C"/>
    <w:rsid w:val="00F1008A"/>
    <w:rsid w:val="00F10989"/>
    <w:rsid w:val="00F10CC7"/>
    <w:rsid w:val="00F11426"/>
    <w:rsid w:val="00F1192B"/>
    <w:rsid w:val="00F11992"/>
    <w:rsid w:val="00F11A61"/>
    <w:rsid w:val="00F1254A"/>
    <w:rsid w:val="00F1265F"/>
    <w:rsid w:val="00F1295D"/>
    <w:rsid w:val="00F13115"/>
    <w:rsid w:val="00F13235"/>
    <w:rsid w:val="00F13B07"/>
    <w:rsid w:val="00F14182"/>
    <w:rsid w:val="00F1463C"/>
    <w:rsid w:val="00F14705"/>
    <w:rsid w:val="00F14B8D"/>
    <w:rsid w:val="00F14E90"/>
    <w:rsid w:val="00F153D0"/>
    <w:rsid w:val="00F15508"/>
    <w:rsid w:val="00F160E3"/>
    <w:rsid w:val="00F167DC"/>
    <w:rsid w:val="00F1690A"/>
    <w:rsid w:val="00F16D0C"/>
    <w:rsid w:val="00F171E3"/>
    <w:rsid w:val="00F175E2"/>
    <w:rsid w:val="00F20356"/>
    <w:rsid w:val="00F20974"/>
    <w:rsid w:val="00F20ACA"/>
    <w:rsid w:val="00F214DB"/>
    <w:rsid w:val="00F215A4"/>
    <w:rsid w:val="00F21FCA"/>
    <w:rsid w:val="00F22412"/>
    <w:rsid w:val="00F23131"/>
    <w:rsid w:val="00F23773"/>
    <w:rsid w:val="00F23B42"/>
    <w:rsid w:val="00F2441C"/>
    <w:rsid w:val="00F24B92"/>
    <w:rsid w:val="00F257EA"/>
    <w:rsid w:val="00F25948"/>
    <w:rsid w:val="00F25967"/>
    <w:rsid w:val="00F2607B"/>
    <w:rsid w:val="00F26AED"/>
    <w:rsid w:val="00F26EB0"/>
    <w:rsid w:val="00F27314"/>
    <w:rsid w:val="00F277E7"/>
    <w:rsid w:val="00F279B7"/>
    <w:rsid w:val="00F27F37"/>
    <w:rsid w:val="00F27F80"/>
    <w:rsid w:val="00F30F8A"/>
    <w:rsid w:val="00F310AF"/>
    <w:rsid w:val="00F315E4"/>
    <w:rsid w:val="00F31DAF"/>
    <w:rsid w:val="00F32686"/>
    <w:rsid w:val="00F32846"/>
    <w:rsid w:val="00F33891"/>
    <w:rsid w:val="00F348EC"/>
    <w:rsid w:val="00F34B7F"/>
    <w:rsid w:val="00F34CC2"/>
    <w:rsid w:val="00F35332"/>
    <w:rsid w:val="00F3534F"/>
    <w:rsid w:val="00F35514"/>
    <w:rsid w:val="00F35910"/>
    <w:rsid w:val="00F36224"/>
    <w:rsid w:val="00F3669E"/>
    <w:rsid w:val="00F36C07"/>
    <w:rsid w:val="00F37235"/>
    <w:rsid w:val="00F37329"/>
    <w:rsid w:val="00F40066"/>
    <w:rsid w:val="00F40929"/>
    <w:rsid w:val="00F40936"/>
    <w:rsid w:val="00F40BA1"/>
    <w:rsid w:val="00F40F33"/>
    <w:rsid w:val="00F40FE8"/>
    <w:rsid w:val="00F4149D"/>
    <w:rsid w:val="00F41A00"/>
    <w:rsid w:val="00F41BD7"/>
    <w:rsid w:val="00F41BE6"/>
    <w:rsid w:val="00F41C67"/>
    <w:rsid w:val="00F41CC3"/>
    <w:rsid w:val="00F41F3E"/>
    <w:rsid w:val="00F420F6"/>
    <w:rsid w:val="00F423E5"/>
    <w:rsid w:val="00F4271E"/>
    <w:rsid w:val="00F43049"/>
    <w:rsid w:val="00F4321E"/>
    <w:rsid w:val="00F43618"/>
    <w:rsid w:val="00F43D5C"/>
    <w:rsid w:val="00F44664"/>
    <w:rsid w:val="00F44675"/>
    <w:rsid w:val="00F4483D"/>
    <w:rsid w:val="00F44D05"/>
    <w:rsid w:val="00F451D5"/>
    <w:rsid w:val="00F45593"/>
    <w:rsid w:val="00F45AB8"/>
    <w:rsid w:val="00F45CF6"/>
    <w:rsid w:val="00F45F25"/>
    <w:rsid w:val="00F4637A"/>
    <w:rsid w:val="00F475BA"/>
    <w:rsid w:val="00F4787E"/>
    <w:rsid w:val="00F479F3"/>
    <w:rsid w:val="00F47AB2"/>
    <w:rsid w:val="00F47C35"/>
    <w:rsid w:val="00F47CD0"/>
    <w:rsid w:val="00F5075A"/>
    <w:rsid w:val="00F507CA"/>
    <w:rsid w:val="00F50C1B"/>
    <w:rsid w:val="00F50ECF"/>
    <w:rsid w:val="00F514A2"/>
    <w:rsid w:val="00F516E3"/>
    <w:rsid w:val="00F51DE4"/>
    <w:rsid w:val="00F525D3"/>
    <w:rsid w:val="00F5276D"/>
    <w:rsid w:val="00F53506"/>
    <w:rsid w:val="00F5466D"/>
    <w:rsid w:val="00F5480E"/>
    <w:rsid w:val="00F54945"/>
    <w:rsid w:val="00F553C7"/>
    <w:rsid w:val="00F558EB"/>
    <w:rsid w:val="00F55D79"/>
    <w:rsid w:val="00F560AE"/>
    <w:rsid w:val="00F565F7"/>
    <w:rsid w:val="00F566A9"/>
    <w:rsid w:val="00F567C9"/>
    <w:rsid w:val="00F5704C"/>
    <w:rsid w:val="00F57363"/>
    <w:rsid w:val="00F57582"/>
    <w:rsid w:val="00F605E4"/>
    <w:rsid w:val="00F616BD"/>
    <w:rsid w:val="00F62899"/>
    <w:rsid w:val="00F62C19"/>
    <w:rsid w:val="00F63124"/>
    <w:rsid w:val="00F636E3"/>
    <w:rsid w:val="00F6383A"/>
    <w:rsid w:val="00F63C2F"/>
    <w:rsid w:val="00F63D76"/>
    <w:rsid w:val="00F64206"/>
    <w:rsid w:val="00F64772"/>
    <w:rsid w:val="00F64D53"/>
    <w:rsid w:val="00F665DB"/>
    <w:rsid w:val="00F66FB1"/>
    <w:rsid w:val="00F67214"/>
    <w:rsid w:val="00F6784A"/>
    <w:rsid w:val="00F70294"/>
    <w:rsid w:val="00F70AAC"/>
    <w:rsid w:val="00F70AE8"/>
    <w:rsid w:val="00F71018"/>
    <w:rsid w:val="00F711EB"/>
    <w:rsid w:val="00F7166F"/>
    <w:rsid w:val="00F717B3"/>
    <w:rsid w:val="00F71DD3"/>
    <w:rsid w:val="00F72329"/>
    <w:rsid w:val="00F7269A"/>
    <w:rsid w:val="00F72AE7"/>
    <w:rsid w:val="00F72C27"/>
    <w:rsid w:val="00F72D2D"/>
    <w:rsid w:val="00F73AC9"/>
    <w:rsid w:val="00F740BC"/>
    <w:rsid w:val="00F746D6"/>
    <w:rsid w:val="00F74A37"/>
    <w:rsid w:val="00F75677"/>
    <w:rsid w:val="00F75F30"/>
    <w:rsid w:val="00F76401"/>
    <w:rsid w:val="00F764AE"/>
    <w:rsid w:val="00F76CE5"/>
    <w:rsid w:val="00F76D59"/>
    <w:rsid w:val="00F770FC"/>
    <w:rsid w:val="00F773AC"/>
    <w:rsid w:val="00F77B25"/>
    <w:rsid w:val="00F77FBA"/>
    <w:rsid w:val="00F808FF"/>
    <w:rsid w:val="00F816EA"/>
    <w:rsid w:val="00F8185A"/>
    <w:rsid w:val="00F819F5"/>
    <w:rsid w:val="00F81E04"/>
    <w:rsid w:val="00F83262"/>
    <w:rsid w:val="00F83357"/>
    <w:rsid w:val="00F836E6"/>
    <w:rsid w:val="00F83E53"/>
    <w:rsid w:val="00F83F07"/>
    <w:rsid w:val="00F845B9"/>
    <w:rsid w:val="00F84621"/>
    <w:rsid w:val="00F84915"/>
    <w:rsid w:val="00F84DEA"/>
    <w:rsid w:val="00F8632C"/>
    <w:rsid w:val="00F865BC"/>
    <w:rsid w:val="00F865C5"/>
    <w:rsid w:val="00F86649"/>
    <w:rsid w:val="00F86A39"/>
    <w:rsid w:val="00F870BA"/>
    <w:rsid w:val="00F8762E"/>
    <w:rsid w:val="00F905A0"/>
    <w:rsid w:val="00F9066F"/>
    <w:rsid w:val="00F90BA1"/>
    <w:rsid w:val="00F90EFF"/>
    <w:rsid w:val="00F91F12"/>
    <w:rsid w:val="00F9233C"/>
    <w:rsid w:val="00F924CB"/>
    <w:rsid w:val="00F92891"/>
    <w:rsid w:val="00F92CBA"/>
    <w:rsid w:val="00F92DC4"/>
    <w:rsid w:val="00F931AE"/>
    <w:rsid w:val="00F9349F"/>
    <w:rsid w:val="00F93955"/>
    <w:rsid w:val="00F94221"/>
    <w:rsid w:val="00F947D4"/>
    <w:rsid w:val="00F94805"/>
    <w:rsid w:val="00F949DF"/>
    <w:rsid w:val="00F94B62"/>
    <w:rsid w:val="00F94F50"/>
    <w:rsid w:val="00F94F8F"/>
    <w:rsid w:val="00F9533B"/>
    <w:rsid w:val="00F95A42"/>
    <w:rsid w:val="00F95BA7"/>
    <w:rsid w:val="00F96215"/>
    <w:rsid w:val="00F968ED"/>
    <w:rsid w:val="00F96D47"/>
    <w:rsid w:val="00F971D4"/>
    <w:rsid w:val="00F97364"/>
    <w:rsid w:val="00FA0433"/>
    <w:rsid w:val="00FA0C22"/>
    <w:rsid w:val="00FA0EA2"/>
    <w:rsid w:val="00FA0FF3"/>
    <w:rsid w:val="00FA117B"/>
    <w:rsid w:val="00FA1CAF"/>
    <w:rsid w:val="00FA206C"/>
    <w:rsid w:val="00FA2B67"/>
    <w:rsid w:val="00FA2FEF"/>
    <w:rsid w:val="00FA3004"/>
    <w:rsid w:val="00FA34C2"/>
    <w:rsid w:val="00FA35BB"/>
    <w:rsid w:val="00FA3716"/>
    <w:rsid w:val="00FA3B9D"/>
    <w:rsid w:val="00FA4661"/>
    <w:rsid w:val="00FA4ACA"/>
    <w:rsid w:val="00FA532E"/>
    <w:rsid w:val="00FA53D0"/>
    <w:rsid w:val="00FA697C"/>
    <w:rsid w:val="00FA6AC4"/>
    <w:rsid w:val="00FB07B0"/>
    <w:rsid w:val="00FB0A16"/>
    <w:rsid w:val="00FB0B5D"/>
    <w:rsid w:val="00FB11F6"/>
    <w:rsid w:val="00FB1410"/>
    <w:rsid w:val="00FB238C"/>
    <w:rsid w:val="00FB2BF8"/>
    <w:rsid w:val="00FB2EE7"/>
    <w:rsid w:val="00FB3190"/>
    <w:rsid w:val="00FB3216"/>
    <w:rsid w:val="00FB38AF"/>
    <w:rsid w:val="00FB4558"/>
    <w:rsid w:val="00FB4852"/>
    <w:rsid w:val="00FB5103"/>
    <w:rsid w:val="00FB5CA8"/>
    <w:rsid w:val="00FB6E07"/>
    <w:rsid w:val="00FB76AA"/>
    <w:rsid w:val="00FB7BD3"/>
    <w:rsid w:val="00FB7C25"/>
    <w:rsid w:val="00FC04A1"/>
    <w:rsid w:val="00FC0632"/>
    <w:rsid w:val="00FC1673"/>
    <w:rsid w:val="00FC1948"/>
    <w:rsid w:val="00FC1BF6"/>
    <w:rsid w:val="00FC1EAB"/>
    <w:rsid w:val="00FC2348"/>
    <w:rsid w:val="00FC2421"/>
    <w:rsid w:val="00FC2475"/>
    <w:rsid w:val="00FC2E78"/>
    <w:rsid w:val="00FC389B"/>
    <w:rsid w:val="00FC39A4"/>
    <w:rsid w:val="00FC415E"/>
    <w:rsid w:val="00FC431B"/>
    <w:rsid w:val="00FC540E"/>
    <w:rsid w:val="00FC5C8A"/>
    <w:rsid w:val="00FC5EEB"/>
    <w:rsid w:val="00FC5F5B"/>
    <w:rsid w:val="00FC62EA"/>
    <w:rsid w:val="00FC63F1"/>
    <w:rsid w:val="00FC640E"/>
    <w:rsid w:val="00FC67F3"/>
    <w:rsid w:val="00FC70F7"/>
    <w:rsid w:val="00FC7BAE"/>
    <w:rsid w:val="00FD0FA3"/>
    <w:rsid w:val="00FD1114"/>
    <w:rsid w:val="00FD1644"/>
    <w:rsid w:val="00FD1990"/>
    <w:rsid w:val="00FD1CCF"/>
    <w:rsid w:val="00FD3068"/>
    <w:rsid w:val="00FD38C0"/>
    <w:rsid w:val="00FD39A5"/>
    <w:rsid w:val="00FD4100"/>
    <w:rsid w:val="00FD451D"/>
    <w:rsid w:val="00FD4986"/>
    <w:rsid w:val="00FD4A11"/>
    <w:rsid w:val="00FD4CA6"/>
    <w:rsid w:val="00FD4F9C"/>
    <w:rsid w:val="00FD5428"/>
    <w:rsid w:val="00FD57DA"/>
    <w:rsid w:val="00FD5AF4"/>
    <w:rsid w:val="00FD5D3F"/>
    <w:rsid w:val="00FD5E05"/>
    <w:rsid w:val="00FD631C"/>
    <w:rsid w:val="00FD63E0"/>
    <w:rsid w:val="00FD6DCF"/>
    <w:rsid w:val="00FD720D"/>
    <w:rsid w:val="00FE0012"/>
    <w:rsid w:val="00FE1039"/>
    <w:rsid w:val="00FE2A3C"/>
    <w:rsid w:val="00FE2BDB"/>
    <w:rsid w:val="00FE373B"/>
    <w:rsid w:val="00FE37FC"/>
    <w:rsid w:val="00FE3B43"/>
    <w:rsid w:val="00FE409A"/>
    <w:rsid w:val="00FE409F"/>
    <w:rsid w:val="00FE49BC"/>
    <w:rsid w:val="00FE5B9A"/>
    <w:rsid w:val="00FE5BB8"/>
    <w:rsid w:val="00FE5D23"/>
    <w:rsid w:val="00FE618A"/>
    <w:rsid w:val="00FE624F"/>
    <w:rsid w:val="00FE6297"/>
    <w:rsid w:val="00FE6EB1"/>
    <w:rsid w:val="00FE70D7"/>
    <w:rsid w:val="00FE7846"/>
    <w:rsid w:val="00FE7A67"/>
    <w:rsid w:val="00FE7DF5"/>
    <w:rsid w:val="00FF075E"/>
    <w:rsid w:val="00FF0A1C"/>
    <w:rsid w:val="00FF1987"/>
    <w:rsid w:val="00FF224E"/>
    <w:rsid w:val="00FF2AAE"/>
    <w:rsid w:val="00FF2BE4"/>
    <w:rsid w:val="00FF3DE5"/>
    <w:rsid w:val="00FF4995"/>
    <w:rsid w:val="00FF4EB8"/>
    <w:rsid w:val="00FF4EBD"/>
    <w:rsid w:val="00FF5C56"/>
    <w:rsid w:val="00FF65B7"/>
    <w:rsid w:val="00FF65C9"/>
    <w:rsid w:val="00FF6C9A"/>
    <w:rsid w:val="00FF6CAF"/>
    <w:rsid w:val="00FF6E9C"/>
    <w:rsid w:val="00FF7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4130">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qFormat="1"/>
    <w:lsdException w:name="toc 3" w:qFormat="1"/>
    <w:lsdException w:name="header" w:uiPriority="99"/>
    <w:lsdException w:name="index heading" w:uiPriority="99"/>
    <w:lsdException w:name="caption" w:semiHidden="0" w:unhideWhenUsed="0"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3"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qFormat/>
    <w:rsid w:val="00B64763"/>
    <w:pPr>
      <w:spacing w:after="200" w:line="276" w:lineRule="auto"/>
    </w:pPr>
    <w:rPr>
      <w:rFonts w:ascii="Calibri" w:hAnsi="Calibri"/>
      <w:sz w:val="22"/>
      <w:szCs w:val="22"/>
      <w:lang w:eastAsia="en-US"/>
    </w:rPr>
  </w:style>
  <w:style w:type="paragraph" w:styleId="13">
    <w:name w:val="heading 1"/>
    <w:aliases w:val="Заголовок 1 Знак Знак,Заголовок 1 Знак Знак Знак"/>
    <w:basedOn w:val="a3"/>
    <w:next w:val="a3"/>
    <w:link w:val="14"/>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Знак2 Знак"/>
    <w:basedOn w:val="a3"/>
    <w:next w:val="a3"/>
    <w:link w:val="21"/>
    <w:qFormat/>
    <w:rsid w:val="00706662"/>
    <w:pPr>
      <w:keepNext/>
      <w:keepLines/>
      <w:spacing w:before="200" w:after="0"/>
      <w:outlineLvl w:val="1"/>
    </w:pPr>
    <w:rPr>
      <w:rFonts w:ascii="Cambria" w:eastAsia="Times New Roman" w:hAnsi="Cambria"/>
      <w:b/>
      <w:bCs/>
      <w:color w:val="4F81BD"/>
      <w:sz w:val="26"/>
      <w:szCs w:val="26"/>
    </w:rPr>
  </w:style>
  <w:style w:type="paragraph" w:styleId="3">
    <w:name w:val="heading 3"/>
    <w:aliases w:val="Знак3 Знак"/>
    <w:basedOn w:val="a3"/>
    <w:next w:val="a3"/>
    <w:link w:val="30"/>
    <w:qFormat/>
    <w:rsid w:val="00706662"/>
    <w:pPr>
      <w:keepNext/>
      <w:keepLines/>
      <w:spacing w:before="200" w:after="0"/>
      <w:outlineLvl w:val="2"/>
    </w:pPr>
    <w:rPr>
      <w:rFonts w:ascii="Cambria" w:eastAsia="Times New Roman" w:hAnsi="Cambria"/>
      <w:b/>
      <w:bCs/>
      <w:color w:val="4F81BD"/>
    </w:rPr>
  </w:style>
  <w:style w:type="paragraph" w:styleId="4">
    <w:name w:val="heading 4"/>
    <w:basedOn w:val="a3"/>
    <w:next w:val="a3"/>
    <w:link w:val="40"/>
    <w:qFormat/>
    <w:rsid w:val="00706662"/>
    <w:pPr>
      <w:keepNext/>
      <w:keepLines/>
      <w:spacing w:before="200" w:after="0"/>
      <w:outlineLvl w:val="3"/>
    </w:pPr>
    <w:rPr>
      <w:rFonts w:ascii="Cambria" w:eastAsia="Times New Roman" w:hAnsi="Cambria"/>
      <w:b/>
      <w:bCs/>
      <w:i/>
      <w:iCs/>
      <w:color w:val="4F81BD"/>
    </w:rPr>
  </w:style>
  <w:style w:type="paragraph" w:styleId="5">
    <w:name w:val="heading 5"/>
    <w:basedOn w:val="a3"/>
    <w:next w:val="a3"/>
    <w:link w:val="50"/>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3"/>
    <w:next w:val="a3"/>
    <w:link w:val="60"/>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3"/>
    <w:next w:val="a3"/>
    <w:link w:val="70"/>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3"/>
    <w:next w:val="a3"/>
    <w:link w:val="80"/>
    <w:qFormat/>
    <w:rsid w:val="00F10989"/>
    <w:pPr>
      <w:keepNext/>
      <w:keepLines/>
      <w:spacing w:before="200" w:after="0"/>
      <w:outlineLvl w:val="7"/>
    </w:pPr>
    <w:rPr>
      <w:rFonts w:ascii="Cambria" w:eastAsia="Times New Roman" w:hAnsi="Cambria"/>
      <w:color w:val="404040"/>
      <w:sz w:val="20"/>
      <w:szCs w:val="20"/>
    </w:rPr>
  </w:style>
  <w:style w:type="paragraph" w:styleId="9">
    <w:name w:val="heading 9"/>
    <w:basedOn w:val="a3"/>
    <w:next w:val="a3"/>
    <w:link w:val="90"/>
    <w:qFormat/>
    <w:rsid w:val="009F2D6A"/>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4"/>
    <w:link w:val="13"/>
    <w:rsid w:val="009F2D6A"/>
    <w:rPr>
      <w:rFonts w:ascii="Arial" w:eastAsia="Times New Roman" w:hAnsi="Arial" w:cs="Arial"/>
      <w:b/>
      <w:bCs/>
      <w:kern w:val="32"/>
      <w:sz w:val="32"/>
      <w:szCs w:val="32"/>
      <w:lang w:eastAsia="ru-RU"/>
    </w:rPr>
  </w:style>
  <w:style w:type="character" w:customStyle="1" w:styleId="21">
    <w:name w:val="Заголовок 2 Знак"/>
    <w:aliases w:val="Знак2 Знак Знак1"/>
    <w:basedOn w:val="a4"/>
    <w:link w:val="20"/>
    <w:rsid w:val="00706662"/>
    <w:rPr>
      <w:rFonts w:ascii="Cambria" w:eastAsia="Times New Roman" w:hAnsi="Cambria" w:cs="Times New Roman"/>
      <w:b/>
      <w:bCs/>
      <w:color w:val="4F81BD"/>
      <w:sz w:val="26"/>
      <w:szCs w:val="26"/>
    </w:rPr>
  </w:style>
  <w:style w:type="character" w:customStyle="1" w:styleId="30">
    <w:name w:val="Заголовок 3 Знак"/>
    <w:aliases w:val="Знак3 Знак Знак1"/>
    <w:basedOn w:val="a4"/>
    <w:link w:val="3"/>
    <w:rsid w:val="00706662"/>
    <w:rPr>
      <w:rFonts w:ascii="Cambria" w:eastAsia="Times New Roman" w:hAnsi="Cambria" w:cs="Times New Roman"/>
      <w:b/>
      <w:bCs/>
      <w:color w:val="4F81BD"/>
      <w:sz w:val="22"/>
      <w:szCs w:val="22"/>
    </w:rPr>
  </w:style>
  <w:style w:type="character" w:customStyle="1" w:styleId="40">
    <w:name w:val="Заголовок 4 Знак"/>
    <w:basedOn w:val="a4"/>
    <w:link w:val="4"/>
    <w:rsid w:val="00706662"/>
    <w:rPr>
      <w:rFonts w:ascii="Cambria" w:eastAsia="Times New Roman" w:hAnsi="Cambria" w:cs="Times New Roman"/>
      <w:b/>
      <w:bCs/>
      <w:i/>
      <w:iCs/>
      <w:color w:val="4F81BD"/>
      <w:sz w:val="22"/>
      <w:szCs w:val="22"/>
    </w:rPr>
  </w:style>
  <w:style w:type="character" w:customStyle="1" w:styleId="50">
    <w:name w:val="Заголовок 5 Знак"/>
    <w:basedOn w:val="a4"/>
    <w:link w:val="5"/>
    <w:rsid w:val="0044466E"/>
    <w:rPr>
      <w:rFonts w:eastAsia="Times New Roman"/>
      <w:b/>
      <w:bCs/>
      <w:i/>
      <w:iCs/>
      <w:sz w:val="26"/>
      <w:szCs w:val="26"/>
      <w:lang w:eastAsia="ru-RU"/>
    </w:rPr>
  </w:style>
  <w:style w:type="character" w:customStyle="1" w:styleId="60">
    <w:name w:val="Заголовок 6 Знак"/>
    <w:basedOn w:val="a4"/>
    <w:link w:val="6"/>
    <w:rsid w:val="0044466E"/>
    <w:rPr>
      <w:rFonts w:eastAsia="Times New Roman"/>
      <w:b/>
      <w:bCs/>
      <w:sz w:val="22"/>
      <w:szCs w:val="22"/>
      <w:lang w:eastAsia="ru-RU"/>
    </w:rPr>
  </w:style>
  <w:style w:type="character" w:customStyle="1" w:styleId="70">
    <w:name w:val="Заголовок 7 Знак"/>
    <w:basedOn w:val="a4"/>
    <w:link w:val="7"/>
    <w:rsid w:val="00BD5AA7"/>
    <w:rPr>
      <w:rFonts w:ascii="Calibri" w:eastAsia="Times New Roman" w:hAnsi="Calibri"/>
      <w:sz w:val="24"/>
      <w:szCs w:val="24"/>
      <w:lang w:eastAsia="ru-RU"/>
    </w:rPr>
  </w:style>
  <w:style w:type="character" w:customStyle="1" w:styleId="80">
    <w:name w:val="Заголовок 8 Знак"/>
    <w:basedOn w:val="a4"/>
    <w:link w:val="8"/>
    <w:rsid w:val="00F10989"/>
    <w:rPr>
      <w:rFonts w:ascii="Cambria" w:eastAsia="Times New Roman" w:hAnsi="Cambria"/>
      <w:color w:val="404040"/>
      <w:sz w:val="20"/>
      <w:szCs w:val="20"/>
    </w:rPr>
  </w:style>
  <w:style w:type="character" w:customStyle="1" w:styleId="90">
    <w:name w:val="Заголовок 9 Знак"/>
    <w:basedOn w:val="a4"/>
    <w:link w:val="9"/>
    <w:rsid w:val="009F2D6A"/>
    <w:rPr>
      <w:rFonts w:ascii="Arial" w:eastAsia="Times New Roman" w:hAnsi="Arial" w:cs="Arial"/>
      <w:sz w:val="22"/>
      <w:szCs w:val="22"/>
      <w:lang w:eastAsia="ru-RU"/>
    </w:rPr>
  </w:style>
  <w:style w:type="paragraph" w:styleId="a7">
    <w:name w:val="List Paragraph"/>
    <w:basedOn w:val="a3"/>
    <w:uiPriority w:val="34"/>
    <w:qFormat/>
    <w:rsid w:val="00E43563"/>
    <w:pPr>
      <w:ind w:left="720"/>
      <w:contextualSpacing/>
    </w:pPr>
  </w:style>
  <w:style w:type="paragraph" w:styleId="a8">
    <w:name w:val="Balloon Text"/>
    <w:basedOn w:val="a3"/>
    <w:link w:val="a9"/>
    <w:semiHidden/>
    <w:unhideWhenUsed/>
    <w:rsid w:val="00683A88"/>
    <w:pPr>
      <w:spacing w:after="0" w:line="240" w:lineRule="auto"/>
    </w:pPr>
    <w:rPr>
      <w:rFonts w:ascii="Tahoma" w:hAnsi="Tahoma" w:cs="Tahoma"/>
      <w:sz w:val="16"/>
      <w:szCs w:val="16"/>
    </w:rPr>
  </w:style>
  <w:style w:type="character" w:customStyle="1" w:styleId="a9">
    <w:name w:val="Текст выноски Знак"/>
    <w:basedOn w:val="a4"/>
    <w:link w:val="a8"/>
    <w:rsid w:val="00683A88"/>
    <w:rPr>
      <w:rFonts w:ascii="Tahoma" w:hAnsi="Tahoma" w:cs="Tahoma"/>
      <w:sz w:val="16"/>
      <w:szCs w:val="16"/>
    </w:rPr>
  </w:style>
  <w:style w:type="paragraph" w:styleId="aa">
    <w:name w:val="header"/>
    <w:aliases w:val=" Знак,ВерхКолонтитул"/>
    <w:basedOn w:val="a3"/>
    <w:link w:val="ab"/>
    <w:uiPriority w:val="99"/>
    <w:unhideWhenUsed/>
    <w:rsid w:val="00505977"/>
    <w:pPr>
      <w:tabs>
        <w:tab w:val="center" w:pos="4677"/>
        <w:tab w:val="right" w:pos="9355"/>
      </w:tabs>
      <w:spacing w:after="0" w:line="240" w:lineRule="auto"/>
    </w:pPr>
  </w:style>
  <w:style w:type="character" w:customStyle="1" w:styleId="ab">
    <w:name w:val="Верхний колонтитул Знак"/>
    <w:aliases w:val=" Знак Знак,ВерхКолонтитул Знак"/>
    <w:basedOn w:val="a4"/>
    <w:link w:val="aa"/>
    <w:uiPriority w:val="99"/>
    <w:rsid w:val="00505977"/>
    <w:rPr>
      <w:rFonts w:ascii="Calibri" w:hAnsi="Calibri" w:cs="Times New Roman"/>
      <w:sz w:val="22"/>
      <w:szCs w:val="22"/>
    </w:rPr>
  </w:style>
  <w:style w:type="paragraph" w:styleId="ac">
    <w:name w:val="footer"/>
    <w:basedOn w:val="a3"/>
    <w:link w:val="ad"/>
    <w:unhideWhenUsed/>
    <w:rsid w:val="00505977"/>
    <w:pPr>
      <w:tabs>
        <w:tab w:val="center" w:pos="4677"/>
        <w:tab w:val="right" w:pos="9355"/>
      </w:tabs>
      <w:spacing w:after="0" w:line="240" w:lineRule="auto"/>
    </w:pPr>
  </w:style>
  <w:style w:type="character" w:customStyle="1" w:styleId="ad">
    <w:name w:val="Нижний колонтитул Знак"/>
    <w:basedOn w:val="a4"/>
    <w:link w:val="ac"/>
    <w:rsid w:val="00505977"/>
    <w:rPr>
      <w:rFonts w:ascii="Calibri" w:hAnsi="Calibri" w:cs="Times New Roman"/>
      <w:sz w:val="22"/>
      <w:szCs w:val="22"/>
    </w:rPr>
  </w:style>
  <w:style w:type="paragraph" w:styleId="ae">
    <w:name w:val="No Spacing"/>
    <w:link w:val="af"/>
    <w:uiPriority w:val="1"/>
    <w:qFormat/>
    <w:rsid w:val="00411FA8"/>
    <w:rPr>
      <w:rFonts w:ascii="Calibri" w:eastAsia="Times New Roman" w:hAnsi="Calibri"/>
      <w:sz w:val="22"/>
      <w:szCs w:val="22"/>
      <w:lang w:eastAsia="en-US"/>
    </w:rPr>
  </w:style>
  <w:style w:type="character" w:customStyle="1" w:styleId="af">
    <w:name w:val="Без интервала Знак"/>
    <w:basedOn w:val="a4"/>
    <w:link w:val="ae"/>
    <w:uiPriority w:val="1"/>
    <w:rsid w:val="00411FA8"/>
    <w:rPr>
      <w:rFonts w:ascii="Calibri" w:eastAsia="Times New Roman" w:hAnsi="Calibri"/>
      <w:sz w:val="22"/>
      <w:szCs w:val="22"/>
      <w:lang w:val="ru-RU" w:eastAsia="en-US" w:bidi="ar-SA"/>
    </w:rPr>
  </w:style>
  <w:style w:type="table" w:styleId="af0">
    <w:name w:val="Table Grid"/>
    <w:aliases w:val="Tab Border"/>
    <w:basedOn w:val="a5"/>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3"/>
    <w:link w:val="af2"/>
    <w:uiPriority w:val="9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3"/>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4"/>
    <w:link w:val="S1"/>
    <w:rsid w:val="00875545"/>
    <w:rPr>
      <w:rFonts w:eastAsia="Times New Roman"/>
      <w:sz w:val="24"/>
      <w:szCs w:val="24"/>
      <w:lang w:eastAsia="ar-SA"/>
    </w:rPr>
  </w:style>
  <w:style w:type="paragraph" w:styleId="af3">
    <w:name w:val="Body Text Indent"/>
    <w:aliases w:val="Мой Заголовок 1,Основной текст 1"/>
    <w:basedOn w:val="a3"/>
    <w:link w:val="af4"/>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4">
    <w:name w:val="Основной текст с отступом Знак"/>
    <w:aliases w:val="Мой Заголовок 1 Знак,Основной текст 1 Знак"/>
    <w:basedOn w:val="a4"/>
    <w:link w:val="af3"/>
    <w:rsid w:val="00706662"/>
    <w:rPr>
      <w:rFonts w:eastAsia="Times New Roman"/>
      <w:sz w:val="24"/>
      <w:szCs w:val="24"/>
      <w:lang w:eastAsia="ar-SA"/>
    </w:rPr>
  </w:style>
  <w:style w:type="paragraph" w:customStyle="1" w:styleId="S21">
    <w:name w:val="S_Заголовок 2"/>
    <w:basedOn w:val="20"/>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4"/>
    <w:link w:val="S21"/>
    <w:rsid w:val="00CD0B2C"/>
    <w:rPr>
      <w:rFonts w:eastAsia="Times New Roman"/>
      <w:b/>
      <w:i/>
      <w:lang w:eastAsia="ar-SA"/>
    </w:rPr>
  </w:style>
  <w:style w:type="paragraph" w:customStyle="1" w:styleId="S32">
    <w:name w:val="S_Заголовок 3"/>
    <w:basedOn w:val="3"/>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4"/>
    <w:link w:val="S32"/>
    <w:rsid w:val="00C626B5"/>
    <w:rPr>
      <w:rFonts w:eastAsia="Times New Roman"/>
      <w:b/>
      <w:i/>
      <w:lang w:eastAsia="ar-SA"/>
    </w:rPr>
  </w:style>
  <w:style w:type="paragraph" w:customStyle="1" w:styleId="S4">
    <w:name w:val="S_Заголовок 4"/>
    <w:basedOn w:val="4"/>
    <w:link w:val="S40"/>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5">
    <w:name w:val="Знак1"/>
    <w:basedOn w:val="a3"/>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6"/>
    <w:unhideWhenUsed/>
    <w:rsid w:val="00BD5AA7"/>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4"/>
    <w:link w:val="af5"/>
    <w:rsid w:val="00BD5AA7"/>
    <w:rPr>
      <w:rFonts w:eastAsia="Times New Roman"/>
      <w:sz w:val="20"/>
      <w:szCs w:val="20"/>
      <w:lang w:eastAsia="ru-RU"/>
    </w:rPr>
  </w:style>
  <w:style w:type="character" w:customStyle="1" w:styleId="ArNar">
    <w:name w:val="Обычный ArNar Знак"/>
    <w:basedOn w:val="a4"/>
    <w:link w:val="ArNar0"/>
    <w:locked/>
    <w:rsid w:val="00BD5AA7"/>
    <w:rPr>
      <w:rFonts w:ascii="Arial Narrow" w:hAnsi="Arial Narrow"/>
      <w:color w:val="000000"/>
      <w:sz w:val="22"/>
    </w:rPr>
  </w:style>
  <w:style w:type="paragraph" w:customStyle="1" w:styleId="ArNar0">
    <w:name w:val="Обычный ArNar"/>
    <w:basedOn w:val="a3"/>
    <w:link w:val="ArNar"/>
    <w:rsid w:val="00BD5AA7"/>
    <w:pPr>
      <w:spacing w:after="0" w:line="240" w:lineRule="auto"/>
      <w:ind w:firstLine="709"/>
      <w:jc w:val="both"/>
    </w:pPr>
    <w:rPr>
      <w:rFonts w:ascii="Arial Narrow" w:hAnsi="Arial Narrow"/>
      <w:color w:val="000000"/>
      <w:szCs w:val="28"/>
    </w:rPr>
  </w:style>
  <w:style w:type="paragraph" w:customStyle="1" w:styleId="af7">
    <w:name w:val="Перечисление + инт"/>
    <w:basedOn w:val="a3"/>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2">
    <w:name w:val="Текст с интервалом 2"/>
    <w:basedOn w:val="ArNar0"/>
    <w:rsid w:val="00BD5AA7"/>
    <w:pPr>
      <w:spacing w:before="60"/>
    </w:pPr>
  </w:style>
  <w:style w:type="paragraph" w:customStyle="1" w:styleId="af8">
    <w:name w:val="Текст с интервалом"/>
    <w:basedOn w:val="ArNar0"/>
    <w:next w:val="ArNar0"/>
    <w:rsid w:val="00BD5AA7"/>
    <w:pPr>
      <w:spacing w:before="60" w:after="60"/>
    </w:pPr>
  </w:style>
  <w:style w:type="character" w:styleId="af9">
    <w:name w:val="footnote reference"/>
    <w:aliases w:val="Знак сноски-FN"/>
    <w:basedOn w:val="a4"/>
    <w:unhideWhenUsed/>
    <w:rsid w:val="00BD5AA7"/>
    <w:rPr>
      <w:vertAlign w:val="superscript"/>
    </w:rPr>
  </w:style>
  <w:style w:type="paragraph" w:styleId="afa">
    <w:name w:val="List"/>
    <w:basedOn w:val="ArNar0"/>
    <w:next w:val="a3"/>
    <w:unhideWhenUsed/>
    <w:rsid w:val="00BD5AA7"/>
    <w:pPr>
      <w:spacing w:before="120" w:after="120"/>
    </w:pPr>
    <w:rPr>
      <w:u w:val="single"/>
    </w:rPr>
  </w:style>
  <w:style w:type="paragraph" w:styleId="31">
    <w:name w:val="Body Text 3"/>
    <w:basedOn w:val="a3"/>
    <w:link w:val="32"/>
    <w:rsid w:val="00BD5AA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BD5AA7"/>
    <w:rPr>
      <w:rFonts w:eastAsia="Times New Roman"/>
      <w:sz w:val="16"/>
      <w:szCs w:val="16"/>
      <w:lang w:eastAsia="ru-RU"/>
    </w:rPr>
  </w:style>
  <w:style w:type="paragraph" w:styleId="23">
    <w:name w:val="Body Text 2"/>
    <w:basedOn w:val="a3"/>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4"/>
    <w:link w:val="23"/>
    <w:rsid w:val="00BD5AA7"/>
    <w:rPr>
      <w:rFonts w:eastAsia="Times New Roman"/>
      <w:sz w:val="24"/>
      <w:szCs w:val="24"/>
      <w:lang w:eastAsia="ru-RU"/>
    </w:rPr>
  </w:style>
  <w:style w:type="character" w:customStyle="1" w:styleId="udar">
    <w:name w:val="udar"/>
    <w:basedOn w:val="a4"/>
    <w:rsid w:val="00BD5AA7"/>
  </w:style>
  <w:style w:type="character" w:styleId="afb">
    <w:name w:val="Hyperlink"/>
    <w:basedOn w:val="a4"/>
    <w:rsid w:val="00BD5AA7"/>
    <w:rPr>
      <w:color w:val="0000FF"/>
      <w:u w:val="single"/>
    </w:rPr>
  </w:style>
  <w:style w:type="paragraph" w:styleId="afc">
    <w:name w:val="Subtitle"/>
    <w:basedOn w:val="ArNar0"/>
    <w:next w:val="ArNar0"/>
    <w:link w:val="afd"/>
    <w:qFormat/>
    <w:rsid w:val="00BD5AA7"/>
    <w:pPr>
      <w:spacing w:before="120" w:after="120"/>
      <w:ind w:left="709" w:right="425" w:firstLine="0"/>
    </w:pPr>
    <w:rPr>
      <w:b/>
      <w:color w:val="auto"/>
    </w:rPr>
  </w:style>
  <w:style w:type="character" w:customStyle="1" w:styleId="afd">
    <w:name w:val="Подзаголовок Знак"/>
    <w:basedOn w:val="a4"/>
    <w:link w:val="afc"/>
    <w:rsid w:val="00BD5AA7"/>
    <w:rPr>
      <w:rFonts w:ascii="Arial Narrow" w:hAnsi="Arial Narrow"/>
      <w:b/>
      <w:sz w:val="22"/>
    </w:rPr>
  </w:style>
  <w:style w:type="paragraph" w:styleId="afe">
    <w:name w:val="Body Text"/>
    <w:aliases w:val=" Знак1 Знак,Основной текст11,bt,Знак1 Знак"/>
    <w:basedOn w:val="a3"/>
    <w:link w:val="aff"/>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
    <w:name w:val="Основной текст Знак"/>
    <w:aliases w:val=" Знак1 Знак Знак,Основной текст11 Знак,bt Знак,Знак1 Знак Знак"/>
    <w:basedOn w:val="a4"/>
    <w:link w:val="afe"/>
    <w:rsid w:val="00BD5AA7"/>
    <w:rPr>
      <w:rFonts w:eastAsia="Times New Roman"/>
      <w:sz w:val="20"/>
      <w:szCs w:val="20"/>
      <w:lang w:eastAsia="ru-RU"/>
    </w:rPr>
  </w:style>
  <w:style w:type="paragraph" w:customStyle="1" w:styleId="aff0">
    <w:name w:val="Основной(РПЗ)"/>
    <w:basedOn w:val="a3"/>
    <w:link w:val="16"/>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6">
    <w:name w:val="Основной(РПЗ) Знак1"/>
    <w:basedOn w:val="a4"/>
    <w:link w:val="aff0"/>
    <w:rsid w:val="00BD5AA7"/>
    <w:rPr>
      <w:rFonts w:eastAsia="Times New Roman"/>
      <w:sz w:val="26"/>
      <w:szCs w:val="26"/>
      <w:lang w:eastAsia="ru-RU"/>
    </w:rPr>
  </w:style>
  <w:style w:type="paragraph" w:styleId="24">
    <w:name w:val="Body Text Indent 2"/>
    <w:basedOn w:val="a3"/>
    <w:link w:val="25"/>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4"/>
    <w:link w:val="24"/>
    <w:rsid w:val="00BD5AA7"/>
    <w:rPr>
      <w:rFonts w:eastAsia="Times New Roman"/>
      <w:szCs w:val="24"/>
      <w:lang w:eastAsia="ru-RU"/>
    </w:rPr>
  </w:style>
  <w:style w:type="paragraph" w:styleId="aff1">
    <w:name w:val="Normal Indent"/>
    <w:aliases w:val="Заг_табл Знак,Заг_табл Знак Знак"/>
    <w:basedOn w:val="a3"/>
    <w:next w:val="a3"/>
    <w:link w:val="aff2"/>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2">
    <w:name w:val="Обычный отступ Знак"/>
    <w:aliases w:val="Заг_табл Знак Знак1,Заг_табл Знак Знак Знак"/>
    <w:basedOn w:val="a4"/>
    <w:link w:val="aff1"/>
    <w:rsid w:val="00BD5AA7"/>
    <w:rPr>
      <w:rFonts w:eastAsia="Times New Roman"/>
      <w:iCs/>
      <w:sz w:val="24"/>
      <w:szCs w:val="24"/>
      <w:lang w:eastAsia="ru-RU"/>
    </w:rPr>
  </w:style>
  <w:style w:type="character" w:styleId="aff3">
    <w:name w:val="page number"/>
    <w:basedOn w:val="a4"/>
    <w:rsid w:val="00BD5AA7"/>
  </w:style>
  <w:style w:type="paragraph" w:customStyle="1" w:styleId="aff4">
    <w:name w:val="Колонтитул низ"/>
    <w:basedOn w:val="ac"/>
    <w:link w:val="aff5"/>
    <w:qFormat/>
    <w:rsid w:val="00BD5AA7"/>
    <w:pPr>
      <w:ind w:firstLine="454"/>
      <w:jc w:val="both"/>
    </w:pPr>
    <w:rPr>
      <w:rFonts w:ascii="Times New Roman" w:eastAsia="Times New Roman" w:hAnsi="Times New Roman"/>
      <w:i/>
      <w:color w:val="333333"/>
      <w:sz w:val="20"/>
      <w:szCs w:val="20"/>
      <w:lang w:eastAsia="ru-RU"/>
    </w:rPr>
  </w:style>
  <w:style w:type="character" w:customStyle="1" w:styleId="aff5">
    <w:name w:val="Колонтитул низ Знак"/>
    <w:basedOn w:val="af6"/>
    <w:link w:val="aff4"/>
    <w:rsid w:val="00BD5AA7"/>
    <w:rPr>
      <w:i/>
      <w:color w:val="333333"/>
    </w:rPr>
  </w:style>
  <w:style w:type="paragraph" w:customStyle="1" w:styleId="26">
    <w:name w:val="Заголовок (Уровень 2)"/>
    <w:basedOn w:val="a3"/>
    <w:next w:val="afe"/>
    <w:link w:val="27"/>
    <w:autoRedefine/>
    <w:qFormat/>
    <w:rsid w:val="002653A6"/>
    <w:pPr>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character" w:customStyle="1" w:styleId="27">
    <w:name w:val="Заголовок (Уровень 2) Знак"/>
    <w:basedOn w:val="a4"/>
    <w:link w:val="26"/>
    <w:rsid w:val="002653A6"/>
    <w:rPr>
      <w:rFonts w:eastAsia="Times New Roman"/>
      <w:b/>
      <w:bCs/>
      <w:sz w:val="28"/>
      <w:szCs w:val="28"/>
    </w:rPr>
  </w:style>
  <w:style w:type="paragraph" w:customStyle="1" w:styleId="aff6">
    <w:name w:val="Обычный текст"/>
    <w:basedOn w:val="a3"/>
    <w:link w:val="aff7"/>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7">
    <w:name w:val="Обычный текст Знак"/>
    <w:basedOn w:val="a4"/>
    <w:link w:val="aff6"/>
    <w:rsid w:val="00BD5AA7"/>
    <w:rPr>
      <w:rFonts w:eastAsia="Times New Roman"/>
      <w:lang w:eastAsia="ru-RU"/>
    </w:rPr>
  </w:style>
  <w:style w:type="paragraph" w:customStyle="1" w:styleId="aff8">
    <w:name w:val="Подчеркнутый"/>
    <w:basedOn w:val="a3"/>
    <w:link w:val="aff9"/>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9">
    <w:name w:val="Подчеркнутый Знак"/>
    <w:basedOn w:val="a4"/>
    <w:link w:val="aff8"/>
    <w:semiHidden/>
    <w:rsid w:val="00875545"/>
    <w:rPr>
      <w:rFonts w:eastAsia="Times New Roman"/>
      <w:sz w:val="24"/>
      <w:szCs w:val="24"/>
      <w:u w:val="single"/>
      <w:lang w:eastAsia="ru-RU"/>
    </w:rPr>
  </w:style>
  <w:style w:type="paragraph" w:customStyle="1" w:styleId="17">
    <w:name w:val="Заголовок1"/>
    <w:basedOn w:val="a3"/>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3"/>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3"/>
    <w:link w:val="S6"/>
    <w:autoRedefine/>
    <w:rsid w:val="00067602"/>
    <w:pPr>
      <w:spacing w:after="0" w:line="240" w:lineRule="auto"/>
      <w:ind w:left="720"/>
    </w:pPr>
    <w:rPr>
      <w:rFonts w:ascii="Times New Roman" w:eastAsia="Times New Roman" w:hAnsi="Times New Roman"/>
      <w:i/>
      <w:sz w:val="28"/>
      <w:szCs w:val="28"/>
      <w:lang w:eastAsia="ru-RU"/>
    </w:rPr>
  </w:style>
  <w:style w:type="character" w:customStyle="1" w:styleId="S6">
    <w:name w:val="S_Обычный Знак"/>
    <w:basedOn w:val="a4"/>
    <w:link w:val="S5"/>
    <w:rsid w:val="00067602"/>
    <w:rPr>
      <w:rFonts w:eastAsia="Times New Roman"/>
      <w:i/>
      <w:sz w:val="28"/>
      <w:szCs w:val="28"/>
    </w:rPr>
  </w:style>
  <w:style w:type="paragraph" w:customStyle="1" w:styleId="affa">
    <w:name w:val="Знак Знак Знак Знак"/>
    <w:basedOn w:val="a3"/>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4"/>
    <w:rsid w:val="008B6081"/>
    <w:rPr>
      <w:sz w:val="28"/>
      <w:szCs w:val="28"/>
      <w:lang w:val="ru-RU" w:eastAsia="ru-RU" w:bidi="ar-SA"/>
    </w:rPr>
  </w:style>
  <w:style w:type="paragraph" w:customStyle="1" w:styleId="28">
    <w:name w:val="Знак Знак Знак Знак2"/>
    <w:basedOn w:val="a3"/>
    <w:rsid w:val="009F2D6A"/>
    <w:pPr>
      <w:spacing w:before="100" w:beforeAutospacing="1" w:after="100" w:afterAutospacing="1" w:line="240" w:lineRule="auto"/>
    </w:pPr>
    <w:rPr>
      <w:rFonts w:ascii="Tahoma" w:eastAsia="Times New Roman" w:hAnsi="Tahoma"/>
      <w:sz w:val="20"/>
      <w:szCs w:val="20"/>
      <w:lang w:val="en-US"/>
    </w:rPr>
  </w:style>
  <w:style w:type="paragraph" w:styleId="affb">
    <w:name w:val="List Bullet"/>
    <w:basedOn w:val="a3"/>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c">
    <w:name w:val="Схема документа Знак"/>
    <w:basedOn w:val="a4"/>
    <w:link w:val="affd"/>
    <w:rsid w:val="009F2D6A"/>
    <w:rPr>
      <w:rFonts w:ascii="Tahoma" w:hAnsi="Tahoma"/>
      <w:sz w:val="24"/>
      <w:szCs w:val="24"/>
      <w:shd w:val="clear" w:color="auto" w:fill="000080"/>
      <w:lang w:eastAsia="ru-RU"/>
    </w:rPr>
  </w:style>
  <w:style w:type="paragraph" w:styleId="affd">
    <w:name w:val="Document Map"/>
    <w:basedOn w:val="a3"/>
    <w:link w:val="affc"/>
    <w:semiHidden/>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8">
    <w:name w:val="Схема документа Знак1"/>
    <w:basedOn w:val="a4"/>
    <w:link w:val="affd"/>
    <w:uiPriority w:val="99"/>
    <w:semiHidden/>
    <w:rsid w:val="009F2D6A"/>
    <w:rPr>
      <w:rFonts w:ascii="Tahoma" w:hAnsi="Tahoma" w:cs="Tahoma"/>
      <w:sz w:val="16"/>
      <w:szCs w:val="16"/>
    </w:rPr>
  </w:style>
  <w:style w:type="paragraph" w:customStyle="1" w:styleId="affe">
    <w:name w:val="Знак"/>
    <w:basedOn w:val="a3"/>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3"/>
    <w:rsid w:val="0094659F"/>
    <w:pPr>
      <w:spacing w:after="0" w:line="240" w:lineRule="exact"/>
      <w:jc w:val="both"/>
    </w:pPr>
    <w:rPr>
      <w:rFonts w:ascii="Times New Roman" w:eastAsia="Times New Roman" w:hAnsi="Times New Roman"/>
      <w:sz w:val="24"/>
      <w:szCs w:val="24"/>
      <w:lang w:val="en-US"/>
    </w:rPr>
  </w:style>
  <w:style w:type="paragraph" w:customStyle="1" w:styleId="19">
    <w:name w:val="Основной текст1"/>
    <w:basedOn w:val="a3"/>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3"/>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3"/>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a">
    <w:name w:val="Знак Знак Знак Знак1"/>
    <w:basedOn w:val="a3"/>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3"/>
    <w:rsid w:val="00DB4528"/>
    <w:pPr>
      <w:spacing w:after="0" w:line="240" w:lineRule="exact"/>
      <w:jc w:val="both"/>
    </w:pPr>
    <w:rPr>
      <w:rFonts w:ascii="Times New Roman" w:eastAsia="Times New Roman" w:hAnsi="Times New Roman"/>
      <w:sz w:val="24"/>
      <w:szCs w:val="24"/>
      <w:lang w:val="en-US"/>
    </w:rPr>
  </w:style>
  <w:style w:type="paragraph" w:styleId="33">
    <w:name w:val="Body Text Indent 3"/>
    <w:basedOn w:val="a3"/>
    <w:link w:val="34"/>
    <w:rsid w:val="00DB4528"/>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4"/>
    <w:link w:val="33"/>
    <w:rsid w:val="00DB4528"/>
    <w:rPr>
      <w:rFonts w:eastAsia="Times New Roman"/>
      <w:sz w:val="16"/>
      <w:szCs w:val="16"/>
      <w:lang w:eastAsia="ru-RU"/>
    </w:rPr>
  </w:style>
  <w:style w:type="paragraph" w:styleId="afff">
    <w:name w:val="Title"/>
    <w:basedOn w:val="a3"/>
    <w:link w:val="afff0"/>
    <w:qFormat/>
    <w:rsid w:val="00DB4528"/>
    <w:pPr>
      <w:spacing w:after="0" w:line="240" w:lineRule="auto"/>
      <w:jc w:val="center"/>
    </w:pPr>
    <w:rPr>
      <w:rFonts w:ascii="Arial" w:eastAsia="Times New Roman" w:hAnsi="Arial"/>
      <w:b/>
      <w:szCs w:val="20"/>
      <w:lang w:eastAsia="ru-RU"/>
    </w:rPr>
  </w:style>
  <w:style w:type="character" w:customStyle="1" w:styleId="afff0">
    <w:name w:val="Название Знак"/>
    <w:basedOn w:val="a4"/>
    <w:link w:val="afff"/>
    <w:rsid w:val="00DB4528"/>
    <w:rPr>
      <w:rFonts w:ascii="Arial" w:eastAsia="Times New Roman" w:hAnsi="Arial"/>
      <w:b/>
      <w:sz w:val="22"/>
      <w:szCs w:val="20"/>
      <w:lang w:eastAsia="ru-RU"/>
    </w:rPr>
  </w:style>
  <w:style w:type="paragraph" w:customStyle="1" w:styleId="FR2">
    <w:name w:val="FR2"/>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3"/>
    <w:rsid w:val="009D34F1"/>
    <w:pPr>
      <w:spacing w:after="0" w:line="240" w:lineRule="exact"/>
      <w:jc w:val="both"/>
    </w:pPr>
    <w:rPr>
      <w:rFonts w:ascii="Times New Roman" w:eastAsia="Times New Roman" w:hAnsi="Times New Roman"/>
      <w:sz w:val="24"/>
      <w:szCs w:val="24"/>
      <w:lang w:val="en-US"/>
    </w:rPr>
  </w:style>
  <w:style w:type="paragraph" w:customStyle="1" w:styleId="35">
    <w:name w:val="Знак3"/>
    <w:basedOn w:val="a3"/>
    <w:rsid w:val="00DE7D96"/>
    <w:pPr>
      <w:spacing w:after="0" w:line="240" w:lineRule="exact"/>
      <w:jc w:val="both"/>
    </w:pPr>
    <w:rPr>
      <w:rFonts w:ascii="Times New Roman" w:eastAsia="Times New Roman" w:hAnsi="Times New Roman"/>
      <w:sz w:val="24"/>
      <w:szCs w:val="24"/>
      <w:lang w:val="en-US"/>
    </w:rPr>
  </w:style>
  <w:style w:type="paragraph" w:customStyle="1" w:styleId="29">
    <w:name w:val="Знак2"/>
    <w:basedOn w:val="a3"/>
    <w:rsid w:val="00213564"/>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3"/>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4"/>
    <w:uiPriority w:val="99"/>
    <w:rsid w:val="00CD0B2C"/>
    <w:rPr>
      <w:sz w:val="24"/>
      <w:szCs w:val="24"/>
    </w:rPr>
  </w:style>
  <w:style w:type="paragraph" w:customStyle="1" w:styleId="S8">
    <w:name w:val="S_Обычный жирный"/>
    <w:basedOn w:val="a3"/>
    <w:link w:val="S9"/>
    <w:qFormat/>
    <w:rsid w:val="00943D66"/>
    <w:pPr>
      <w:spacing w:after="0" w:line="240" w:lineRule="auto"/>
      <w:ind w:firstLine="709"/>
      <w:jc w:val="both"/>
    </w:pPr>
    <w:rPr>
      <w:rFonts w:ascii="Times New Roman" w:eastAsia="Times New Roman" w:hAnsi="Times New Roman"/>
      <w:sz w:val="28"/>
      <w:szCs w:val="24"/>
    </w:rPr>
  </w:style>
  <w:style w:type="paragraph" w:customStyle="1" w:styleId="Sa">
    <w:name w:val="S_Заголовок таблицы"/>
    <w:basedOn w:val="a3"/>
    <w:link w:val="Sb"/>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b">
    <w:name w:val="S_Заголовок таблицы Знак"/>
    <w:basedOn w:val="S6"/>
    <w:link w:val="Sa"/>
    <w:rsid w:val="00C626B5"/>
    <w:rPr>
      <w:u w:val="single"/>
    </w:rPr>
  </w:style>
  <w:style w:type="paragraph" w:customStyle="1" w:styleId="Sc">
    <w:name w:val="S_Таблица"/>
    <w:basedOn w:val="a3"/>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4"/>
    <w:link w:val="Sc"/>
    <w:rsid w:val="00C626B5"/>
    <w:rPr>
      <w:rFonts w:eastAsia="Times New Roman"/>
      <w:sz w:val="24"/>
      <w:szCs w:val="24"/>
      <w:lang w:eastAsia="ru-RU"/>
    </w:rPr>
  </w:style>
  <w:style w:type="paragraph" w:customStyle="1" w:styleId="Sd">
    <w:name w:val="S_Обычный в таблице"/>
    <w:basedOn w:val="a3"/>
    <w:link w:val="Se"/>
    <w:rsid w:val="00C626B5"/>
    <w:pPr>
      <w:spacing w:after="0" w:line="240" w:lineRule="auto"/>
      <w:jc w:val="center"/>
    </w:pPr>
    <w:rPr>
      <w:rFonts w:ascii="Times New Roman" w:eastAsia="Times New Roman" w:hAnsi="Times New Roman"/>
      <w:sz w:val="20"/>
      <w:szCs w:val="20"/>
      <w:lang w:eastAsia="ru-RU"/>
    </w:rPr>
  </w:style>
  <w:style w:type="character" w:styleId="afff1">
    <w:name w:val="Strong"/>
    <w:basedOn w:val="a4"/>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2">
    <w:name w:val="Текст в таблице ДБ"/>
    <w:basedOn w:val="a3"/>
    <w:rsid w:val="003D65BE"/>
    <w:pPr>
      <w:spacing w:after="0" w:line="240" w:lineRule="auto"/>
    </w:pPr>
    <w:rPr>
      <w:rFonts w:ascii="Times New Roman" w:eastAsia="Times New Roman" w:hAnsi="Times New Roman"/>
      <w:sz w:val="24"/>
      <w:szCs w:val="24"/>
      <w:lang w:eastAsia="ru-RU"/>
    </w:rPr>
  </w:style>
  <w:style w:type="paragraph" w:customStyle="1" w:styleId="afff3">
    <w:name w:val="Текст таблицы"/>
    <w:basedOn w:val="a3"/>
    <w:rsid w:val="003D65BE"/>
    <w:pPr>
      <w:spacing w:after="0" w:line="240" w:lineRule="auto"/>
      <w:jc w:val="center"/>
    </w:pPr>
    <w:rPr>
      <w:rFonts w:ascii="Arial" w:eastAsia="Times New Roman" w:hAnsi="Arial"/>
      <w:sz w:val="24"/>
      <w:szCs w:val="24"/>
      <w:lang w:eastAsia="ru-RU"/>
    </w:rPr>
  </w:style>
  <w:style w:type="paragraph" w:styleId="42">
    <w:name w:val="toc 4"/>
    <w:basedOn w:val="a3"/>
    <w:next w:val="a3"/>
    <w:autoRedefine/>
    <w:semiHidden/>
    <w:rsid w:val="003D65BE"/>
    <w:pPr>
      <w:spacing w:after="0"/>
      <w:ind w:left="440"/>
    </w:pPr>
    <w:rPr>
      <w:sz w:val="20"/>
      <w:szCs w:val="20"/>
    </w:rPr>
  </w:style>
  <w:style w:type="paragraph" w:customStyle="1" w:styleId="1b">
    <w:name w:val="Обычный1"/>
    <w:rsid w:val="003D65BE"/>
    <w:rPr>
      <w:rFonts w:eastAsia="Times New Roman"/>
      <w:snapToGrid w:val="0"/>
    </w:rPr>
  </w:style>
  <w:style w:type="paragraph" w:styleId="36">
    <w:name w:val="List Bullet 3"/>
    <w:basedOn w:val="a3"/>
    <w:autoRedefine/>
    <w:rsid w:val="003D65BE"/>
    <w:pPr>
      <w:spacing w:after="0" w:line="360" w:lineRule="auto"/>
      <w:jc w:val="right"/>
    </w:pPr>
    <w:rPr>
      <w:rFonts w:ascii="Arial" w:eastAsia="Times New Roman" w:hAnsi="Arial"/>
      <w:sz w:val="24"/>
      <w:szCs w:val="20"/>
    </w:rPr>
  </w:style>
  <w:style w:type="paragraph" w:customStyle="1" w:styleId="afff4">
    <w:name w:val="Перечисление"/>
    <w:basedOn w:val="afe"/>
    <w:rsid w:val="003D65BE"/>
    <w:pPr>
      <w:widowControl/>
      <w:autoSpaceDE/>
      <w:autoSpaceDN/>
      <w:adjustRightInd/>
      <w:spacing w:after="0"/>
      <w:jc w:val="both"/>
    </w:pPr>
    <w:rPr>
      <w:sz w:val="24"/>
    </w:rPr>
  </w:style>
  <w:style w:type="paragraph" w:customStyle="1" w:styleId="afff5">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6">
    <w:name w:val="FollowedHyperlink"/>
    <w:basedOn w:val="a4"/>
    <w:uiPriority w:val="99"/>
    <w:unhideWhenUsed/>
    <w:rsid w:val="00B556D6"/>
    <w:rPr>
      <w:color w:val="800080"/>
      <w:u w:val="single"/>
    </w:rPr>
  </w:style>
  <w:style w:type="paragraph" w:styleId="1c">
    <w:name w:val="toc 1"/>
    <w:aliases w:val="заголовок"/>
    <w:basedOn w:val="a3"/>
    <w:autoRedefine/>
    <w:uiPriority w:val="39"/>
    <w:unhideWhenUsed/>
    <w:qFormat/>
    <w:rsid w:val="00924E75"/>
    <w:pPr>
      <w:tabs>
        <w:tab w:val="right" w:leader="dot" w:pos="9356"/>
      </w:tabs>
      <w:spacing w:after="0" w:line="288" w:lineRule="auto"/>
      <w:ind w:firstLine="567"/>
    </w:pPr>
    <w:rPr>
      <w:rFonts w:ascii="Times New Roman" w:hAnsi="Times New Roman"/>
      <w:bCs/>
      <w:sz w:val="28"/>
      <w:szCs w:val="24"/>
    </w:rPr>
  </w:style>
  <w:style w:type="paragraph" w:styleId="2b">
    <w:name w:val="toc 2"/>
    <w:basedOn w:val="a3"/>
    <w:autoRedefine/>
    <w:unhideWhenUsed/>
    <w:qFormat/>
    <w:rsid w:val="00B556D6"/>
    <w:pPr>
      <w:spacing w:before="240" w:after="0"/>
    </w:pPr>
    <w:rPr>
      <w:b/>
      <w:bCs/>
      <w:sz w:val="20"/>
      <w:szCs w:val="20"/>
    </w:rPr>
  </w:style>
  <w:style w:type="paragraph" w:styleId="37">
    <w:name w:val="toc 3"/>
    <w:basedOn w:val="a3"/>
    <w:autoRedefine/>
    <w:unhideWhenUsed/>
    <w:qFormat/>
    <w:rsid w:val="00B556D6"/>
    <w:pPr>
      <w:spacing w:after="0"/>
      <w:ind w:left="220"/>
    </w:pPr>
    <w:rPr>
      <w:sz w:val="20"/>
      <w:szCs w:val="20"/>
    </w:rPr>
  </w:style>
  <w:style w:type="character" w:customStyle="1" w:styleId="msoins0">
    <w:name w:val="msoins"/>
    <w:basedOn w:val="a4"/>
    <w:rsid w:val="00B556D6"/>
    <w:rPr>
      <w:color w:val="008080"/>
      <w:u w:val="single"/>
    </w:rPr>
  </w:style>
  <w:style w:type="character" w:customStyle="1" w:styleId="msodel0">
    <w:name w:val="msodel"/>
    <w:basedOn w:val="a4"/>
    <w:rsid w:val="00B556D6"/>
    <w:rPr>
      <w:strike/>
      <w:color w:val="FF0000"/>
    </w:rPr>
  </w:style>
  <w:style w:type="character" w:customStyle="1" w:styleId="msochangeprop0">
    <w:name w:val="msochangeprop"/>
    <w:basedOn w:val="a4"/>
    <w:rsid w:val="00B556D6"/>
    <w:rPr>
      <w:color w:val="000000"/>
    </w:rPr>
  </w:style>
  <w:style w:type="paragraph" w:customStyle="1" w:styleId="ConsPlusNormal">
    <w:name w:val="ConsPlusNormal"/>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4"/>
    <w:rsid w:val="002B340E"/>
    <w:rPr>
      <w:rFonts w:ascii="Times New Roman" w:hAnsi="Times New Roman" w:cs="Times New Roman"/>
      <w:i/>
      <w:iCs/>
      <w:sz w:val="18"/>
      <w:szCs w:val="18"/>
    </w:rPr>
  </w:style>
  <w:style w:type="paragraph" w:customStyle="1" w:styleId="Style21">
    <w:name w:val="Style21"/>
    <w:basedOn w:val="a3"/>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4"/>
    <w:uiPriority w:val="99"/>
    <w:rsid w:val="00D87820"/>
    <w:rPr>
      <w:rFonts w:ascii="Times New Roman" w:hAnsi="Times New Roman" w:cs="Times New Roman"/>
      <w:sz w:val="26"/>
      <w:szCs w:val="26"/>
    </w:rPr>
  </w:style>
  <w:style w:type="paragraph" w:customStyle="1" w:styleId="Style4">
    <w:name w:val="Style4"/>
    <w:basedOn w:val="a3"/>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4"/>
    <w:uiPriority w:val="99"/>
    <w:rsid w:val="00D87820"/>
    <w:rPr>
      <w:rFonts w:ascii="Arial Narrow" w:hAnsi="Arial Narrow" w:cs="Arial Narrow"/>
      <w:sz w:val="34"/>
      <w:szCs w:val="34"/>
    </w:rPr>
  </w:style>
  <w:style w:type="paragraph" w:customStyle="1" w:styleId="afff7">
    <w:name w:val="Таблица"/>
    <w:basedOn w:val="a3"/>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8">
    <w:name w:val="Основной"/>
    <w:basedOn w:val="af3"/>
    <w:rsid w:val="0044466E"/>
    <w:pPr>
      <w:suppressAutoHyphens w:val="0"/>
      <w:spacing w:after="0"/>
      <w:ind w:left="0" w:firstLine="680"/>
      <w:jc w:val="both"/>
    </w:pPr>
    <w:rPr>
      <w:sz w:val="28"/>
      <w:lang w:eastAsia="ru-RU"/>
    </w:rPr>
  </w:style>
  <w:style w:type="character" w:customStyle="1" w:styleId="210">
    <w:name w:val="Основной текст 2 Знак1"/>
    <w:basedOn w:val="a4"/>
    <w:rsid w:val="0044466E"/>
    <w:rPr>
      <w:rFonts w:ascii="Times New Roman" w:eastAsia="Times New Roman" w:hAnsi="Times New Roman" w:cs="Times New Roman"/>
      <w:sz w:val="24"/>
      <w:szCs w:val="24"/>
    </w:rPr>
  </w:style>
  <w:style w:type="paragraph" w:styleId="afff9">
    <w:name w:val="Body Text First Indent"/>
    <w:basedOn w:val="afe"/>
    <w:link w:val="afffa"/>
    <w:rsid w:val="0044466E"/>
    <w:pPr>
      <w:widowControl/>
      <w:autoSpaceDE/>
      <w:autoSpaceDN/>
      <w:adjustRightInd/>
      <w:ind w:firstLine="210"/>
    </w:pPr>
  </w:style>
  <w:style w:type="character" w:customStyle="1" w:styleId="afffa">
    <w:name w:val="Красная строка Знак"/>
    <w:basedOn w:val="aff"/>
    <w:link w:val="afff9"/>
    <w:rsid w:val="0044466E"/>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3"/>
    <w:next w:val="a3"/>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b">
    <w:name w:val="Plain Text"/>
    <w:basedOn w:val="a3"/>
    <w:link w:val="1d"/>
    <w:rsid w:val="0044466E"/>
    <w:pPr>
      <w:spacing w:after="0" w:line="240" w:lineRule="auto"/>
      <w:ind w:firstLine="709"/>
    </w:pPr>
    <w:rPr>
      <w:rFonts w:ascii="Courier New" w:eastAsia="Times New Roman" w:hAnsi="Courier New"/>
      <w:sz w:val="24"/>
      <w:szCs w:val="24"/>
      <w:lang w:eastAsia="ru-RU"/>
    </w:rPr>
  </w:style>
  <w:style w:type="character" w:customStyle="1" w:styleId="1d">
    <w:name w:val="Текст Знак1"/>
    <w:basedOn w:val="a4"/>
    <w:link w:val="afffb"/>
    <w:rsid w:val="0044466E"/>
    <w:rPr>
      <w:rFonts w:ascii="Courier New" w:eastAsia="Times New Roman" w:hAnsi="Courier New"/>
      <w:sz w:val="24"/>
      <w:szCs w:val="24"/>
      <w:lang w:eastAsia="ru-RU"/>
    </w:rPr>
  </w:style>
  <w:style w:type="character" w:customStyle="1" w:styleId="afffc">
    <w:name w:val="Текст Знак"/>
    <w:basedOn w:val="a4"/>
    <w:link w:val="afffb"/>
    <w:semiHidden/>
    <w:rsid w:val="0044466E"/>
    <w:rPr>
      <w:rFonts w:ascii="Consolas" w:hAnsi="Consolas" w:cs="Times New Roman"/>
      <w:sz w:val="21"/>
      <w:szCs w:val="21"/>
    </w:rPr>
  </w:style>
  <w:style w:type="character" w:customStyle="1" w:styleId="afffd">
    <w:name w:val="Знак Знак Знак"/>
    <w:basedOn w:val="a4"/>
    <w:rsid w:val="0044466E"/>
    <w:rPr>
      <w:rFonts w:ascii="Courier New" w:hAnsi="Courier New"/>
      <w:lang w:val="ru-RU" w:eastAsia="ru-RU" w:bidi="ar-SA"/>
    </w:rPr>
  </w:style>
  <w:style w:type="paragraph" w:customStyle="1" w:styleId="afffe">
    <w:name w:val="Комментарий"/>
    <w:basedOn w:val="a3"/>
    <w:next w:val="a3"/>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3"/>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e">
    <w:name w:val="Основной текст с отступом.Мой Заголовок 1"/>
    <w:basedOn w:val="a3"/>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uiPriority w:val="99"/>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
    <w:name w:val="Символ сноски"/>
    <w:rsid w:val="0044466E"/>
  </w:style>
  <w:style w:type="paragraph" w:customStyle="1" w:styleId="CharChar">
    <w:name w:val="Char Char"/>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3"/>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3"/>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3"/>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3"/>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3"/>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3"/>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3"/>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3"/>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4"/>
    <w:rsid w:val="0044466E"/>
    <w:rPr>
      <w:rFonts w:ascii="Times New Roman" w:hAnsi="Times New Roman" w:cs="Times New Roman"/>
      <w:sz w:val="14"/>
      <w:szCs w:val="14"/>
    </w:rPr>
  </w:style>
  <w:style w:type="character" w:customStyle="1" w:styleId="FontStyle21">
    <w:name w:val="Font Style21"/>
    <w:basedOn w:val="a4"/>
    <w:rsid w:val="0044466E"/>
    <w:rPr>
      <w:rFonts w:ascii="Times New Roman" w:hAnsi="Times New Roman" w:cs="Times New Roman"/>
      <w:b/>
      <w:bCs/>
      <w:sz w:val="12"/>
      <w:szCs w:val="12"/>
    </w:rPr>
  </w:style>
  <w:style w:type="paragraph" w:customStyle="1" w:styleId="xl62">
    <w:name w:val="xl62"/>
    <w:basedOn w:val="a3"/>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4"/>
    <w:uiPriority w:val="99"/>
    <w:rsid w:val="00D16446"/>
    <w:rPr>
      <w:rFonts w:ascii="Times New Roman" w:hAnsi="Times New Roman" w:cs="Times New Roman"/>
      <w:sz w:val="26"/>
      <w:szCs w:val="26"/>
    </w:rPr>
  </w:style>
  <w:style w:type="paragraph" w:styleId="affff0">
    <w:name w:val="caption"/>
    <w:aliases w:val="Диплом"/>
    <w:basedOn w:val="a3"/>
    <w:next w:val="a3"/>
    <w:qFormat/>
    <w:rsid w:val="00F14B8D"/>
    <w:pPr>
      <w:spacing w:line="240" w:lineRule="auto"/>
    </w:pPr>
    <w:rPr>
      <w:b/>
      <w:bCs/>
      <w:color w:val="4F81BD"/>
      <w:sz w:val="18"/>
      <w:szCs w:val="18"/>
    </w:rPr>
  </w:style>
  <w:style w:type="character" w:customStyle="1" w:styleId="FontStyle15">
    <w:name w:val="Font Style15"/>
    <w:basedOn w:val="a4"/>
    <w:rsid w:val="002F4C60"/>
    <w:rPr>
      <w:rFonts w:ascii="Arial Narrow" w:hAnsi="Arial Narrow" w:cs="Arial Narrow"/>
      <w:sz w:val="34"/>
      <w:szCs w:val="34"/>
    </w:rPr>
  </w:style>
  <w:style w:type="paragraph" w:customStyle="1" w:styleId="affff1">
    <w:name w:val="Îáû÷íûé"/>
    <w:rsid w:val="00F10989"/>
    <w:rPr>
      <w:rFonts w:eastAsia="Times New Roman"/>
      <w:sz w:val="24"/>
    </w:rPr>
  </w:style>
  <w:style w:type="paragraph" w:styleId="affff2">
    <w:name w:val="Block Text"/>
    <w:basedOn w:val="a3"/>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3"/>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3"/>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3"/>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3"/>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3"/>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3"/>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3"/>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3"/>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3"/>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3"/>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3"/>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3"/>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3"/>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3"/>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3"/>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3"/>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3"/>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3"/>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3"/>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3"/>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3">
    <w:name w:val="основной текст дока"/>
    <w:basedOn w:val="a3"/>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4"/>
    <w:rsid w:val="00F10989"/>
    <w:rPr>
      <w:rFonts w:ascii="Times New Roman" w:hAnsi="Times New Roman" w:cs="Times New Roman"/>
      <w:i/>
      <w:iCs/>
      <w:sz w:val="18"/>
      <w:szCs w:val="18"/>
    </w:rPr>
  </w:style>
  <w:style w:type="paragraph" w:customStyle="1" w:styleId="Style5">
    <w:name w:val="Style5"/>
    <w:basedOn w:val="a3"/>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
    <w:name w:val="Абзац списка1"/>
    <w:basedOn w:val="a3"/>
    <w:qFormat/>
    <w:rsid w:val="00EA7FA0"/>
    <w:pPr>
      <w:ind w:left="720"/>
    </w:pPr>
    <w:rPr>
      <w:rFonts w:cs="Calibri"/>
    </w:rPr>
  </w:style>
  <w:style w:type="paragraph" w:styleId="affff4">
    <w:name w:val="TOC Heading"/>
    <w:basedOn w:val="13"/>
    <w:next w:val="a3"/>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3"/>
    <w:next w:val="a3"/>
    <w:autoRedefine/>
    <w:unhideWhenUsed/>
    <w:rsid w:val="002C293B"/>
    <w:pPr>
      <w:spacing w:after="0"/>
      <w:ind w:left="660"/>
    </w:pPr>
    <w:rPr>
      <w:sz w:val="20"/>
      <w:szCs w:val="20"/>
    </w:rPr>
  </w:style>
  <w:style w:type="paragraph" w:styleId="62">
    <w:name w:val="toc 6"/>
    <w:basedOn w:val="a3"/>
    <w:next w:val="a3"/>
    <w:autoRedefine/>
    <w:unhideWhenUsed/>
    <w:rsid w:val="002C293B"/>
    <w:pPr>
      <w:spacing w:after="0"/>
      <w:ind w:left="880"/>
    </w:pPr>
    <w:rPr>
      <w:sz w:val="20"/>
      <w:szCs w:val="20"/>
    </w:rPr>
  </w:style>
  <w:style w:type="paragraph" w:styleId="71">
    <w:name w:val="toc 7"/>
    <w:basedOn w:val="a3"/>
    <w:next w:val="a3"/>
    <w:autoRedefine/>
    <w:unhideWhenUsed/>
    <w:rsid w:val="002C293B"/>
    <w:pPr>
      <w:spacing w:after="0"/>
      <w:ind w:left="1100"/>
    </w:pPr>
    <w:rPr>
      <w:sz w:val="20"/>
      <w:szCs w:val="20"/>
    </w:rPr>
  </w:style>
  <w:style w:type="paragraph" w:styleId="81">
    <w:name w:val="toc 8"/>
    <w:basedOn w:val="a3"/>
    <w:next w:val="a3"/>
    <w:autoRedefine/>
    <w:unhideWhenUsed/>
    <w:rsid w:val="002C293B"/>
    <w:pPr>
      <w:spacing w:after="0"/>
      <w:ind w:left="1320"/>
    </w:pPr>
    <w:rPr>
      <w:sz w:val="20"/>
      <w:szCs w:val="20"/>
    </w:rPr>
  </w:style>
  <w:style w:type="paragraph" w:styleId="91">
    <w:name w:val="toc 9"/>
    <w:basedOn w:val="a3"/>
    <w:next w:val="a3"/>
    <w:autoRedefine/>
    <w:unhideWhenUsed/>
    <w:rsid w:val="002C293B"/>
    <w:pPr>
      <w:spacing w:after="0"/>
      <w:ind w:left="1540"/>
    </w:pPr>
    <w:rPr>
      <w:sz w:val="20"/>
      <w:szCs w:val="20"/>
    </w:rPr>
  </w:style>
  <w:style w:type="paragraph" w:customStyle="1" w:styleId="text19">
    <w:name w:val="text19"/>
    <w:basedOn w:val="a3"/>
    <w:rsid w:val="000248BB"/>
    <w:pPr>
      <w:spacing w:after="216" w:line="312" w:lineRule="auto"/>
    </w:pPr>
    <w:rPr>
      <w:rFonts w:ascii="Arial" w:eastAsia="Times New Roman" w:hAnsi="Arial" w:cs="Arial"/>
      <w:sz w:val="18"/>
      <w:szCs w:val="18"/>
      <w:lang w:eastAsia="ru-RU"/>
    </w:rPr>
  </w:style>
  <w:style w:type="paragraph" w:customStyle="1" w:styleId="110">
    <w:name w:val="Абзац списка11"/>
    <w:basedOn w:val="a3"/>
    <w:link w:val="affff5"/>
    <w:rsid w:val="009963A6"/>
    <w:pPr>
      <w:suppressAutoHyphens/>
    </w:pPr>
    <w:rPr>
      <w:rFonts w:eastAsia="DejaVu Sans" w:cs="font368"/>
      <w:kern w:val="1"/>
      <w:lang w:eastAsia="ar-SA"/>
    </w:rPr>
  </w:style>
  <w:style w:type="character" w:customStyle="1" w:styleId="affff5">
    <w:name w:val="Абзац списка Знак"/>
    <w:basedOn w:val="a4"/>
    <w:link w:val="110"/>
    <w:uiPriority w:val="99"/>
    <w:locked/>
    <w:rsid w:val="00902A91"/>
    <w:rPr>
      <w:rFonts w:ascii="Calibri" w:eastAsia="DejaVu Sans" w:hAnsi="Calibri" w:cs="font368"/>
      <w:kern w:val="1"/>
      <w:sz w:val="22"/>
      <w:szCs w:val="22"/>
      <w:lang w:eastAsia="ar-SA"/>
    </w:rPr>
  </w:style>
  <w:style w:type="paragraph" w:customStyle="1" w:styleId="affff6">
    <w:name w:val="Основа"/>
    <w:basedOn w:val="a3"/>
    <w:link w:val="affff7"/>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7">
    <w:name w:val="Основа Знак"/>
    <w:basedOn w:val="a4"/>
    <w:link w:val="affff6"/>
    <w:locked/>
    <w:rsid w:val="00EA4ABF"/>
    <w:rPr>
      <w:rFonts w:eastAsia="Times New Roman"/>
      <w:sz w:val="22"/>
      <w:szCs w:val="24"/>
    </w:rPr>
  </w:style>
  <w:style w:type="character" w:customStyle="1" w:styleId="apple-style-span">
    <w:name w:val="apple-style-span"/>
    <w:basedOn w:val="a4"/>
    <w:rsid w:val="006B7B0E"/>
  </w:style>
  <w:style w:type="character" w:customStyle="1" w:styleId="2d">
    <w:name w:val="Основной текст 2 Знак"/>
    <w:basedOn w:val="a4"/>
    <w:rsid w:val="00612F55"/>
    <w:rPr>
      <w:rFonts w:ascii="Arial" w:hAnsi="Arial" w:cs="Arial"/>
    </w:rPr>
  </w:style>
  <w:style w:type="paragraph" w:customStyle="1" w:styleId="2e">
    <w:name w:val="Обычный2"/>
    <w:rsid w:val="00412D97"/>
    <w:pPr>
      <w:snapToGrid w:val="0"/>
    </w:pPr>
    <w:rPr>
      <w:rFonts w:eastAsia="Times New Roman"/>
      <w:sz w:val="28"/>
    </w:rPr>
  </w:style>
  <w:style w:type="paragraph" w:customStyle="1" w:styleId="Normal1">
    <w:name w:val="Normal1"/>
    <w:rsid w:val="00900D0C"/>
    <w:pPr>
      <w:widowControl w:val="0"/>
    </w:pPr>
    <w:rPr>
      <w:rFonts w:eastAsia="Times New Roman"/>
      <w:snapToGrid w:val="0"/>
    </w:rPr>
  </w:style>
  <w:style w:type="paragraph" w:customStyle="1" w:styleId="xl112">
    <w:name w:val="xl112"/>
    <w:basedOn w:val="a3"/>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3">
    <w:name w:val="xl113"/>
    <w:basedOn w:val="a3"/>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4">
    <w:name w:val="xl114"/>
    <w:basedOn w:val="a3"/>
    <w:rsid w:val="00900D0C"/>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5">
    <w:name w:val="xl115"/>
    <w:basedOn w:val="a3"/>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6">
    <w:name w:val="xl116"/>
    <w:basedOn w:val="a3"/>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7">
    <w:name w:val="xl117"/>
    <w:basedOn w:val="a3"/>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8">
    <w:name w:val="xl118"/>
    <w:basedOn w:val="a3"/>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9">
    <w:name w:val="xl119"/>
    <w:basedOn w:val="a3"/>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0">
    <w:name w:val="xl120"/>
    <w:basedOn w:val="a3"/>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1">
    <w:name w:val="xl121"/>
    <w:basedOn w:val="a3"/>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2">
    <w:name w:val="xl122"/>
    <w:basedOn w:val="a3"/>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3"/>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4">
    <w:name w:val="xl124"/>
    <w:basedOn w:val="a3"/>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5">
    <w:name w:val="xl125"/>
    <w:basedOn w:val="a3"/>
    <w:rsid w:val="00900D0C"/>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6">
    <w:name w:val="xl126"/>
    <w:basedOn w:val="a3"/>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7">
    <w:name w:val="xl127"/>
    <w:basedOn w:val="a3"/>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3"/>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9">
    <w:name w:val="xl129"/>
    <w:basedOn w:val="a3"/>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0">
    <w:name w:val="xl130"/>
    <w:basedOn w:val="a3"/>
    <w:rsid w:val="00900D0C"/>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1">
    <w:name w:val="xl131"/>
    <w:basedOn w:val="a3"/>
    <w:rsid w:val="00900D0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2">
    <w:name w:val="xl132"/>
    <w:basedOn w:val="a3"/>
    <w:rsid w:val="00900D0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3">
    <w:name w:val="xl133"/>
    <w:basedOn w:val="a3"/>
    <w:rsid w:val="00900D0C"/>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4">
    <w:name w:val="xl134"/>
    <w:basedOn w:val="a3"/>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5">
    <w:name w:val="xl135"/>
    <w:basedOn w:val="a3"/>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6">
    <w:name w:val="xl136"/>
    <w:basedOn w:val="a3"/>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7">
    <w:name w:val="xl137"/>
    <w:basedOn w:val="a3"/>
    <w:rsid w:val="00900D0C"/>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38">
    <w:name w:val="xl138"/>
    <w:basedOn w:val="a3"/>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9">
    <w:name w:val="xl139"/>
    <w:basedOn w:val="a3"/>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0">
    <w:name w:val="xl140"/>
    <w:basedOn w:val="a3"/>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1">
    <w:name w:val="xl141"/>
    <w:basedOn w:val="a3"/>
    <w:rsid w:val="00900D0C"/>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2">
    <w:name w:val="xl142"/>
    <w:basedOn w:val="a3"/>
    <w:rsid w:val="00900D0C"/>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43">
    <w:name w:val="xl143"/>
    <w:basedOn w:val="a3"/>
    <w:rsid w:val="00900D0C"/>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4">
    <w:name w:val="xl144"/>
    <w:basedOn w:val="a3"/>
    <w:rsid w:val="00900D0C"/>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5">
    <w:name w:val="xl145"/>
    <w:basedOn w:val="a3"/>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6">
    <w:name w:val="xl146"/>
    <w:basedOn w:val="a3"/>
    <w:rsid w:val="00900D0C"/>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7">
    <w:name w:val="xl147"/>
    <w:basedOn w:val="a3"/>
    <w:rsid w:val="00900D0C"/>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8">
    <w:name w:val="xl148"/>
    <w:basedOn w:val="a3"/>
    <w:rsid w:val="00900D0C"/>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49">
    <w:name w:val="xl149"/>
    <w:basedOn w:val="a3"/>
    <w:rsid w:val="00900D0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0">
    <w:name w:val="xl150"/>
    <w:basedOn w:val="a3"/>
    <w:rsid w:val="00900D0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1">
    <w:name w:val="xl151"/>
    <w:basedOn w:val="a3"/>
    <w:rsid w:val="00900D0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2">
    <w:name w:val="xl152"/>
    <w:basedOn w:val="a3"/>
    <w:rsid w:val="00900D0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3">
    <w:name w:val="xl153"/>
    <w:basedOn w:val="a3"/>
    <w:rsid w:val="00900D0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4">
    <w:name w:val="xl154"/>
    <w:basedOn w:val="a3"/>
    <w:rsid w:val="00900D0C"/>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5">
    <w:name w:val="xl155"/>
    <w:basedOn w:val="a3"/>
    <w:rsid w:val="00900D0C"/>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6">
    <w:name w:val="xl156"/>
    <w:basedOn w:val="a3"/>
    <w:rsid w:val="00900D0C"/>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7">
    <w:name w:val="xl157"/>
    <w:basedOn w:val="a3"/>
    <w:rsid w:val="00900D0C"/>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8">
    <w:name w:val="xl158"/>
    <w:basedOn w:val="a3"/>
    <w:rsid w:val="00900D0C"/>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9">
    <w:name w:val="xl159"/>
    <w:basedOn w:val="a3"/>
    <w:rsid w:val="00900D0C"/>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0">
    <w:name w:val="xl160"/>
    <w:basedOn w:val="a3"/>
    <w:rsid w:val="00900D0C"/>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1">
    <w:name w:val="xl161"/>
    <w:basedOn w:val="a3"/>
    <w:rsid w:val="00900D0C"/>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2">
    <w:name w:val="xl162"/>
    <w:basedOn w:val="a3"/>
    <w:rsid w:val="00900D0C"/>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ConsPlusNonformat">
    <w:name w:val="ConsPlusNonformat"/>
    <w:rsid w:val="00900D0C"/>
    <w:pPr>
      <w:widowControl w:val="0"/>
      <w:autoSpaceDE w:val="0"/>
      <w:autoSpaceDN w:val="0"/>
      <w:adjustRightInd w:val="0"/>
    </w:pPr>
    <w:rPr>
      <w:rFonts w:ascii="Courier New" w:eastAsia="Times New Roman" w:hAnsi="Courier New" w:cs="Courier New"/>
    </w:rPr>
  </w:style>
  <w:style w:type="paragraph" w:customStyle="1" w:styleId="font5">
    <w:name w:val="font5"/>
    <w:basedOn w:val="a3"/>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6">
    <w:name w:val="font6"/>
    <w:basedOn w:val="a3"/>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7">
    <w:name w:val="font7"/>
    <w:basedOn w:val="a3"/>
    <w:rsid w:val="00900D0C"/>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8">
    <w:name w:val="font8"/>
    <w:basedOn w:val="a3"/>
    <w:rsid w:val="00900D0C"/>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xl163">
    <w:name w:val="xl163"/>
    <w:basedOn w:val="a3"/>
    <w:rsid w:val="00900D0C"/>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4">
    <w:name w:val="xl164"/>
    <w:basedOn w:val="a3"/>
    <w:rsid w:val="00900D0C"/>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5">
    <w:name w:val="xl165"/>
    <w:basedOn w:val="a3"/>
    <w:rsid w:val="00900D0C"/>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6">
    <w:name w:val="xl166"/>
    <w:basedOn w:val="a3"/>
    <w:rsid w:val="00900D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7">
    <w:name w:val="xl167"/>
    <w:basedOn w:val="a3"/>
    <w:rsid w:val="00900D0C"/>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68">
    <w:name w:val="xl168"/>
    <w:basedOn w:val="a3"/>
    <w:rsid w:val="00900D0C"/>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character" w:customStyle="1" w:styleId="HeaderChar">
    <w:name w:val="Header Char"/>
    <w:locked/>
    <w:rsid w:val="00A81FD5"/>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locked/>
    <w:rsid w:val="00A81FD5"/>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4"/>
    <w:semiHidden/>
    <w:locked/>
    <w:rsid w:val="00A81FD5"/>
    <w:rPr>
      <w:rFonts w:cs="Times New Roman"/>
      <w:sz w:val="20"/>
      <w:szCs w:val="20"/>
    </w:rPr>
  </w:style>
  <w:style w:type="paragraph" w:customStyle="1" w:styleId="1f0">
    <w:name w:val="Без интервала1"/>
    <w:rsid w:val="00A81FD5"/>
    <w:rPr>
      <w:rFonts w:ascii="Calibri" w:eastAsia="Times New Roman" w:hAnsi="Calibri" w:cs="Calibri"/>
      <w:sz w:val="22"/>
      <w:szCs w:val="22"/>
      <w:lang w:eastAsia="en-US"/>
    </w:rPr>
  </w:style>
  <w:style w:type="paragraph" w:customStyle="1" w:styleId="a1">
    <w:name w:val="перечисление"/>
    <w:basedOn w:val="a3"/>
    <w:rsid w:val="00A81FD5"/>
    <w:pPr>
      <w:numPr>
        <w:numId w:val="2"/>
      </w:numPr>
      <w:spacing w:after="0" w:line="240" w:lineRule="auto"/>
      <w:jc w:val="both"/>
    </w:pPr>
    <w:rPr>
      <w:rFonts w:eastAsia="Times New Roman" w:cs="Calibri"/>
      <w:spacing w:val="-2"/>
      <w:sz w:val="24"/>
      <w:szCs w:val="24"/>
      <w:lang w:eastAsia="ru-RU"/>
    </w:rPr>
  </w:style>
  <w:style w:type="paragraph" w:customStyle="1" w:styleId="Heading">
    <w:name w:val="Heading"/>
    <w:rsid w:val="00A81FD5"/>
    <w:pPr>
      <w:widowControl w:val="0"/>
      <w:autoSpaceDE w:val="0"/>
      <w:autoSpaceDN w:val="0"/>
      <w:adjustRightInd w:val="0"/>
    </w:pPr>
    <w:rPr>
      <w:rFonts w:ascii="Arial" w:eastAsia="Times New Roman" w:hAnsi="Arial" w:cs="Arial"/>
      <w:b/>
      <w:bCs/>
      <w:sz w:val="22"/>
      <w:szCs w:val="22"/>
    </w:rPr>
  </w:style>
  <w:style w:type="paragraph" w:customStyle="1" w:styleId="affff8">
    <w:name w:val="текст таблицы"/>
    <w:basedOn w:val="a3"/>
    <w:semiHidden/>
    <w:rsid w:val="00A81FD5"/>
    <w:pPr>
      <w:spacing w:after="0" w:line="360" w:lineRule="auto"/>
      <w:ind w:left="-108" w:right="-108"/>
    </w:pPr>
    <w:rPr>
      <w:rFonts w:eastAsia="Times New Roman" w:cs="Calibri"/>
      <w:sz w:val="24"/>
      <w:szCs w:val="24"/>
      <w:lang w:eastAsia="ru-RU"/>
    </w:rPr>
  </w:style>
  <w:style w:type="paragraph" w:customStyle="1" w:styleId="a2">
    <w:name w:val="название таблицы"/>
    <w:basedOn w:val="a3"/>
    <w:semiHidden/>
    <w:rsid w:val="00A81FD5"/>
    <w:pPr>
      <w:numPr>
        <w:numId w:val="3"/>
      </w:numPr>
      <w:spacing w:after="0" w:line="240" w:lineRule="auto"/>
      <w:ind w:right="-108"/>
    </w:pPr>
    <w:rPr>
      <w:rFonts w:eastAsia="Times New Roman" w:cs="Calibri"/>
      <w:sz w:val="24"/>
      <w:szCs w:val="24"/>
      <w:lang w:eastAsia="ru-RU"/>
    </w:rPr>
  </w:style>
  <w:style w:type="paragraph" w:customStyle="1" w:styleId="211">
    <w:name w:val="Основной текст 21"/>
    <w:basedOn w:val="a3"/>
    <w:rsid w:val="00A81FD5"/>
    <w:pPr>
      <w:framePr w:w="5691" w:h="3037" w:hSpace="181" w:wrap="auto" w:vAnchor="text" w:hAnchor="page" w:x="8988" w:y="-719"/>
      <w:pBdr>
        <w:left w:val="single" w:sz="6" w:space="1" w:color="auto"/>
        <w:bottom w:val="single" w:sz="6" w:space="1" w:color="auto"/>
      </w:pBdr>
      <w:spacing w:after="0" w:line="240" w:lineRule="auto"/>
    </w:pPr>
    <w:rPr>
      <w:rFonts w:eastAsia="Times New Roman" w:cs="Calibri"/>
      <w:sz w:val="24"/>
      <w:szCs w:val="24"/>
      <w:lang w:eastAsia="ru-RU"/>
    </w:rPr>
  </w:style>
  <w:style w:type="paragraph" w:customStyle="1" w:styleId="affff9">
    <w:name w:val="подзаг таб"/>
    <w:basedOn w:val="a3"/>
    <w:rsid w:val="00A81FD5"/>
    <w:pPr>
      <w:spacing w:after="0" w:line="288" w:lineRule="auto"/>
      <w:jc w:val="center"/>
    </w:pPr>
    <w:rPr>
      <w:rFonts w:ascii="Arial" w:eastAsia="Times New Roman" w:hAnsi="Arial" w:cs="Arial"/>
      <w:lang w:eastAsia="ru-RU"/>
    </w:rPr>
  </w:style>
  <w:style w:type="paragraph" w:customStyle="1" w:styleId="ConsNonformat">
    <w:name w:val="ConsNonformat"/>
    <w:link w:val="ConsNonformat0"/>
    <w:semiHidden/>
    <w:rsid w:val="00A81FD5"/>
    <w:pPr>
      <w:widowControl w:val="0"/>
      <w:autoSpaceDE w:val="0"/>
      <w:autoSpaceDN w:val="0"/>
      <w:adjustRightInd w:val="0"/>
    </w:pPr>
    <w:rPr>
      <w:rFonts w:ascii="Courier New" w:eastAsia="Times New Roman" w:hAnsi="Courier New" w:cs="Courier New"/>
    </w:rPr>
  </w:style>
  <w:style w:type="paragraph" w:customStyle="1" w:styleId="ConsTitle">
    <w:name w:val="ConsTitle"/>
    <w:rsid w:val="00A81FD5"/>
    <w:pPr>
      <w:widowControl w:val="0"/>
      <w:autoSpaceDE w:val="0"/>
      <w:autoSpaceDN w:val="0"/>
      <w:adjustRightInd w:val="0"/>
    </w:pPr>
    <w:rPr>
      <w:rFonts w:ascii="Arial" w:eastAsia="Times New Roman" w:hAnsi="Arial" w:cs="Arial"/>
      <w:b/>
      <w:bCs/>
      <w:sz w:val="16"/>
      <w:szCs w:val="16"/>
    </w:rPr>
  </w:style>
  <w:style w:type="paragraph" w:customStyle="1" w:styleId="affffa">
    <w:name w:val="Список маркир"/>
    <w:basedOn w:val="a3"/>
    <w:link w:val="affffb"/>
    <w:semiHidden/>
    <w:rsid w:val="00A81FD5"/>
    <w:pPr>
      <w:spacing w:after="0" w:line="360" w:lineRule="auto"/>
      <w:ind w:firstLine="540"/>
      <w:jc w:val="both"/>
    </w:pPr>
    <w:rPr>
      <w:rFonts w:eastAsia="Times New Roman" w:cs="Calibri"/>
      <w:sz w:val="24"/>
      <w:szCs w:val="24"/>
      <w:lang w:eastAsia="ru-RU"/>
    </w:rPr>
  </w:style>
  <w:style w:type="character" w:customStyle="1" w:styleId="affffb">
    <w:name w:val="Список маркир Знак"/>
    <w:basedOn w:val="a4"/>
    <w:link w:val="affffa"/>
    <w:semiHidden/>
    <w:locked/>
    <w:rsid w:val="00A81FD5"/>
    <w:rPr>
      <w:rFonts w:ascii="Calibri" w:eastAsia="Times New Roman" w:hAnsi="Calibri" w:cs="Calibri"/>
      <w:sz w:val="24"/>
      <w:szCs w:val="24"/>
    </w:rPr>
  </w:style>
  <w:style w:type="paragraph" w:customStyle="1" w:styleId="a">
    <w:name w:val="Список нумерованный Знак"/>
    <w:basedOn w:val="a3"/>
    <w:semiHidden/>
    <w:rsid w:val="00A81FD5"/>
    <w:pPr>
      <w:numPr>
        <w:numId w:val="4"/>
      </w:numPr>
      <w:tabs>
        <w:tab w:val="left" w:pos="1260"/>
      </w:tabs>
      <w:spacing w:after="0" w:line="360" w:lineRule="auto"/>
      <w:jc w:val="both"/>
    </w:pPr>
    <w:rPr>
      <w:rFonts w:eastAsia="Times New Roman" w:cs="Calibri"/>
      <w:sz w:val="24"/>
      <w:szCs w:val="24"/>
      <w:lang w:eastAsia="ru-RU"/>
    </w:rPr>
  </w:style>
  <w:style w:type="paragraph" w:customStyle="1" w:styleId="affffc">
    <w:name w:val="Список нумерованный"/>
    <w:basedOn w:val="a3"/>
    <w:semiHidden/>
    <w:rsid w:val="00A81FD5"/>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4"/>
    <w:link w:val="ConsNonformat"/>
    <w:semiHidden/>
    <w:locked/>
    <w:rsid w:val="00A81FD5"/>
    <w:rPr>
      <w:rFonts w:ascii="Courier New" w:eastAsia="Times New Roman" w:hAnsi="Courier New" w:cs="Courier New"/>
      <w:lang w:val="ru-RU" w:eastAsia="ru-RU" w:bidi="ar-SA"/>
    </w:rPr>
  </w:style>
  <w:style w:type="paragraph" w:customStyle="1" w:styleId="affffd">
    <w:name w:val="том"/>
    <w:basedOn w:val="ConsNonformat"/>
    <w:semiHidden/>
    <w:rsid w:val="00A81FD5"/>
    <w:pPr>
      <w:widowControl/>
      <w:spacing w:line="360" w:lineRule="auto"/>
      <w:ind w:firstLine="720"/>
      <w:jc w:val="both"/>
    </w:pPr>
    <w:rPr>
      <w:rFonts w:ascii="Calibri" w:hAnsi="Calibri" w:cs="Calibri"/>
      <w:b/>
      <w:bCs/>
      <w:sz w:val="28"/>
      <w:szCs w:val="28"/>
    </w:rPr>
  </w:style>
  <w:style w:type="paragraph" w:customStyle="1" w:styleId="111">
    <w:name w:val="Заголовок 1.1"/>
    <w:basedOn w:val="a3"/>
    <w:semiHidden/>
    <w:rsid w:val="00A81FD5"/>
    <w:pPr>
      <w:keepNext/>
      <w:keepLines/>
      <w:spacing w:before="40" w:after="40" w:line="360" w:lineRule="auto"/>
      <w:jc w:val="center"/>
    </w:pPr>
    <w:rPr>
      <w:rFonts w:eastAsia="Times New Roman" w:cs="Calibri"/>
      <w:b/>
      <w:bCs/>
      <w:sz w:val="26"/>
      <w:szCs w:val="26"/>
      <w:lang w:eastAsia="ru-RU"/>
    </w:rPr>
  </w:style>
  <w:style w:type="paragraph" w:customStyle="1" w:styleId="affffe">
    <w:name w:val="Статья"/>
    <w:basedOn w:val="a3"/>
    <w:link w:val="afffff"/>
    <w:semiHidden/>
    <w:rsid w:val="00A81FD5"/>
    <w:pPr>
      <w:spacing w:after="0" w:line="360" w:lineRule="auto"/>
      <w:ind w:firstLine="567"/>
    </w:pPr>
    <w:rPr>
      <w:rFonts w:eastAsia="Times New Roman" w:cs="Calibri"/>
      <w:sz w:val="24"/>
      <w:szCs w:val="24"/>
      <w:lang w:eastAsia="ru-RU"/>
    </w:rPr>
  </w:style>
  <w:style w:type="character" w:customStyle="1" w:styleId="afffff">
    <w:name w:val="Статья Знак"/>
    <w:basedOn w:val="a4"/>
    <w:link w:val="affffe"/>
    <w:semiHidden/>
    <w:locked/>
    <w:rsid w:val="00A81FD5"/>
    <w:rPr>
      <w:rFonts w:ascii="Calibri" w:eastAsia="Times New Roman" w:hAnsi="Calibri" w:cs="Calibri"/>
      <w:sz w:val="24"/>
      <w:szCs w:val="24"/>
    </w:rPr>
  </w:style>
  <w:style w:type="paragraph" w:customStyle="1" w:styleId="xl22">
    <w:name w:val="xl22"/>
    <w:basedOn w:val="a3"/>
    <w:semiHidden/>
    <w:rsid w:val="00A81FD5"/>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A81FD5"/>
    <w:rPr>
      <w:b/>
    </w:rPr>
  </w:style>
  <w:style w:type="paragraph" w:customStyle="1" w:styleId="afffff0">
    <w:name w:val="Обычный в таблице"/>
    <w:basedOn w:val="a3"/>
    <w:link w:val="afffff1"/>
    <w:semiHidden/>
    <w:rsid w:val="00A81FD5"/>
    <w:pPr>
      <w:spacing w:after="0" w:line="360" w:lineRule="auto"/>
      <w:ind w:hanging="6"/>
      <w:jc w:val="center"/>
    </w:pPr>
    <w:rPr>
      <w:rFonts w:eastAsia="Times New Roman" w:cs="Calibri"/>
      <w:sz w:val="24"/>
      <w:szCs w:val="24"/>
      <w:lang w:eastAsia="ru-RU"/>
    </w:rPr>
  </w:style>
  <w:style w:type="character" w:customStyle="1" w:styleId="Se">
    <w:name w:val="S_Обычный в таблице Знак"/>
    <w:basedOn w:val="a4"/>
    <w:link w:val="Sd"/>
    <w:locked/>
    <w:rsid w:val="00A81FD5"/>
    <w:rPr>
      <w:rFonts w:eastAsia="Times New Roman"/>
    </w:rPr>
  </w:style>
  <w:style w:type="character" w:customStyle="1" w:styleId="afffff1">
    <w:name w:val="Обычный в таблице Знак"/>
    <w:basedOn w:val="a4"/>
    <w:link w:val="afffff0"/>
    <w:semiHidden/>
    <w:locked/>
    <w:rsid w:val="00A81FD5"/>
    <w:rPr>
      <w:rFonts w:ascii="Calibri" w:eastAsia="Times New Roman" w:hAnsi="Calibri" w:cs="Calibri"/>
      <w:sz w:val="24"/>
      <w:szCs w:val="24"/>
    </w:rPr>
  </w:style>
  <w:style w:type="character" w:customStyle="1" w:styleId="1f1">
    <w:name w:val="Заголовок 1 Знак Знак Знак Знак"/>
    <w:basedOn w:val="a4"/>
    <w:semiHidden/>
    <w:rsid w:val="00A81FD5"/>
    <w:rPr>
      <w:rFonts w:cs="Times New Roman"/>
      <w:sz w:val="28"/>
      <w:szCs w:val="28"/>
      <w:lang w:val="ru-RU" w:eastAsia="ru-RU"/>
    </w:rPr>
  </w:style>
  <w:style w:type="paragraph" w:customStyle="1" w:styleId="afffff2">
    <w:name w:val="Заглавие раздела"/>
    <w:basedOn w:val="20"/>
    <w:semiHidden/>
    <w:rsid w:val="00A81FD5"/>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2">
    <w:name w:val="Заголовок_1 Знак"/>
    <w:basedOn w:val="a3"/>
    <w:link w:val="1f3"/>
    <w:semiHidden/>
    <w:rsid w:val="00A81FD5"/>
    <w:pPr>
      <w:spacing w:after="0" w:line="360" w:lineRule="auto"/>
      <w:ind w:firstLine="709"/>
      <w:jc w:val="center"/>
    </w:pPr>
    <w:rPr>
      <w:rFonts w:eastAsia="Times New Roman" w:cs="Calibri"/>
      <w:b/>
      <w:bCs/>
      <w:caps/>
      <w:sz w:val="24"/>
      <w:szCs w:val="24"/>
      <w:lang w:eastAsia="ru-RU"/>
    </w:rPr>
  </w:style>
  <w:style w:type="character" w:customStyle="1" w:styleId="1f3">
    <w:name w:val="Заголовок_1 Знак Знак"/>
    <w:basedOn w:val="a4"/>
    <w:link w:val="1f2"/>
    <w:semiHidden/>
    <w:locked/>
    <w:rsid w:val="00A81FD5"/>
    <w:rPr>
      <w:rFonts w:ascii="Calibri" w:eastAsia="Times New Roman" w:hAnsi="Calibri" w:cs="Calibri"/>
      <w:b/>
      <w:bCs/>
      <w:caps/>
      <w:sz w:val="24"/>
      <w:szCs w:val="24"/>
    </w:rPr>
  </w:style>
  <w:style w:type="paragraph" w:customStyle="1" w:styleId="afffff3">
    <w:name w:val="Неразрывный основной текст"/>
    <w:basedOn w:val="afe"/>
    <w:semiHidden/>
    <w:rsid w:val="00A81FD5"/>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4">
    <w:name w:val="Рисунок"/>
    <w:basedOn w:val="a3"/>
    <w:next w:val="affff0"/>
    <w:semiHidden/>
    <w:rsid w:val="00A81FD5"/>
    <w:pPr>
      <w:keepNext/>
      <w:spacing w:after="0" w:line="360" w:lineRule="auto"/>
      <w:ind w:left="1080" w:firstLine="709"/>
      <w:jc w:val="both"/>
    </w:pPr>
    <w:rPr>
      <w:rFonts w:ascii="Arial" w:eastAsia="Times New Roman" w:hAnsi="Arial" w:cs="Arial"/>
      <w:spacing w:val="-5"/>
      <w:sz w:val="20"/>
      <w:szCs w:val="20"/>
    </w:rPr>
  </w:style>
  <w:style w:type="paragraph" w:customStyle="1" w:styleId="afffff5">
    <w:name w:val="Название части"/>
    <w:basedOn w:val="a3"/>
    <w:semiHidden/>
    <w:rsid w:val="00A81FD5"/>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6">
    <w:name w:val="Подзаголовок главы"/>
    <w:basedOn w:val="afc"/>
    <w:semiHidden/>
    <w:rsid w:val="00A81FD5"/>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7">
    <w:name w:val="Название предприятия"/>
    <w:basedOn w:val="a3"/>
    <w:semiHidden/>
    <w:rsid w:val="00A81FD5"/>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3"/>
    <w:link w:val="1f4"/>
    <w:semiHidden/>
    <w:rsid w:val="00A81FD5"/>
    <w:pPr>
      <w:numPr>
        <w:ilvl w:val="1"/>
        <w:numId w:val="7"/>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4">
    <w:name w:val="Маркированный_1 Знак"/>
    <w:basedOn w:val="a4"/>
    <w:link w:val="11"/>
    <w:semiHidden/>
    <w:locked/>
    <w:rsid w:val="00A81FD5"/>
    <w:rPr>
      <w:rFonts w:ascii="Calibri" w:eastAsia="Times New Roman" w:hAnsi="Calibri" w:cs="Calibri"/>
      <w:sz w:val="24"/>
      <w:szCs w:val="24"/>
    </w:rPr>
  </w:style>
  <w:style w:type="paragraph" w:customStyle="1" w:styleId="afffff8">
    <w:name w:val="Название документа"/>
    <w:basedOn w:val="a3"/>
    <w:semiHidden/>
    <w:rsid w:val="00A81FD5"/>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9">
    <w:name w:val="Нижний колонтитул (четный)"/>
    <w:basedOn w:val="ac"/>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a">
    <w:name w:val="Нижний колонтитул (первый)"/>
    <w:basedOn w:val="ac"/>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b">
    <w:name w:val="Нижний колонтитул (нечетный)"/>
    <w:basedOn w:val="ac"/>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c">
    <w:name w:val="line number"/>
    <w:basedOn w:val="a4"/>
    <w:semiHidden/>
    <w:rsid w:val="00A81FD5"/>
    <w:rPr>
      <w:rFonts w:cs="Times New Roman"/>
      <w:sz w:val="18"/>
      <w:szCs w:val="18"/>
    </w:rPr>
  </w:style>
  <w:style w:type="paragraph" w:styleId="2f">
    <w:name w:val="List 2"/>
    <w:basedOn w:val="afa"/>
    <w:semiHidden/>
    <w:rsid w:val="00A81FD5"/>
    <w:pPr>
      <w:spacing w:before="0" w:after="240" w:line="240" w:lineRule="atLeast"/>
      <w:ind w:left="1800" w:hanging="360"/>
    </w:pPr>
    <w:rPr>
      <w:rFonts w:ascii="Arial" w:eastAsia="Times New Roman" w:hAnsi="Arial" w:cs="Arial"/>
      <w:color w:val="auto"/>
      <w:spacing w:val="-5"/>
      <w:sz w:val="20"/>
      <w:szCs w:val="20"/>
      <w:u w:val="none"/>
    </w:rPr>
  </w:style>
  <w:style w:type="paragraph" w:styleId="38">
    <w:name w:val="List 3"/>
    <w:basedOn w:val="afa"/>
    <w:semiHidden/>
    <w:rsid w:val="00A81FD5"/>
    <w:pPr>
      <w:spacing w:before="0" w:after="240" w:line="240" w:lineRule="atLeast"/>
      <w:ind w:left="2160" w:hanging="360"/>
    </w:pPr>
    <w:rPr>
      <w:rFonts w:ascii="Arial" w:eastAsia="Times New Roman" w:hAnsi="Arial" w:cs="Arial"/>
      <w:color w:val="auto"/>
      <w:spacing w:val="-5"/>
      <w:sz w:val="20"/>
      <w:szCs w:val="20"/>
      <w:u w:val="none"/>
    </w:rPr>
  </w:style>
  <w:style w:type="paragraph" w:styleId="43">
    <w:name w:val="List 4"/>
    <w:basedOn w:val="afa"/>
    <w:semiHidden/>
    <w:rsid w:val="00A81FD5"/>
    <w:pPr>
      <w:spacing w:before="0" w:after="240" w:line="240" w:lineRule="atLeast"/>
      <w:ind w:left="2520" w:hanging="360"/>
    </w:pPr>
    <w:rPr>
      <w:rFonts w:ascii="Arial" w:eastAsia="Times New Roman" w:hAnsi="Arial" w:cs="Arial"/>
      <w:color w:val="auto"/>
      <w:spacing w:val="-5"/>
      <w:sz w:val="20"/>
      <w:szCs w:val="20"/>
      <w:u w:val="none"/>
    </w:rPr>
  </w:style>
  <w:style w:type="paragraph" w:styleId="53">
    <w:name w:val="List 5"/>
    <w:basedOn w:val="afa"/>
    <w:semiHidden/>
    <w:rsid w:val="00A81FD5"/>
    <w:pPr>
      <w:spacing w:before="0" w:after="240" w:line="240" w:lineRule="atLeast"/>
      <w:ind w:left="2880" w:hanging="360"/>
    </w:pPr>
    <w:rPr>
      <w:rFonts w:ascii="Arial" w:eastAsia="Times New Roman" w:hAnsi="Arial" w:cs="Arial"/>
      <w:color w:val="auto"/>
      <w:spacing w:val="-5"/>
      <w:sz w:val="20"/>
      <w:szCs w:val="20"/>
      <w:u w:val="none"/>
    </w:rPr>
  </w:style>
  <w:style w:type="paragraph" w:styleId="2f0">
    <w:name w:val="List Bullet 2"/>
    <w:basedOn w:val="a3"/>
    <w:autoRedefine/>
    <w:semiHidden/>
    <w:rsid w:val="00A81FD5"/>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4">
    <w:name w:val="List Bullet 4"/>
    <w:basedOn w:val="a3"/>
    <w:autoRedefine/>
    <w:semiHidden/>
    <w:rsid w:val="00A81FD5"/>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3"/>
    <w:autoRedefine/>
    <w:semiHidden/>
    <w:rsid w:val="00A81FD5"/>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d">
    <w:name w:val="List Continue"/>
    <w:basedOn w:val="afa"/>
    <w:semiHidden/>
    <w:rsid w:val="00A81FD5"/>
    <w:pPr>
      <w:spacing w:before="0" w:after="240" w:line="240" w:lineRule="atLeast"/>
      <w:ind w:left="1440" w:firstLine="0"/>
    </w:pPr>
    <w:rPr>
      <w:rFonts w:ascii="Arial" w:eastAsia="Times New Roman" w:hAnsi="Arial" w:cs="Arial"/>
      <w:color w:val="auto"/>
      <w:spacing w:val="-5"/>
      <w:sz w:val="20"/>
      <w:szCs w:val="20"/>
      <w:u w:val="none"/>
    </w:rPr>
  </w:style>
  <w:style w:type="paragraph" w:styleId="2f1">
    <w:name w:val="List Continue 2"/>
    <w:basedOn w:val="afffffd"/>
    <w:semiHidden/>
    <w:rsid w:val="00A81FD5"/>
    <w:pPr>
      <w:ind w:left="2160"/>
    </w:pPr>
  </w:style>
  <w:style w:type="paragraph" w:styleId="39">
    <w:name w:val="List Continue 3"/>
    <w:basedOn w:val="afffffd"/>
    <w:semiHidden/>
    <w:rsid w:val="00A81FD5"/>
    <w:pPr>
      <w:ind w:left="2520"/>
    </w:pPr>
  </w:style>
  <w:style w:type="paragraph" w:styleId="45">
    <w:name w:val="List Continue 4"/>
    <w:basedOn w:val="afffffd"/>
    <w:semiHidden/>
    <w:rsid w:val="00A81FD5"/>
    <w:pPr>
      <w:ind w:left="2880"/>
    </w:pPr>
  </w:style>
  <w:style w:type="paragraph" w:styleId="55">
    <w:name w:val="List Continue 5"/>
    <w:basedOn w:val="afffffd"/>
    <w:semiHidden/>
    <w:rsid w:val="00A81FD5"/>
    <w:pPr>
      <w:ind w:left="3240"/>
    </w:pPr>
  </w:style>
  <w:style w:type="paragraph" w:styleId="afffffe">
    <w:name w:val="List Number"/>
    <w:basedOn w:val="a3"/>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styleId="2f2">
    <w:name w:val="List Number 2"/>
    <w:basedOn w:val="afffffe"/>
    <w:semiHidden/>
    <w:rsid w:val="00A81FD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e"/>
    <w:semiHidden/>
    <w:rsid w:val="00A81FD5"/>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e"/>
    <w:semiHidden/>
    <w:rsid w:val="00A81FD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e"/>
    <w:semiHidden/>
    <w:rsid w:val="00A81FD5"/>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
    <w:name w:val="Подзаголовок части"/>
    <w:basedOn w:val="a3"/>
    <w:next w:val="afe"/>
    <w:semiHidden/>
    <w:rsid w:val="00A81FD5"/>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0">
    <w:name w:val="Обратный адрес"/>
    <w:basedOn w:val="a3"/>
    <w:semiHidden/>
    <w:rsid w:val="00A81FD5"/>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1">
    <w:name w:val="Название раздела"/>
    <w:basedOn w:val="a3"/>
    <w:next w:val="afe"/>
    <w:semiHidden/>
    <w:rsid w:val="00A81FD5"/>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2">
    <w:name w:val="Подзаголовок титульного листа"/>
    <w:basedOn w:val="a3"/>
    <w:next w:val="afe"/>
    <w:semiHidden/>
    <w:rsid w:val="00A81FD5"/>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3">
    <w:name w:val="Надстрочный"/>
    <w:semiHidden/>
    <w:rsid w:val="00A81FD5"/>
    <w:rPr>
      <w:b/>
      <w:vertAlign w:val="superscript"/>
    </w:rPr>
  </w:style>
  <w:style w:type="character" w:styleId="HTML">
    <w:name w:val="HTML Sample"/>
    <w:basedOn w:val="a4"/>
    <w:semiHidden/>
    <w:rsid w:val="00A81FD5"/>
    <w:rPr>
      <w:rFonts w:ascii="Courier New" w:hAnsi="Courier New" w:cs="Courier New"/>
      <w:lang w:val="ru-RU"/>
    </w:rPr>
  </w:style>
  <w:style w:type="paragraph" w:styleId="2f3">
    <w:name w:val="envelope return"/>
    <w:basedOn w:val="a3"/>
    <w:semiHidden/>
    <w:rsid w:val="00A81FD5"/>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4"/>
    <w:semiHidden/>
    <w:rsid w:val="00A81FD5"/>
    <w:rPr>
      <w:rFonts w:cs="Times New Roman"/>
      <w:i/>
      <w:iCs/>
      <w:lang w:val="ru-RU"/>
    </w:rPr>
  </w:style>
  <w:style w:type="character" w:styleId="HTML1">
    <w:name w:val="HTML Variable"/>
    <w:basedOn w:val="a4"/>
    <w:semiHidden/>
    <w:rsid w:val="00A81FD5"/>
    <w:rPr>
      <w:rFonts w:cs="Times New Roman"/>
      <w:i/>
      <w:iCs/>
      <w:lang w:val="ru-RU"/>
    </w:rPr>
  </w:style>
  <w:style w:type="character" w:styleId="HTML2">
    <w:name w:val="HTML Typewriter"/>
    <w:basedOn w:val="a4"/>
    <w:semiHidden/>
    <w:rsid w:val="00A81FD5"/>
    <w:rPr>
      <w:rFonts w:ascii="Courier New" w:hAnsi="Courier New" w:cs="Courier New"/>
      <w:sz w:val="20"/>
      <w:szCs w:val="20"/>
      <w:lang w:val="ru-RU"/>
    </w:rPr>
  </w:style>
  <w:style w:type="paragraph" w:styleId="affffff4">
    <w:name w:val="Signature"/>
    <w:basedOn w:val="a3"/>
    <w:link w:val="affffff5"/>
    <w:semiHidden/>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5">
    <w:name w:val="Подпись Знак"/>
    <w:basedOn w:val="a4"/>
    <w:link w:val="affffff4"/>
    <w:semiHidden/>
    <w:rsid w:val="00A81FD5"/>
    <w:rPr>
      <w:rFonts w:ascii="Arial" w:eastAsia="Times New Roman" w:hAnsi="Arial" w:cs="Arial"/>
      <w:spacing w:val="-5"/>
      <w:lang w:eastAsia="en-US"/>
    </w:rPr>
  </w:style>
  <w:style w:type="paragraph" w:styleId="affffff6">
    <w:name w:val="Salutation"/>
    <w:basedOn w:val="a3"/>
    <w:next w:val="a3"/>
    <w:link w:val="affffff7"/>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7">
    <w:name w:val="Приветствие Знак"/>
    <w:basedOn w:val="a4"/>
    <w:link w:val="affffff6"/>
    <w:semiHidden/>
    <w:rsid w:val="00A81FD5"/>
    <w:rPr>
      <w:rFonts w:ascii="Arial" w:eastAsia="Times New Roman" w:hAnsi="Arial" w:cs="Arial"/>
      <w:spacing w:val="-5"/>
      <w:lang w:eastAsia="en-US"/>
    </w:rPr>
  </w:style>
  <w:style w:type="paragraph" w:styleId="affffff8">
    <w:name w:val="Closing"/>
    <w:basedOn w:val="a3"/>
    <w:link w:val="affffff9"/>
    <w:semiHidden/>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9">
    <w:name w:val="Прощание Знак"/>
    <w:basedOn w:val="a4"/>
    <w:link w:val="affffff8"/>
    <w:semiHidden/>
    <w:rsid w:val="00A81FD5"/>
    <w:rPr>
      <w:rFonts w:ascii="Arial" w:eastAsia="Times New Roman" w:hAnsi="Arial" w:cs="Arial"/>
      <w:spacing w:val="-5"/>
      <w:lang w:eastAsia="en-US"/>
    </w:rPr>
  </w:style>
  <w:style w:type="paragraph" w:styleId="HTML3">
    <w:name w:val="HTML Preformatted"/>
    <w:basedOn w:val="a3"/>
    <w:link w:val="HTML4"/>
    <w:semiHidden/>
    <w:rsid w:val="00A81FD5"/>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4"/>
    <w:link w:val="HTML3"/>
    <w:semiHidden/>
    <w:rsid w:val="00A81FD5"/>
    <w:rPr>
      <w:rFonts w:ascii="Courier New" w:eastAsia="Times New Roman" w:hAnsi="Courier New" w:cs="Courier New"/>
      <w:spacing w:val="-5"/>
      <w:lang w:eastAsia="en-US"/>
    </w:rPr>
  </w:style>
  <w:style w:type="paragraph" w:styleId="affffffa">
    <w:name w:val="E-mail Signature"/>
    <w:basedOn w:val="a3"/>
    <w:link w:val="affffffb"/>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b">
    <w:name w:val="Электронная подпись Знак"/>
    <w:basedOn w:val="a4"/>
    <w:link w:val="affffffa"/>
    <w:semiHidden/>
    <w:rsid w:val="00A81FD5"/>
    <w:rPr>
      <w:rFonts w:ascii="Arial" w:eastAsia="Times New Roman" w:hAnsi="Arial" w:cs="Arial"/>
      <w:spacing w:val="-5"/>
      <w:lang w:eastAsia="en-US"/>
    </w:rPr>
  </w:style>
  <w:style w:type="character" w:customStyle="1" w:styleId="1f5">
    <w:name w:val="Заголовок_1 Знак Знак Знак"/>
    <w:basedOn w:val="a4"/>
    <w:semiHidden/>
    <w:rsid w:val="00A81FD5"/>
    <w:rPr>
      <w:rFonts w:cs="Times New Roman"/>
      <w:b/>
      <w:bCs/>
      <w:caps/>
      <w:sz w:val="24"/>
      <w:szCs w:val="24"/>
      <w:lang w:val="ru-RU" w:eastAsia="ru-RU"/>
    </w:rPr>
  </w:style>
  <w:style w:type="paragraph" w:customStyle="1" w:styleId="1f6">
    <w:name w:val="Стиль1"/>
    <w:basedOn w:val="a3"/>
    <w:link w:val="1f7"/>
    <w:qFormat/>
    <w:rsid w:val="00A81FD5"/>
    <w:pPr>
      <w:spacing w:after="0" w:line="360" w:lineRule="auto"/>
      <w:ind w:firstLine="540"/>
      <w:jc w:val="center"/>
    </w:pPr>
    <w:rPr>
      <w:rFonts w:eastAsia="Times New Roman" w:cs="Calibri"/>
      <w:b/>
      <w:bCs/>
      <w:sz w:val="24"/>
      <w:szCs w:val="24"/>
      <w:lang w:eastAsia="ru-RU"/>
    </w:rPr>
  </w:style>
  <w:style w:type="paragraph" w:customStyle="1" w:styleId="2f4">
    <w:name w:val="Стиль2"/>
    <w:basedOn w:val="a3"/>
    <w:next w:val="1f6"/>
    <w:semiHidden/>
    <w:rsid w:val="00A81FD5"/>
    <w:pPr>
      <w:spacing w:after="0" w:line="360" w:lineRule="auto"/>
      <w:ind w:right="-8" w:firstLine="720"/>
      <w:jc w:val="center"/>
    </w:pPr>
    <w:rPr>
      <w:rFonts w:eastAsia="Times New Roman" w:cs="Calibri"/>
      <w:b/>
      <w:bCs/>
      <w:caps/>
      <w:sz w:val="24"/>
      <w:szCs w:val="24"/>
      <w:lang w:eastAsia="ru-RU"/>
    </w:rPr>
  </w:style>
  <w:style w:type="character" w:styleId="affffffc">
    <w:name w:val="annotation reference"/>
    <w:basedOn w:val="a4"/>
    <w:semiHidden/>
    <w:rsid w:val="00A81FD5"/>
    <w:rPr>
      <w:rFonts w:cs="Times New Roman"/>
      <w:sz w:val="16"/>
      <w:szCs w:val="16"/>
    </w:rPr>
  </w:style>
  <w:style w:type="paragraph" w:styleId="affffffd">
    <w:name w:val="annotation text"/>
    <w:basedOn w:val="a3"/>
    <w:link w:val="affffffe"/>
    <w:semiHidden/>
    <w:rsid w:val="00A81FD5"/>
    <w:pPr>
      <w:spacing w:after="0" w:line="360" w:lineRule="auto"/>
      <w:ind w:firstLine="680"/>
      <w:jc w:val="both"/>
    </w:pPr>
    <w:rPr>
      <w:rFonts w:eastAsia="Times New Roman" w:cs="Calibri"/>
      <w:sz w:val="20"/>
      <w:szCs w:val="20"/>
      <w:lang w:eastAsia="ru-RU"/>
    </w:rPr>
  </w:style>
  <w:style w:type="character" w:customStyle="1" w:styleId="affffffe">
    <w:name w:val="Текст примечания Знак"/>
    <w:basedOn w:val="a4"/>
    <w:link w:val="affffffd"/>
    <w:semiHidden/>
    <w:rsid w:val="00A81FD5"/>
    <w:rPr>
      <w:rFonts w:ascii="Calibri" w:eastAsia="Times New Roman" w:hAnsi="Calibri" w:cs="Calibri"/>
    </w:rPr>
  </w:style>
  <w:style w:type="paragraph" w:styleId="afffffff">
    <w:name w:val="annotation subject"/>
    <w:basedOn w:val="affffffd"/>
    <w:next w:val="affffffd"/>
    <w:link w:val="afffffff0"/>
    <w:semiHidden/>
    <w:rsid w:val="00A81FD5"/>
    <w:rPr>
      <w:b/>
      <w:bCs/>
    </w:rPr>
  </w:style>
  <w:style w:type="character" w:customStyle="1" w:styleId="afffffff0">
    <w:name w:val="Тема примечания Знак"/>
    <w:basedOn w:val="affffffe"/>
    <w:link w:val="afffffff"/>
    <w:semiHidden/>
    <w:rsid w:val="00A81FD5"/>
    <w:rPr>
      <w:b/>
      <w:bCs/>
    </w:rPr>
  </w:style>
  <w:style w:type="paragraph" w:customStyle="1" w:styleId="afffffff1">
    <w:name w:val="База заголовка"/>
    <w:basedOn w:val="a3"/>
    <w:next w:val="afe"/>
    <w:semiHidden/>
    <w:rsid w:val="00A81FD5"/>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2">
    <w:name w:val="Цитаты"/>
    <w:basedOn w:val="a3"/>
    <w:semiHidden/>
    <w:rsid w:val="00A81FD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3">
    <w:name w:val="Заголовок части"/>
    <w:basedOn w:val="a3"/>
    <w:semiHidden/>
    <w:rsid w:val="00A81FD5"/>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4">
    <w:name w:val="Заголовок главы"/>
    <w:basedOn w:val="a3"/>
    <w:semiHidden/>
    <w:rsid w:val="00A81FD5"/>
    <w:pPr>
      <w:spacing w:after="0" w:line="360" w:lineRule="auto"/>
      <w:ind w:firstLine="709"/>
      <w:jc w:val="center"/>
    </w:pPr>
    <w:rPr>
      <w:rFonts w:eastAsia="Times New Roman" w:cs="Calibri"/>
      <w:caps/>
      <w:sz w:val="24"/>
      <w:szCs w:val="24"/>
      <w:lang w:eastAsia="ru-RU"/>
    </w:rPr>
  </w:style>
  <w:style w:type="paragraph" w:customStyle="1" w:styleId="afffffff5">
    <w:name w:val="База сноски"/>
    <w:basedOn w:val="a3"/>
    <w:semiHidden/>
    <w:rsid w:val="00A81FD5"/>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6">
    <w:name w:val="Заголовок титульного листа"/>
    <w:basedOn w:val="afffffff1"/>
    <w:next w:val="a3"/>
    <w:semiHidden/>
    <w:rsid w:val="00A81FD5"/>
    <w:pPr>
      <w:keepNext w:val="0"/>
      <w:keepLines w:val="0"/>
      <w:spacing w:before="0" w:after="200" w:line="276" w:lineRule="auto"/>
      <w:ind w:left="0" w:firstLine="0"/>
      <w:jc w:val="left"/>
    </w:pPr>
    <w:rPr>
      <w:rFonts w:ascii="Calibri" w:eastAsia="Calibri" w:hAnsi="Calibri" w:cs="Times New Roman"/>
      <w:spacing w:val="0"/>
      <w:kern w:val="0"/>
    </w:rPr>
  </w:style>
  <w:style w:type="character" w:styleId="afffffff7">
    <w:name w:val="Emphasis"/>
    <w:basedOn w:val="a4"/>
    <w:qFormat/>
    <w:rsid w:val="00A81FD5"/>
    <w:rPr>
      <w:rFonts w:ascii="Arial Black" w:hAnsi="Arial Black" w:cs="Arial Black"/>
      <w:spacing w:val="-4"/>
      <w:sz w:val="18"/>
      <w:szCs w:val="18"/>
    </w:rPr>
  </w:style>
  <w:style w:type="paragraph" w:customStyle="1" w:styleId="afffffff8">
    <w:name w:val="База верхнего колонтитула"/>
    <w:basedOn w:val="a3"/>
    <w:semiHidden/>
    <w:rsid w:val="00A81FD5"/>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9">
    <w:name w:val="Верхний колонтитул (четный)"/>
    <w:basedOn w:val="aa"/>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a">
    <w:name w:val="Верхний колонтитул (первый)"/>
    <w:basedOn w:val="aa"/>
    <w:semiHidden/>
    <w:rsid w:val="00A81FD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b">
    <w:name w:val="Верхний колонтитул (нечетный)"/>
    <w:basedOn w:val="aa"/>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c">
    <w:name w:val="База указателя"/>
    <w:basedOn w:val="a3"/>
    <w:semiHidden/>
    <w:rsid w:val="00A81FD5"/>
    <w:pPr>
      <w:spacing w:after="0" w:line="240" w:lineRule="atLeast"/>
      <w:ind w:left="360" w:hanging="360"/>
      <w:jc w:val="both"/>
    </w:pPr>
    <w:rPr>
      <w:rFonts w:ascii="Arial" w:eastAsia="Times New Roman" w:hAnsi="Arial" w:cs="Arial"/>
      <w:spacing w:val="-5"/>
      <w:sz w:val="18"/>
      <w:szCs w:val="18"/>
    </w:rPr>
  </w:style>
  <w:style w:type="character" w:customStyle="1" w:styleId="afffffffd">
    <w:name w:val="Вступление"/>
    <w:semiHidden/>
    <w:rsid w:val="00A81FD5"/>
    <w:rPr>
      <w:rFonts w:ascii="Arial Black" w:hAnsi="Arial Black"/>
      <w:spacing w:val="-4"/>
      <w:sz w:val="18"/>
    </w:rPr>
  </w:style>
  <w:style w:type="paragraph" w:customStyle="1" w:styleId="afffffffe">
    <w:name w:val="Заголовок таблицы"/>
    <w:basedOn w:val="a3"/>
    <w:semiHidden/>
    <w:rsid w:val="00A81FD5"/>
    <w:pPr>
      <w:spacing w:before="60" w:after="0" w:line="360" w:lineRule="auto"/>
      <w:ind w:firstLine="709"/>
      <w:jc w:val="center"/>
    </w:pPr>
    <w:rPr>
      <w:rFonts w:ascii="Arial Black" w:eastAsia="Times New Roman" w:hAnsi="Arial Black" w:cs="Arial Black"/>
      <w:spacing w:val="-5"/>
      <w:sz w:val="16"/>
      <w:szCs w:val="16"/>
    </w:rPr>
  </w:style>
  <w:style w:type="paragraph" w:styleId="affffffff">
    <w:name w:val="Message Header"/>
    <w:basedOn w:val="afe"/>
    <w:link w:val="affffffff0"/>
    <w:semiHidden/>
    <w:rsid w:val="00A81FD5"/>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0">
    <w:name w:val="Шапка Знак"/>
    <w:basedOn w:val="a4"/>
    <w:link w:val="affffffff"/>
    <w:semiHidden/>
    <w:rsid w:val="00A81FD5"/>
    <w:rPr>
      <w:rFonts w:ascii="Arial" w:eastAsia="Times New Roman" w:hAnsi="Arial" w:cs="Arial"/>
      <w:sz w:val="22"/>
      <w:szCs w:val="22"/>
      <w:lang w:eastAsia="en-US"/>
    </w:rPr>
  </w:style>
  <w:style w:type="character" w:customStyle="1" w:styleId="affffffff1">
    <w:name w:val="Девиз"/>
    <w:basedOn w:val="a4"/>
    <w:semiHidden/>
    <w:rsid w:val="00A81FD5"/>
    <w:rPr>
      <w:rFonts w:cs="Times New Roman"/>
      <w:i/>
      <w:iCs/>
      <w:spacing w:val="-6"/>
      <w:sz w:val="24"/>
      <w:szCs w:val="24"/>
      <w:lang w:val="ru-RU"/>
    </w:rPr>
  </w:style>
  <w:style w:type="paragraph" w:customStyle="1" w:styleId="affffffff2">
    <w:name w:val="База оглавления"/>
    <w:basedOn w:val="a3"/>
    <w:semiHidden/>
    <w:rsid w:val="00A81FD5"/>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3"/>
    <w:link w:val="HTML6"/>
    <w:semiHidden/>
    <w:rsid w:val="00A81FD5"/>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4"/>
    <w:link w:val="HTML5"/>
    <w:semiHidden/>
    <w:rsid w:val="00A81FD5"/>
    <w:rPr>
      <w:rFonts w:ascii="Arial" w:eastAsia="Times New Roman" w:hAnsi="Arial" w:cs="Arial"/>
      <w:i/>
      <w:iCs/>
      <w:spacing w:val="-5"/>
      <w:lang w:eastAsia="en-US"/>
    </w:rPr>
  </w:style>
  <w:style w:type="paragraph" w:styleId="affffffff3">
    <w:name w:val="envelope address"/>
    <w:basedOn w:val="a3"/>
    <w:semiHidden/>
    <w:rsid w:val="00A81FD5"/>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4"/>
    <w:semiHidden/>
    <w:rsid w:val="00A81FD5"/>
    <w:rPr>
      <w:rFonts w:cs="Times New Roman"/>
      <w:lang w:val="ru-RU"/>
    </w:rPr>
  </w:style>
  <w:style w:type="paragraph" w:styleId="affffffff4">
    <w:name w:val="Date"/>
    <w:basedOn w:val="a3"/>
    <w:next w:val="a3"/>
    <w:link w:val="affffffff5"/>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5">
    <w:name w:val="Дата Знак"/>
    <w:basedOn w:val="a4"/>
    <w:link w:val="affffffff4"/>
    <w:semiHidden/>
    <w:rsid w:val="00A81FD5"/>
    <w:rPr>
      <w:rFonts w:ascii="Arial" w:eastAsia="Times New Roman" w:hAnsi="Arial" w:cs="Arial"/>
      <w:spacing w:val="-5"/>
      <w:lang w:eastAsia="en-US"/>
    </w:rPr>
  </w:style>
  <w:style w:type="paragraph" w:styleId="affffffff6">
    <w:name w:val="Note Heading"/>
    <w:basedOn w:val="a3"/>
    <w:next w:val="a3"/>
    <w:link w:val="affffffff7"/>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7">
    <w:name w:val="Заголовок записки Знак"/>
    <w:basedOn w:val="a4"/>
    <w:link w:val="affffffff6"/>
    <w:semiHidden/>
    <w:rsid w:val="00A81FD5"/>
    <w:rPr>
      <w:rFonts w:ascii="Arial" w:eastAsia="Times New Roman" w:hAnsi="Arial" w:cs="Arial"/>
      <w:spacing w:val="-5"/>
      <w:lang w:eastAsia="en-US"/>
    </w:rPr>
  </w:style>
  <w:style w:type="character" w:styleId="HTML8">
    <w:name w:val="HTML Keyboard"/>
    <w:basedOn w:val="a4"/>
    <w:semiHidden/>
    <w:rsid w:val="00A81FD5"/>
    <w:rPr>
      <w:rFonts w:ascii="Courier New" w:hAnsi="Courier New" w:cs="Courier New"/>
      <w:sz w:val="20"/>
      <w:szCs w:val="20"/>
      <w:lang w:val="ru-RU"/>
    </w:rPr>
  </w:style>
  <w:style w:type="character" w:styleId="HTML9">
    <w:name w:val="HTML Code"/>
    <w:basedOn w:val="a4"/>
    <w:semiHidden/>
    <w:rsid w:val="00A81FD5"/>
    <w:rPr>
      <w:rFonts w:ascii="Courier New" w:hAnsi="Courier New" w:cs="Courier New"/>
      <w:sz w:val="20"/>
      <w:szCs w:val="20"/>
      <w:lang w:val="ru-RU"/>
    </w:rPr>
  </w:style>
  <w:style w:type="paragraph" w:styleId="2f5">
    <w:name w:val="Body Text First Indent 2"/>
    <w:basedOn w:val="af3"/>
    <w:link w:val="2f6"/>
    <w:semiHidden/>
    <w:rsid w:val="00A81FD5"/>
    <w:pPr>
      <w:suppressAutoHyphens w:val="0"/>
      <w:spacing w:line="360" w:lineRule="auto"/>
      <w:ind w:firstLine="210"/>
    </w:pPr>
    <w:rPr>
      <w:rFonts w:ascii="Arial" w:hAnsi="Arial" w:cs="Arial"/>
      <w:spacing w:val="-5"/>
      <w:sz w:val="20"/>
      <w:szCs w:val="20"/>
      <w:lang w:eastAsia="en-US"/>
    </w:rPr>
  </w:style>
  <w:style w:type="character" w:customStyle="1" w:styleId="2f6">
    <w:name w:val="Красная строка 2 Знак"/>
    <w:basedOn w:val="af4"/>
    <w:link w:val="2f5"/>
    <w:semiHidden/>
    <w:rsid w:val="00A81FD5"/>
    <w:rPr>
      <w:rFonts w:ascii="Arial" w:hAnsi="Arial" w:cs="Arial"/>
      <w:spacing w:val="-5"/>
      <w:lang w:eastAsia="en-US"/>
    </w:rPr>
  </w:style>
  <w:style w:type="character" w:styleId="HTMLa">
    <w:name w:val="HTML Cite"/>
    <w:basedOn w:val="a4"/>
    <w:semiHidden/>
    <w:rsid w:val="00A81FD5"/>
    <w:rPr>
      <w:rFonts w:cs="Times New Roman"/>
      <w:i/>
      <w:iCs/>
      <w:lang w:val="ru-RU"/>
    </w:rPr>
  </w:style>
  <w:style w:type="paragraph" w:customStyle="1" w:styleId="Caption1">
    <w:name w:val="Caption1"/>
    <w:basedOn w:val="a3"/>
    <w:semiHidden/>
    <w:rsid w:val="00A81FD5"/>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8">
    <w:name w:val="Цитата1"/>
    <w:basedOn w:val="a3"/>
    <w:semiHidden/>
    <w:rsid w:val="00A81FD5"/>
    <w:pPr>
      <w:spacing w:after="0" w:line="360" w:lineRule="auto"/>
      <w:ind w:left="526" w:right="43" w:firstLine="709"/>
      <w:jc w:val="both"/>
    </w:pPr>
    <w:rPr>
      <w:rFonts w:eastAsia="Times New Roman" w:cs="Calibri"/>
      <w:sz w:val="28"/>
      <w:szCs w:val="28"/>
      <w:lang w:eastAsia="ru-RU"/>
    </w:rPr>
  </w:style>
  <w:style w:type="paragraph" w:customStyle="1" w:styleId="1f9">
    <w:name w:val="Маркированный список1"/>
    <w:basedOn w:val="a3"/>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a">
    <w:name w:val="Нумерованный список1"/>
    <w:basedOn w:val="a3"/>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5"/>
    <w:semiHidden/>
    <w:rsid w:val="00A81FD5"/>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
    <w:name w:val="Table Web 2"/>
    <w:basedOn w:val="a5"/>
    <w:semiHidden/>
    <w:rsid w:val="00A81FD5"/>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
    <w:name w:val="Table Web 3"/>
    <w:basedOn w:val="a5"/>
    <w:semiHidden/>
    <w:rsid w:val="00A81FD5"/>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8">
    <w:name w:val="Table Elegant"/>
    <w:basedOn w:val="a5"/>
    <w:semiHidden/>
    <w:rsid w:val="00A81FD5"/>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styleId="1fb">
    <w:name w:val="Table Subtle 1"/>
    <w:basedOn w:val="a5"/>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7">
    <w:name w:val="Table Subtle 2"/>
    <w:basedOn w:val="a5"/>
    <w:semiHidden/>
    <w:rsid w:val="00A81FD5"/>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c">
    <w:name w:val="Table Classic 1"/>
    <w:basedOn w:val="a5"/>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8">
    <w:name w:val="Table Classic 2"/>
    <w:basedOn w:val="a5"/>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b">
    <w:name w:val="Table Classic 3"/>
    <w:basedOn w:val="a5"/>
    <w:semiHidden/>
    <w:rsid w:val="00A81FD5"/>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7">
    <w:name w:val="Table Classic 4"/>
    <w:basedOn w:val="a5"/>
    <w:semiHidden/>
    <w:rsid w:val="00A81FD5"/>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d">
    <w:name w:val="Table 3D effects 1"/>
    <w:basedOn w:val="a5"/>
    <w:semiHidden/>
    <w:rsid w:val="00A81FD5"/>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5"/>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c">
    <w:name w:val="Table 3D effects 3"/>
    <w:basedOn w:val="a5"/>
    <w:semiHidden/>
    <w:rsid w:val="00A81FD5"/>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e">
    <w:name w:val="Table Simple 1"/>
    <w:basedOn w:val="a5"/>
    <w:semiHidden/>
    <w:rsid w:val="00A81FD5"/>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a">
    <w:name w:val="Table Simple 2"/>
    <w:basedOn w:val="a5"/>
    <w:semiHidden/>
    <w:rsid w:val="00A81FD5"/>
    <w:rPr>
      <w:rFonts w:ascii="Calibri" w:eastAsia="Times New Roman" w:hAnsi="Calibri" w:cs="Calibri"/>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d">
    <w:name w:val="Table Simple 3"/>
    <w:basedOn w:val="a5"/>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
    <w:name w:val="Table Grid 1"/>
    <w:basedOn w:val="a5"/>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b">
    <w:name w:val="Table Grid 2"/>
    <w:basedOn w:val="a5"/>
    <w:semiHidden/>
    <w:rsid w:val="00A81FD5"/>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e">
    <w:name w:val="Table Grid 3"/>
    <w:basedOn w:val="a5"/>
    <w:semiHidden/>
    <w:rsid w:val="00A81FD5"/>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8">
    <w:name w:val="Table Grid 4"/>
    <w:basedOn w:val="a5"/>
    <w:semiHidden/>
    <w:rsid w:val="00A81FD5"/>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7">
    <w:name w:val="Table Grid 5"/>
    <w:basedOn w:val="a5"/>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3">
    <w:name w:val="Table Grid 6"/>
    <w:basedOn w:val="a5"/>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2">
    <w:name w:val="Table Grid 7"/>
    <w:basedOn w:val="a5"/>
    <w:semiHidden/>
    <w:rsid w:val="00A81FD5"/>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2">
    <w:name w:val="Table Grid 8"/>
    <w:basedOn w:val="a5"/>
    <w:semiHidden/>
    <w:rsid w:val="00A81FD5"/>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9">
    <w:name w:val="Table Contemporary"/>
    <w:basedOn w:val="a5"/>
    <w:semiHidden/>
    <w:rsid w:val="00A81FD5"/>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a">
    <w:name w:val="Table Professional"/>
    <w:basedOn w:val="a5"/>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0">
    <w:name w:val="Table Columns 1"/>
    <w:basedOn w:val="a5"/>
    <w:semiHidden/>
    <w:rsid w:val="00A81FD5"/>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c">
    <w:name w:val="Table Columns 2"/>
    <w:basedOn w:val="a5"/>
    <w:semiHidden/>
    <w:rsid w:val="00A81FD5"/>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
    <w:name w:val="Table Columns 3"/>
    <w:basedOn w:val="a5"/>
    <w:semiHidden/>
    <w:rsid w:val="00A81FD5"/>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9">
    <w:name w:val="Table Columns 4"/>
    <w:basedOn w:val="a5"/>
    <w:semiHidden/>
    <w:rsid w:val="00A81FD5"/>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8">
    <w:name w:val="Table Columns 5"/>
    <w:basedOn w:val="a5"/>
    <w:semiHidden/>
    <w:rsid w:val="00A81FD5"/>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0">
    <w:name w:val="Table List 1"/>
    <w:basedOn w:val="a5"/>
    <w:semiHidden/>
    <w:rsid w:val="00A81FD5"/>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0">
    <w:name w:val="Table List 2"/>
    <w:basedOn w:val="a5"/>
    <w:semiHidden/>
    <w:rsid w:val="00A81FD5"/>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0">
    <w:name w:val="Table List 3"/>
    <w:basedOn w:val="a5"/>
    <w:semiHidden/>
    <w:rsid w:val="00A81FD5"/>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5"/>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5"/>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5"/>
    <w:semiHidden/>
    <w:rsid w:val="00A81FD5"/>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5"/>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b">
    <w:name w:val="Table Theme"/>
    <w:basedOn w:val="a5"/>
    <w:semiHidden/>
    <w:rsid w:val="00A81FD5"/>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1">
    <w:name w:val="Table Colorful 1"/>
    <w:basedOn w:val="a5"/>
    <w:semiHidden/>
    <w:rsid w:val="00A81FD5"/>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d">
    <w:name w:val="Table Colorful 2"/>
    <w:basedOn w:val="a5"/>
    <w:semiHidden/>
    <w:rsid w:val="00A81FD5"/>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0">
    <w:name w:val="Table Colorful 3"/>
    <w:basedOn w:val="a5"/>
    <w:semiHidden/>
    <w:rsid w:val="00A81FD5"/>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2">
    <w:name w:val="Заголовок_1"/>
    <w:semiHidden/>
    <w:rsid w:val="00A81FD5"/>
    <w:rPr>
      <w:caps/>
    </w:rPr>
  </w:style>
  <w:style w:type="character" w:customStyle="1" w:styleId="1ff3">
    <w:name w:val="Маркированный_1 Знак Знак"/>
    <w:basedOn w:val="a4"/>
    <w:semiHidden/>
    <w:rsid w:val="00A81FD5"/>
    <w:rPr>
      <w:rFonts w:cs="Times New Roman"/>
      <w:sz w:val="24"/>
      <w:szCs w:val="24"/>
      <w:lang w:val="ru-RU" w:eastAsia="ru-RU"/>
    </w:rPr>
  </w:style>
  <w:style w:type="character" w:customStyle="1" w:styleId="affffffffc">
    <w:name w:val="Подчеркнутый Знак Знак"/>
    <w:basedOn w:val="a4"/>
    <w:semiHidden/>
    <w:rsid w:val="00A81FD5"/>
    <w:rPr>
      <w:rFonts w:cs="Times New Roman"/>
      <w:sz w:val="24"/>
      <w:szCs w:val="24"/>
      <w:u w:val="single"/>
      <w:lang w:val="ru-RU" w:eastAsia="ru-RU"/>
    </w:rPr>
  </w:style>
  <w:style w:type="paragraph" w:customStyle="1" w:styleId="1ff4">
    <w:name w:val="текст 1"/>
    <w:basedOn w:val="a3"/>
    <w:next w:val="a3"/>
    <w:semiHidden/>
    <w:rsid w:val="00A81FD5"/>
    <w:pPr>
      <w:spacing w:after="0" w:line="240" w:lineRule="auto"/>
      <w:ind w:firstLine="540"/>
      <w:jc w:val="both"/>
    </w:pPr>
    <w:rPr>
      <w:rFonts w:eastAsia="Times New Roman" w:cs="Calibri"/>
      <w:sz w:val="20"/>
      <w:szCs w:val="20"/>
      <w:lang w:eastAsia="ru-RU"/>
    </w:rPr>
  </w:style>
  <w:style w:type="paragraph" w:customStyle="1" w:styleId="affffffffd">
    <w:name w:val="Заголовок таблици"/>
    <w:basedOn w:val="1ff4"/>
    <w:semiHidden/>
    <w:rsid w:val="00A81FD5"/>
    <w:rPr>
      <w:sz w:val="22"/>
      <w:szCs w:val="22"/>
    </w:rPr>
  </w:style>
  <w:style w:type="paragraph" w:customStyle="1" w:styleId="affffffffe">
    <w:name w:val="Номер таблици"/>
    <w:basedOn w:val="a3"/>
    <w:next w:val="a3"/>
    <w:semiHidden/>
    <w:rsid w:val="00A81FD5"/>
    <w:pPr>
      <w:spacing w:after="0" w:line="240" w:lineRule="auto"/>
      <w:jc w:val="right"/>
    </w:pPr>
    <w:rPr>
      <w:rFonts w:eastAsia="Times New Roman" w:cs="Calibri"/>
      <w:b/>
      <w:bCs/>
      <w:sz w:val="20"/>
      <w:szCs w:val="20"/>
      <w:lang w:eastAsia="ru-RU"/>
    </w:rPr>
  </w:style>
  <w:style w:type="paragraph" w:customStyle="1" w:styleId="afffffffff">
    <w:name w:val="Приложение"/>
    <w:basedOn w:val="a3"/>
    <w:next w:val="a3"/>
    <w:semiHidden/>
    <w:rsid w:val="00A81FD5"/>
    <w:pPr>
      <w:spacing w:after="0" w:line="240" w:lineRule="auto"/>
      <w:jc w:val="right"/>
    </w:pPr>
    <w:rPr>
      <w:rFonts w:eastAsia="Times New Roman" w:cs="Calibri"/>
      <w:sz w:val="20"/>
      <w:szCs w:val="20"/>
      <w:lang w:eastAsia="ru-RU"/>
    </w:rPr>
  </w:style>
  <w:style w:type="paragraph" w:customStyle="1" w:styleId="afffffffff0">
    <w:name w:val="Обычный по таблице"/>
    <w:basedOn w:val="a3"/>
    <w:semiHidden/>
    <w:rsid w:val="00A81FD5"/>
    <w:pPr>
      <w:spacing w:after="0" w:line="240" w:lineRule="auto"/>
    </w:pPr>
    <w:rPr>
      <w:rFonts w:eastAsia="Times New Roman" w:cs="Calibri"/>
      <w:sz w:val="24"/>
      <w:szCs w:val="24"/>
      <w:lang w:eastAsia="ru-RU"/>
    </w:rPr>
  </w:style>
  <w:style w:type="character" w:customStyle="1" w:styleId="1ff5">
    <w:name w:val="Знак Знак1"/>
    <w:basedOn w:val="a4"/>
    <w:semiHidden/>
    <w:rsid w:val="00A81FD5"/>
    <w:rPr>
      <w:rFonts w:cs="Times New Roman"/>
      <w:sz w:val="24"/>
      <w:szCs w:val="24"/>
      <w:u w:val="single"/>
      <w:lang w:val="ru-RU" w:eastAsia="ru-RU"/>
    </w:rPr>
  </w:style>
  <w:style w:type="character" w:customStyle="1" w:styleId="1ff6">
    <w:name w:val="Маркированный_1 Знак Знак Знак"/>
    <w:basedOn w:val="a4"/>
    <w:semiHidden/>
    <w:rsid w:val="00A81FD5"/>
    <w:rPr>
      <w:rFonts w:cs="Times New Roman"/>
      <w:sz w:val="24"/>
      <w:szCs w:val="24"/>
      <w:lang w:val="ru-RU" w:eastAsia="ru-RU"/>
    </w:rPr>
  </w:style>
  <w:style w:type="paragraph" w:customStyle="1" w:styleId="xl23">
    <w:name w:val="xl23"/>
    <w:basedOn w:val="a3"/>
    <w:semiHidden/>
    <w:rsid w:val="00A81FD5"/>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Calibri"/>
      <w:sz w:val="24"/>
      <w:szCs w:val="24"/>
      <w:lang w:eastAsia="ru-RU"/>
    </w:rPr>
  </w:style>
  <w:style w:type="character" w:customStyle="1" w:styleId="3f1">
    <w:name w:val="Знак3 Знак Знак"/>
    <w:basedOn w:val="a4"/>
    <w:semiHidden/>
    <w:rsid w:val="00A81FD5"/>
    <w:rPr>
      <w:rFonts w:cs="Times New Roman"/>
      <w:b/>
      <w:bCs/>
      <w:sz w:val="24"/>
      <w:szCs w:val="24"/>
      <w:u w:val="single"/>
      <w:lang w:val="ru-RU" w:eastAsia="ru-RU"/>
    </w:rPr>
  </w:style>
  <w:style w:type="character" w:customStyle="1" w:styleId="afffffffff1">
    <w:name w:val="Подчеркнутый Знак Знак Знак"/>
    <w:basedOn w:val="a4"/>
    <w:semiHidden/>
    <w:rsid w:val="00A81FD5"/>
    <w:rPr>
      <w:rFonts w:cs="Times New Roman"/>
      <w:sz w:val="24"/>
      <w:szCs w:val="24"/>
      <w:u w:val="single"/>
      <w:lang w:val="ru-RU" w:eastAsia="ru-RU"/>
    </w:rPr>
  </w:style>
  <w:style w:type="character" w:customStyle="1" w:styleId="1ff7">
    <w:name w:val="Маркированный_1 Знак Знак Знак Знак"/>
    <w:basedOn w:val="a4"/>
    <w:semiHidden/>
    <w:rsid w:val="00A81FD5"/>
    <w:rPr>
      <w:rFonts w:cs="Times New Roman"/>
      <w:sz w:val="24"/>
      <w:szCs w:val="24"/>
      <w:lang w:val="ru-RU" w:eastAsia="ru-RU"/>
    </w:rPr>
  </w:style>
  <w:style w:type="character" w:customStyle="1" w:styleId="2fe">
    <w:name w:val="Знак2 Знак Знак"/>
    <w:basedOn w:val="a4"/>
    <w:semiHidden/>
    <w:rsid w:val="00A81FD5"/>
    <w:rPr>
      <w:rFonts w:cs="Times New Roman"/>
      <w:b/>
      <w:bCs/>
      <w:sz w:val="24"/>
      <w:szCs w:val="24"/>
      <w:lang w:val="ru-RU" w:eastAsia="ru-RU"/>
    </w:rPr>
  </w:style>
  <w:style w:type="character" w:customStyle="1" w:styleId="1ff8">
    <w:name w:val="Подчеркнутый Знак Знак1"/>
    <w:basedOn w:val="a4"/>
    <w:semiHidden/>
    <w:rsid w:val="00A81FD5"/>
    <w:rPr>
      <w:rFonts w:cs="Times New Roman"/>
      <w:sz w:val="24"/>
      <w:szCs w:val="24"/>
      <w:u w:val="single"/>
      <w:lang w:val="ru-RU" w:eastAsia="ru-RU"/>
    </w:rPr>
  </w:style>
  <w:style w:type="paragraph" w:customStyle="1" w:styleId="S34">
    <w:name w:val="S_Нмерованный_3"/>
    <w:basedOn w:val="3"/>
    <w:link w:val="S35"/>
    <w:autoRedefine/>
    <w:rsid w:val="00A81FD5"/>
    <w:pPr>
      <w:keepNext w:val="0"/>
      <w:keepLines w:val="0"/>
      <w:spacing w:before="0" w:line="360" w:lineRule="auto"/>
      <w:jc w:val="center"/>
    </w:pPr>
    <w:rPr>
      <w:rFonts w:ascii="Calibri" w:hAnsi="Calibri" w:cs="Calibri"/>
      <w:b w:val="0"/>
      <w:bCs w:val="0"/>
      <w:color w:val="auto"/>
      <w:sz w:val="24"/>
      <w:szCs w:val="24"/>
      <w:lang w:eastAsia="ru-RU"/>
    </w:rPr>
  </w:style>
  <w:style w:type="character" w:customStyle="1" w:styleId="S40">
    <w:name w:val="S_Заголовок 4 Знак"/>
    <w:basedOn w:val="a4"/>
    <w:link w:val="S4"/>
    <w:locked/>
    <w:rsid w:val="00A81FD5"/>
    <w:rPr>
      <w:rFonts w:eastAsia="Times New Roman"/>
      <w:b/>
      <w:i/>
      <w:sz w:val="28"/>
      <w:szCs w:val="28"/>
      <w:u w:val="single"/>
      <w:lang w:eastAsia="ar-SA"/>
    </w:rPr>
  </w:style>
  <w:style w:type="paragraph" w:customStyle="1" w:styleId="Sf">
    <w:name w:val="S_Титульный"/>
    <w:basedOn w:val="afffffff6"/>
    <w:rsid w:val="00A81FD5"/>
    <w:pPr>
      <w:spacing w:after="0" w:line="360" w:lineRule="auto"/>
      <w:ind w:left="3060"/>
      <w:jc w:val="right"/>
    </w:pPr>
    <w:rPr>
      <w:rFonts w:eastAsia="Times New Roman" w:cs="Calibri"/>
      <w:b/>
      <w:bCs/>
      <w:caps/>
      <w:sz w:val="24"/>
      <w:szCs w:val="24"/>
      <w:lang w:eastAsia="ru-RU"/>
    </w:rPr>
  </w:style>
  <w:style w:type="character" w:customStyle="1" w:styleId="112">
    <w:name w:val="Маркированный_1 Знак1"/>
    <w:basedOn w:val="a4"/>
    <w:semiHidden/>
    <w:rsid w:val="00A81FD5"/>
    <w:rPr>
      <w:rFonts w:cs="Times New Roman"/>
    </w:rPr>
  </w:style>
  <w:style w:type="character" w:customStyle="1" w:styleId="S35">
    <w:name w:val="S_Нмерованный_3 Знак Знак"/>
    <w:basedOn w:val="afffd"/>
    <w:link w:val="S34"/>
    <w:locked/>
    <w:rsid w:val="00A81FD5"/>
    <w:rPr>
      <w:rFonts w:ascii="Calibri" w:eastAsia="Times New Roman" w:hAnsi="Calibri" w:cs="Calibri"/>
      <w:sz w:val="24"/>
      <w:szCs w:val="24"/>
    </w:rPr>
  </w:style>
  <w:style w:type="character" w:customStyle="1" w:styleId="1ff9">
    <w:name w:val="Заголовок_1 Знак Знак Знак Знак"/>
    <w:basedOn w:val="a4"/>
    <w:semiHidden/>
    <w:rsid w:val="00A81FD5"/>
    <w:rPr>
      <w:rFonts w:cs="Times New Roman"/>
      <w:b/>
      <w:bCs/>
      <w:caps/>
      <w:sz w:val="24"/>
      <w:szCs w:val="24"/>
      <w:lang w:val="ru-RU" w:eastAsia="ru-RU"/>
    </w:rPr>
  </w:style>
  <w:style w:type="paragraph" w:customStyle="1" w:styleId="12">
    <w:name w:val="Таблица 1 + Обычный"/>
    <w:basedOn w:val="a3"/>
    <w:autoRedefine/>
    <w:semiHidden/>
    <w:rsid w:val="00A81FD5"/>
    <w:pPr>
      <w:numPr>
        <w:numId w:val="14"/>
      </w:numPr>
      <w:spacing w:after="0" w:line="360" w:lineRule="auto"/>
      <w:jc w:val="right"/>
    </w:pPr>
    <w:rPr>
      <w:rFonts w:eastAsia="Times New Roman" w:cs="Calibri"/>
      <w:sz w:val="24"/>
      <w:szCs w:val="24"/>
      <w:lang w:eastAsia="ru-RU"/>
    </w:rPr>
  </w:style>
  <w:style w:type="paragraph" w:customStyle="1" w:styleId="afffffffff2">
    <w:name w:val="Заголовок таблицы + Обычный"/>
    <w:basedOn w:val="a3"/>
    <w:link w:val="afffffffff3"/>
    <w:autoRedefine/>
    <w:semiHidden/>
    <w:rsid w:val="00A81FD5"/>
    <w:pPr>
      <w:spacing w:after="0" w:line="360" w:lineRule="auto"/>
      <w:ind w:firstLine="720"/>
      <w:jc w:val="center"/>
    </w:pPr>
    <w:rPr>
      <w:rFonts w:eastAsia="Times New Roman" w:cs="Calibri"/>
      <w:sz w:val="24"/>
      <w:szCs w:val="24"/>
      <w:u w:val="single"/>
      <w:lang w:eastAsia="ru-RU"/>
    </w:rPr>
  </w:style>
  <w:style w:type="character" w:customStyle="1" w:styleId="3f2">
    <w:name w:val="Знак3 Знак Знак Знак"/>
    <w:basedOn w:val="a4"/>
    <w:semiHidden/>
    <w:rsid w:val="00A81FD5"/>
    <w:rPr>
      <w:rFonts w:cs="Times New Roman"/>
      <w:b/>
      <w:bCs/>
      <w:sz w:val="24"/>
      <w:szCs w:val="24"/>
      <w:u w:val="single"/>
      <w:lang w:val="ru-RU" w:eastAsia="ru-RU"/>
    </w:rPr>
  </w:style>
  <w:style w:type="paragraph" w:customStyle="1" w:styleId="1">
    <w:name w:val="Рисунок 1 + Обычный"/>
    <w:basedOn w:val="12"/>
    <w:autoRedefine/>
    <w:semiHidden/>
    <w:rsid w:val="00A81FD5"/>
    <w:pPr>
      <w:numPr>
        <w:numId w:val="13"/>
      </w:numPr>
    </w:pPr>
    <w:rPr>
      <w:lang w:val="en-US"/>
    </w:rPr>
  </w:style>
  <w:style w:type="character" w:customStyle="1" w:styleId="afffffffff3">
    <w:name w:val="Заголовок таблицы + Обычный Знак"/>
    <w:basedOn w:val="a4"/>
    <w:link w:val="afffffffff2"/>
    <w:semiHidden/>
    <w:locked/>
    <w:rsid w:val="00A81FD5"/>
    <w:rPr>
      <w:rFonts w:ascii="Calibri" w:eastAsia="Times New Roman" w:hAnsi="Calibri" w:cs="Calibri"/>
      <w:sz w:val="24"/>
      <w:szCs w:val="24"/>
      <w:u w:val="single"/>
    </w:rPr>
  </w:style>
  <w:style w:type="character" w:customStyle="1" w:styleId="afffffffff4">
    <w:name w:val="Обычный в таблице Знак Знак"/>
    <w:basedOn w:val="a4"/>
    <w:semiHidden/>
    <w:rsid w:val="00A81FD5"/>
    <w:rPr>
      <w:rFonts w:cs="Times New Roman"/>
      <w:sz w:val="24"/>
      <w:szCs w:val="24"/>
      <w:lang w:val="ru-RU" w:eastAsia="ru-RU"/>
    </w:rPr>
  </w:style>
  <w:style w:type="character" w:customStyle="1" w:styleId="afffffffff5">
    <w:name w:val="Подчеркнутый Знак Знак Знак Знак"/>
    <w:basedOn w:val="a4"/>
    <w:semiHidden/>
    <w:rsid w:val="00A81FD5"/>
    <w:rPr>
      <w:rFonts w:cs="Times New Roman"/>
      <w:sz w:val="24"/>
      <w:szCs w:val="24"/>
      <w:u w:val="single"/>
      <w:lang w:val="ru-RU" w:eastAsia="ru-RU"/>
    </w:rPr>
  </w:style>
  <w:style w:type="character" w:customStyle="1" w:styleId="1ffa">
    <w:name w:val="Маркированный_1 Знак Знак Знак Знак Знак"/>
    <w:basedOn w:val="a4"/>
    <w:semiHidden/>
    <w:rsid w:val="00A81FD5"/>
    <w:rPr>
      <w:rFonts w:cs="Times New Roman"/>
      <w:sz w:val="24"/>
      <w:szCs w:val="24"/>
      <w:lang w:val="ru-RU" w:eastAsia="ru-RU"/>
    </w:rPr>
  </w:style>
  <w:style w:type="character" w:customStyle="1" w:styleId="2ff">
    <w:name w:val="Знак2 Знак Знак Знак"/>
    <w:basedOn w:val="a4"/>
    <w:semiHidden/>
    <w:rsid w:val="00A81FD5"/>
    <w:rPr>
      <w:rFonts w:cs="Times New Roman"/>
      <w:b/>
      <w:bCs/>
      <w:sz w:val="24"/>
      <w:szCs w:val="24"/>
      <w:lang w:val="ru-RU" w:eastAsia="ru-RU"/>
    </w:rPr>
  </w:style>
  <w:style w:type="character" w:customStyle="1" w:styleId="1ffb">
    <w:name w:val="Знак1 Знак Знак Знак"/>
    <w:basedOn w:val="a4"/>
    <w:semiHidden/>
    <w:rsid w:val="00A81FD5"/>
    <w:rPr>
      <w:rFonts w:cs="Times New Roman"/>
      <w:sz w:val="24"/>
      <w:szCs w:val="24"/>
      <w:lang w:val="ru-RU" w:eastAsia="ru-RU"/>
    </w:rPr>
  </w:style>
  <w:style w:type="character" w:customStyle="1" w:styleId="1ffc">
    <w:name w:val="Заголовок_1 Знак Знак Знак Знак Знак"/>
    <w:basedOn w:val="a4"/>
    <w:semiHidden/>
    <w:rsid w:val="00A81FD5"/>
    <w:rPr>
      <w:rFonts w:cs="Times New Roman"/>
      <w:b/>
      <w:bCs/>
      <w:caps/>
      <w:sz w:val="24"/>
      <w:szCs w:val="24"/>
      <w:lang w:val="ru-RU" w:eastAsia="ru-RU"/>
    </w:rPr>
  </w:style>
  <w:style w:type="paragraph" w:customStyle="1" w:styleId="afffffffff6">
    <w:name w:val="В таблице"/>
    <w:basedOn w:val="a3"/>
    <w:semiHidden/>
    <w:rsid w:val="00A81FD5"/>
    <w:pPr>
      <w:spacing w:after="0" w:line="360" w:lineRule="auto"/>
      <w:jc w:val="center"/>
    </w:pPr>
    <w:rPr>
      <w:rFonts w:eastAsia="Times New Roman" w:cs="Calibri"/>
      <w:sz w:val="24"/>
      <w:szCs w:val="24"/>
      <w:lang w:eastAsia="ru-RU"/>
    </w:rPr>
  </w:style>
  <w:style w:type="paragraph" w:customStyle="1" w:styleId="Sf0">
    <w:name w:val="S_Обычный с подчеркиванием"/>
    <w:basedOn w:val="a3"/>
    <w:link w:val="Sf1"/>
    <w:rsid w:val="00A81FD5"/>
    <w:pPr>
      <w:spacing w:after="0" w:line="360" w:lineRule="auto"/>
      <w:ind w:firstLine="709"/>
      <w:jc w:val="both"/>
    </w:pPr>
    <w:rPr>
      <w:rFonts w:eastAsia="Times New Roman" w:cs="Calibri"/>
      <w:sz w:val="24"/>
      <w:szCs w:val="24"/>
      <w:u w:val="single"/>
      <w:lang w:eastAsia="ru-RU"/>
    </w:rPr>
  </w:style>
  <w:style w:type="character" w:customStyle="1" w:styleId="Sf1">
    <w:name w:val="S_Обычный с подчеркиванием Знак"/>
    <w:basedOn w:val="a4"/>
    <w:link w:val="Sf0"/>
    <w:locked/>
    <w:rsid w:val="00A81FD5"/>
    <w:rPr>
      <w:rFonts w:ascii="Calibri" w:eastAsia="Times New Roman" w:hAnsi="Calibri" w:cs="Calibri"/>
      <w:sz w:val="24"/>
      <w:szCs w:val="24"/>
      <w:u w:val="single"/>
    </w:rPr>
  </w:style>
  <w:style w:type="paragraph" w:customStyle="1" w:styleId="S0">
    <w:name w:val="S_рисунок"/>
    <w:basedOn w:val="a3"/>
    <w:rsid w:val="00A81FD5"/>
    <w:pPr>
      <w:numPr>
        <w:numId w:val="15"/>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7">
    <w:name w:val="_Обычный"/>
    <w:basedOn w:val="a3"/>
    <w:semiHidden/>
    <w:rsid w:val="00A81FD5"/>
    <w:pPr>
      <w:spacing w:after="0" w:line="360" w:lineRule="auto"/>
      <w:ind w:firstLine="709"/>
      <w:jc w:val="both"/>
    </w:pPr>
    <w:rPr>
      <w:rFonts w:eastAsia="Times New Roman" w:cs="Calibri"/>
      <w:sz w:val="24"/>
      <w:szCs w:val="24"/>
      <w:lang w:eastAsia="ru-RU"/>
    </w:rPr>
  </w:style>
  <w:style w:type="paragraph" w:customStyle="1" w:styleId="1ffd">
    <w:name w:val="Заголов1"/>
    <w:basedOn w:val="ConsPlusTitle"/>
    <w:semiHidden/>
    <w:rsid w:val="00A81FD5"/>
    <w:pPr>
      <w:widowControl/>
      <w:spacing w:line="360" w:lineRule="auto"/>
      <w:ind w:firstLine="0"/>
      <w:jc w:val="center"/>
    </w:pPr>
    <w:rPr>
      <w:sz w:val="28"/>
      <w:szCs w:val="28"/>
    </w:rPr>
  </w:style>
  <w:style w:type="paragraph" w:customStyle="1" w:styleId="Sf2">
    <w:name w:val="S_Нумерованный"/>
    <w:basedOn w:val="S21"/>
    <w:link w:val="Sf3"/>
    <w:autoRedefine/>
    <w:rsid w:val="00A81FD5"/>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3"/>
    <w:autoRedefine/>
    <w:rsid w:val="00A81FD5"/>
    <w:pPr>
      <w:numPr>
        <w:ilvl w:val="2"/>
        <w:numId w:val="16"/>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6"/>
    <w:autoRedefine/>
    <w:rsid w:val="00A81FD5"/>
    <w:pPr>
      <w:widowControl/>
      <w:numPr>
        <w:numId w:val="17"/>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rsid w:val="00A81FD5"/>
    <w:pPr>
      <w:numPr>
        <w:numId w:val="20"/>
      </w:numPr>
      <w:spacing w:line="360" w:lineRule="auto"/>
      <w:ind w:left="0"/>
      <w:jc w:val="both"/>
    </w:pPr>
    <w:rPr>
      <w:rFonts w:ascii="Calibri" w:hAnsi="Calibri" w:cs="Calibri"/>
      <w:i w:val="0"/>
      <w:sz w:val="24"/>
      <w:szCs w:val="24"/>
    </w:rPr>
  </w:style>
  <w:style w:type="character" w:customStyle="1" w:styleId="S310">
    <w:name w:val="S_Нумерованный_3.1 Знак Знак"/>
    <w:basedOn w:val="S6"/>
    <w:link w:val="S31"/>
    <w:locked/>
    <w:rsid w:val="00A81FD5"/>
    <w:rPr>
      <w:rFonts w:ascii="Calibri" w:hAnsi="Calibri" w:cs="Calibri"/>
      <w:sz w:val="24"/>
      <w:szCs w:val="24"/>
    </w:rPr>
  </w:style>
  <w:style w:type="paragraph" w:customStyle="1" w:styleId="S30">
    <w:name w:val="S_Заголовок_Текста3"/>
    <w:basedOn w:val="S34"/>
    <w:autoRedefine/>
    <w:rsid w:val="00A81FD5"/>
    <w:pPr>
      <w:numPr>
        <w:ilvl w:val="2"/>
        <w:numId w:val="18"/>
      </w:numPr>
      <w:tabs>
        <w:tab w:val="clear" w:pos="567"/>
      </w:tabs>
      <w:ind w:left="2160" w:hanging="720"/>
    </w:pPr>
    <w:rPr>
      <w:u w:val="single"/>
    </w:rPr>
  </w:style>
  <w:style w:type="character" w:customStyle="1" w:styleId="ConsNormal0">
    <w:name w:val="ConsNormal Знак"/>
    <w:basedOn w:val="a4"/>
    <w:link w:val="ConsNormal"/>
    <w:locked/>
    <w:rsid w:val="00A81FD5"/>
    <w:rPr>
      <w:rFonts w:ascii="Arial" w:eastAsia="Times New Roman" w:hAnsi="Arial" w:cs="Arial"/>
      <w:lang w:val="ru-RU" w:eastAsia="ru-RU" w:bidi="ar-SA"/>
    </w:rPr>
  </w:style>
  <w:style w:type="character" w:customStyle="1" w:styleId="S36">
    <w:name w:val="S_Нумерованный_3 Знак Знак"/>
    <w:basedOn w:val="ConsNormal0"/>
    <w:link w:val="S3"/>
    <w:locked/>
    <w:rsid w:val="00A81FD5"/>
    <w:rPr>
      <w:rFonts w:ascii="Calibri" w:hAnsi="Calibri" w:cs="Calibri"/>
      <w:sz w:val="24"/>
      <w:szCs w:val="24"/>
    </w:rPr>
  </w:style>
  <w:style w:type="character" w:customStyle="1" w:styleId="Sf3">
    <w:name w:val="S_Нумерованный Знак Знак"/>
    <w:basedOn w:val="S22"/>
    <w:link w:val="Sf2"/>
    <w:locked/>
    <w:rsid w:val="00A81FD5"/>
    <w:rPr>
      <w:rFonts w:ascii="Calibri" w:hAnsi="Calibri" w:cs="Calibri"/>
      <w:sz w:val="24"/>
      <w:szCs w:val="24"/>
    </w:rPr>
  </w:style>
  <w:style w:type="paragraph" w:customStyle="1" w:styleId="S">
    <w:name w:val="S_Список литературы"/>
    <w:basedOn w:val="S5"/>
    <w:autoRedefine/>
    <w:rsid w:val="00A81FD5"/>
    <w:pPr>
      <w:numPr>
        <w:numId w:val="19"/>
      </w:numPr>
      <w:spacing w:line="360" w:lineRule="auto"/>
      <w:ind w:left="0"/>
      <w:jc w:val="both"/>
    </w:pPr>
    <w:rPr>
      <w:rFonts w:ascii="Calibri" w:hAnsi="Calibri" w:cs="Calibri"/>
      <w:i w:val="0"/>
      <w:sz w:val="24"/>
      <w:szCs w:val="24"/>
    </w:rPr>
  </w:style>
  <w:style w:type="character" w:customStyle="1" w:styleId="toctoggle">
    <w:name w:val="toctoggle"/>
    <w:basedOn w:val="a4"/>
    <w:rsid w:val="00A81FD5"/>
    <w:rPr>
      <w:rFonts w:cs="Times New Roman"/>
    </w:rPr>
  </w:style>
  <w:style w:type="character" w:customStyle="1" w:styleId="tocnumber">
    <w:name w:val="tocnumber"/>
    <w:basedOn w:val="a4"/>
    <w:rsid w:val="00A81FD5"/>
    <w:rPr>
      <w:rFonts w:cs="Times New Roman"/>
    </w:rPr>
  </w:style>
  <w:style w:type="character" w:customStyle="1" w:styleId="toctext">
    <w:name w:val="toctext"/>
    <w:basedOn w:val="a4"/>
    <w:rsid w:val="00A81FD5"/>
    <w:rPr>
      <w:rFonts w:cs="Times New Roman"/>
    </w:rPr>
  </w:style>
  <w:style w:type="character" w:customStyle="1" w:styleId="editsection">
    <w:name w:val="editsection"/>
    <w:basedOn w:val="a4"/>
    <w:rsid w:val="00A81FD5"/>
    <w:rPr>
      <w:rFonts w:cs="Times New Roman"/>
    </w:rPr>
  </w:style>
  <w:style w:type="character" w:customStyle="1" w:styleId="mw-headline">
    <w:name w:val="mw-headline"/>
    <w:basedOn w:val="a4"/>
    <w:rsid w:val="00A81FD5"/>
    <w:rPr>
      <w:rFonts w:cs="Times New Roman"/>
    </w:rPr>
  </w:style>
  <w:style w:type="character" w:customStyle="1" w:styleId="FontStyle16">
    <w:name w:val="Font Style16"/>
    <w:basedOn w:val="a4"/>
    <w:rsid w:val="00A81FD5"/>
    <w:rPr>
      <w:rFonts w:ascii="Times New Roman" w:hAnsi="Times New Roman" w:cs="Times New Roman"/>
      <w:spacing w:val="-10"/>
      <w:sz w:val="24"/>
      <w:szCs w:val="24"/>
    </w:rPr>
  </w:style>
  <w:style w:type="character" w:customStyle="1" w:styleId="1ffe">
    <w:name w:val="Основной текст Знак1"/>
    <w:basedOn w:val="a4"/>
    <w:semiHidden/>
    <w:rsid w:val="00A81FD5"/>
    <w:rPr>
      <w:rFonts w:cs="Times New Roman"/>
    </w:rPr>
  </w:style>
  <w:style w:type="paragraph" w:customStyle="1" w:styleId="afffffffff8">
    <w:name w:val="Содержимое таблицы"/>
    <w:basedOn w:val="a3"/>
    <w:rsid w:val="00A81FD5"/>
    <w:pPr>
      <w:widowControl w:val="0"/>
      <w:suppressLineNumbers/>
      <w:suppressAutoHyphens/>
      <w:spacing w:after="0" w:line="240" w:lineRule="auto"/>
    </w:pPr>
    <w:rPr>
      <w:rFonts w:eastAsia="Times New Roman" w:cs="Calibri"/>
      <w:kern w:val="1"/>
      <w:sz w:val="20"/>
      <w:szCs w:val="20"/>
      <w:lang w:eastAsia="ar-SA"/>
    </w:rPr>
  </w:style>
  <w:style w:type="character" w:customStyle="1" w:styleId="apple-converted-space">
    <w:name w:val="apple-converted-space"/>
    <w:basedOn w:val="a4"/>
    <w:rsid w:val="00A81FD5"/>
    <w:rPr>
      <w:rFonts w:cs="Times New Roman"/>
    </w:rPr>
  </w:style>
  <w:style w:type="numbering" w:customStyle="1" w:styleId="1ai2">
    <w:name w:val="1 / a / i2"/>
    <w:rsid w:val="00A81FD5"/>
    <w:pPr>
      <w:numPr>
        <w:numId w:val="9"/>
      </w:numPr>
    </w:pPr>
  </w:style>
  <w:style w:type="numbering" w:customStyle="1" w:styleId="ArticleSection">
    <w:name w:val="Article / Section"/>
    <w:rsid w:val="00A81FD5"/>
    <w:pPr>
      <w:numPr>
        <w:numId w:val="21"/>
      </w:numPr>
    </w:pPr>
  </w:style>
  <w:style w:type="numbering" w:customStyle="1" w:styleId="2">
    <w:name w:val="Статья / Раздел2"/>
    <w:rsid w:val="00A81FD5"/>
    <w:pPr>
      <w:numPr>
        <w:numId w:val="10"/>
      </w:numPr>
    </w:pPr>
  </w:style>
  <w:style w:type="numbering" w:customStyle="1" w:styleId="10">
    <w:name w:val="Статья / Раздел1"/>
    <w:rsid w:val="00A81FD5"/>
    <w:pPr>
      <w:numPr>
        <w:numId w:val="12"/>
      </w:numPr>
    </w:pPr>
  </w:style>
  <w:style w:type="numbering" w:customStyle="1" w:styleId="1ai1">
    <w:name w:val="1 / a / i1"/>
    <w:rsid w:val="00A81FD5"/>
    <w:pPr>
      <w:numPr>
        <w:numId w:val="11"/>
      </w:numPr>
    </w:pPr>
  </w:style>
  <w:style w:type="numbering" w:styleId="1ai">
    <w:name w:val="Outline List 1"/>
    <w:basedOn w:val="a6"/>
    <w:rsid w:val="00A81FD5"/>
    <w:pPr>
      <w:numPr>
        <w:numId w:val="5"/>
      </w:numPr>
    </w:pPr>
  </w:style>
  <w:style w:type="numbering" w:customStyle="1" w:styleId="1111111">
    <w:name w:val="1 / 1.1 / 1.1.11"/>
    <w:rsid w:val="00A81FD5"/>
    <w:pPr>
      <w:numPr>
        <w:numId w:val="6"/>
      </w:numPr>
    </w:pPr>
  </w:style>
  <w:style w:type="numbering" w:styleId="111111">
    <w:name w:val="Outline List 2"/>
    <w:basedOn w:val="a6"/>
    <w:rsid w:val="00A81FD5"/>
    <w:pPr>
      <w:numPr>
        <w:numId w:val="4"/>
      </w:numPr>
    </w:pPr>
  </w:style>
  <w:style w:type="numbering" w:customStyle="1" w:styleId="1111112">
    <w:name w:val="1 / 1.1 / 1.1.12"/>
    <w:rsid w:val="00A81FD5"/>
    <w:pPr>
      <w:numPr>
        <w:numId w:val="8"/>
      </w:numPr>
    </w:pPr>
  </w:style>
  <w:style w:type="character" w:customStyle="1" w:styleId="3f3">
    <w:name w:val="Знак Знак3"/>
    <w:basedOn w:val="a4"/>
    <w:rsid w:val="00A81FD5"/>
    <w:rPr>
      <w:sz w:val="28"/>
      <w:szCs w:val="24"/>
    </w:rPr>
  </w:style>
  <w:style w:type="character" w:customStyle="1" w:styleId="130">
    <w:name w:val="Знак Знак13"/>
    <w:basedOn w:val="a4"/>
    <w:rsid w:val="00A81FD5"/>
    <w:rPr>
      <w:rFonts w:ascii="Times New Roman" w:eastAsia="Times New Roman" w:hAnsi="Times New Roman" w:cs="Times New Roman"/>
      <w:b/>
      <w:bCs/>
      <w:sz w:val="24"/>
      <w:szCs w:val="24"/>
    </w:rPr>
  </w:style>
  <w:style w:type="character" w:customStyle="1" w:styleId="190">
    <w:name w:val="Знак Знак19"/>
    <w:basedOn w:val="a4"/>
    <w:locked/>
    <w:rsid w:val="00A81FD5"/>
    <w:rPr>
      <w:rFonts w:cs="Times New Roman"/>
    </w:rPr>
  </w:style>
  <w:style w:type="character" w:customStyle="1" w:styleId="S9">
    <w:name w:val="S_Обычный жирный Знак"/>
    <w:link w:val="S8"/>
    <w:rsid w:val="00DC4855"/>
    <w:rPr>
      <w:rFonts w:eastAsia="Times New Roman"/>
      <w:sz w:val="28"/>
      <w:szCs w:val="24"/>
    </w:rPr>
  </w:style>
  <w:style w:type="table" w:customStyle="1" w:styleId="1fff">
    <w:name w:val="Сетка таблицы1"/>
    <w:basedOn w:val="a5"/>
    <w:next w:val="af0"/>
    <w:uiPriority w:val="59"/>
    <w:rsid w:val="00575E0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0">
    <w:name w:val="Сетка таблицы2"/>
    <w:basedOn w:val="a5"/>
    <w:next w:val="af0"/>
    <w:uiPriority w:val="59"/>
    <w:rsid w:val="00C81B9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5"/>
    <w:next w:val="af0"/>
    <w:uiPriority w:val="59"/>
    <w:rsid w:val="00C81B9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5"/>
    <w:next w:val="af0"/>
    <w:uiPriority w:val="59"/>
    <w:rsid w:val="00C81B9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5"/>
    <w:next w:val="af0"/>
    <w:uiPriority w:val="59"/>
    <w:rsid w:val="00C81B9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5"/>
    <w:next w:val="af0"/>
    <w:uiPriority w:val="59"/>
    <w:rsid w:val="003E08E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5"/>
    <w:next w:val="af0"/>
    <w:uiPriority w:val="59"/>
    <w:rsid w:val="0050389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5"/>
    <w:next w:val="af0"/>
    <w:uiPriority w:val="59"/>
    <w:rsid w:val="007440F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5"/>
    <w:next w:val="af0"/>
    <w:uiPriority w:val="59"/>
    <w:rsid w:val="007440F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Базовый"/>
    <w:rsid w:val="006570E0"/>
    <w:pPr>
      <w:tabs>
        <w:tab w:val="left" w:pos="709"/>
      </w:tabs>
      <w:suppressAutoHyphens/>
      <w:spacing w:after="200" w:line="276" w:lineRule="atLeast"/>
    </w:pPr>
    <w:rPr>
      <w:rFonts w:ascii="Calibri" w:eastAsia="SimSun" w:hAnsi="Calibri"/>
      <w:sz w:val="22"/>
      <w:szCs w:val="22"/>
      <w:lang w:eastAsia="en-US"/>
    </w:rPr>
  </w:style>
  <w:style w:type="paragraph" w:customStyle="1" w:styleId="14-1">
    <w:name w:val="14 -1"/>
    <w:basedOn w:val="S8"/>
    <w:link w:val="14-10"/>
    <w:qFormat/>
    <w:rsid w:val="005845F0"/>
    <w:rPr>
      <w:szCs w:val="28"/>
    </w:rPr>
  </w:style>
  <w:style w:type="character" w:customStyle="1" w:styleId="14-10">
    <w:name w:val="14 -1 Знак"/>
    <w:link w:val="14-1"/>
    <w:rsid w:val="005845F0"/>
    <w:rPr>
      <w:rFonts w:eastAsia="Times New Roman"/>
      <w:sz w:val="28"/>
      <w:szCs w:val="28"/>
      <w:lang w:eastAsia="en-US"/>
    </w:rPr>
  </w:style>
  <w:style w:type="paragraph" w:customStyle="1" w:styleId="afffffffffa">
    <w:name w:val="Текст в таблицах"/>
    <w:basedOn w:val="a3"/>
    <w:link w:val="afffffffffb"/>
    <w:uiPriority w:val="99"/>
    <w:rsid w:val="00804F7A"/>
    <w:pPr>
      <w:spacing w:after="0" w:line="240" w:lineRule="auto"/>
    </w:pPr>
    <w:rPr>
      <w:rFonts w:ascii="Times New Roman" w:eastAsia="Times New Roman" w:hAnsi="Times New Roman"/>
      <w:sz w:val="24"/>
      <w:szCs w:val="20"/>
      <w:lang w:eastAsia="ru-RU"/>
    </w:rPr>
  </w:style>
  <w:style w:type="character" w:customStyle="1" w:styleId="afffffffffb">
    <w:name w:val="Текст в таблицах Знак"/>
    <w:link w:val="afffffffffa"/>
    <w:uiPriority w:val="99"/>
    <w:locked/>
    <w:rsid w:val="00804F7A"/>
    <w:rPr>
      <w:rFonts w:eastAsia="Times New Roman"/>
      <w:sz w:val="24"/>
    </w:rPr>
  </w:style>
  <w:style w:type="paragraph" w:customStyle="1" w:styleId="afffffffffc">
    <w:name w:val="Шапка таблицы"/>
    <w:basedOn w:val="a3"/>
    <w:link w:val="afffffffffd"/>
    <w:uiPriority w:val="99"/>
    <w:rsid w:val="00804F7A"/>
    <w:pPr>
      <w:spacing w:after="0" w:line="240" w:lineRule="auto"/>
      <w:jc w:val="center"/>
    </w:pPr>
    <w:rPr>
      <w:rFonts w:ascii="Times New Roman" w:eastAsia="Times New Roman" w:hAnsi="Times New Roman"/>
      <w:sz w:val="24"/>
      <w:szCs w:val="20"/>
      <w:lang w:eastAsia="ru-RU"/>
    </w:rPr>
  </w:style>
  <w:style w:type="character" w:customStyle="1" w:styleId="afffffffffd">
    <w:name w:val="Шапка таблицы Знак"/>
    <w:link w:val="afffffffffc"/>
    <w:uiPriority w:val="99"/>
    <w:locked/>
    <w:rsid w:val="00804F7A"/>
    <w:rPr>
      <w:rFonts w:eastAsia="Times New Roman"/>
      <w:sz w:val="24"/>
    </w:rPr>
  </w:style>
  <w:style w:type="paragraph" w:customStyle="1" w:styleId="afffffffffe">
    <w:name w:val="Название таблицы"/>
    <w:basedOn w:val="a3"/>
    <w:link w:val="affffffffff"/>
    <w:rsid w:val="00804F7A"/>
    <w:pPr>
      <w:spacing w:after="0" w:line="240" w:lineRule="auto"/>
      <w:jc w:val="center"/>
    </w:pPr>
    <w:rPr>
      <w:rFonts w:ascii="Times New Roman" w:eastAsia="Times New Roman" w:hAnsi="Times New Roman"/>
      <w:i/>
      <w:sz w:val="28"/>
      <w:szCs w:val="24"/>
      <w:lang w:eastAsia="ru-RU"/>
    </w:rPr>
  </w:style>
  <w:style w:type="character" w:customStyle="1" w:styleId="affffffffff">
    <w:name w:val="Название таблицы Знак"/>
    <w:basedOn w:val="a4"/>
    <w:link w:val="afffffffffe"/>
    <w:uiPriority w:val="99"/>
    <w:locked/>
    <w:rsid w:val="00804F7A"/>
    <w:rPr>
      <w:rFonts w:eastAsia="Times New Roman"/>
      <w:i/>
      <w:sz w:val="28"/>
      <w:szCs w:val="24"/>
    </w:rPr>
  </w:style>
  <w:style w:type="paragraph" w:customStyle="1" w:styleId="affffffffff0">
    <w:name w:val="Примечания_наш стиль"/>
    <w:basedOn w:val="a3"/>
    <w:link w:val="affffffffff1"/>
    <w:uiPriority w:val="99"/>
    <w:rsid w:val="00804F7A"/>
    <w:pPr>
      <w:spacing w:after="0" w:line="240" w:lineRule="auto"/>
      <w:jc w:val="both"/>
    </w:pPr>
    <w:rPr>
      <w:rFonts w:ascii="Times New Roman" w:eastAsia="Times New Roman" w:hAnsi="Times New Roman"/>
      <w:sz w:val="24"/>
      <w:szCs w:val="20"/>
      <w:lang w:eastAsia="ru-RU"/>
    </w:rPr>
  </w:style>
  <w:style w:type="character" w:customStyle="1" w:styleId="affffffffff1">
    <w:name w:val="Примечания_наш стиль Знак"/>
    <w:link w:val="affffffffff0"/>
    <w:uiPriority w:val="99"/>
    <w:locked/>
    <w:rsid w:val="00804F7A"/>
    <w:rPr>
      <w:rFonts w:eastAsia="Times New Roman"/>
      <w:sz w:val="24"/>
    </w:rPr>
  </w:style>
  <w:style w:type="character" w:customStyle="1" w:styleId="1f7">
    <w:name w:val="Стиль1 Знак"/>
    <w:basedOn w:val="a4"/>
    <w:link w:val="1f6"/>
    <w:rsid w:val="00804F7A"/>
    <w:rPr>
      <w:rFonts w:ascii="Calibri" w:eastAsia="Times New Roman" w:hAnsi="Calibri" w:cs="Calibri"/>
      <w:b/>
      <w:bCs/>
      <w:sz w:val="24"/>
      <w:szCs w:val="24"/>
    </w:rPr>
  </w:style>
  <w:style w:type="paragraph" w:customStyle="1" w:styleId="affffffffff2">
    <w:name w:val="Номер таблицы"/>
    <w:basedOn w:val="a3"/>
    <w:next w:val="a3"/>
    <w:link w:val="affffffffff3"/>
    <w:uiPriority w:val="99"/>
    <w:rsid w:val="00804F7A"/>
    <w:pPr>
      <w:spacing w:after="0" w:line="240" w:lineRule="auto"/>
      <w:jc w:val="right"/>
    </w:pPr>
    <w:rPr>
      <w:rFonts w:ascii="Times New Roman" w:eastAsia="Times New Roman" w:hAnsi="Times New Roman"/>
      <w:sz w:val="24"/>
      <w:szCs w:val="20"/>
      <w:lang w:eastAsia="ru-RU"/>
    </w:rPr>
  </w:style>
  <w:style w:type="character" w:customStyle="1" w:styleId="affffffffff3">
    <w:name w:val="Номер таблицы Знак"/>
    <w:link w:val="affffffffff2"/>
    <w:uiPriority w:val="99"/>
    <w:locked/>
    <w:rsid w:val="00804F7A"/>
    <w:rPr>
      <w:rFonts w:eastAsia="Times New Roman"/>
      <w:sz w:val="24"/>
    </w:rPr>
  </w:style>
  <w:style w:type="character" w:customStyle="1" w:styleId="2ff1">
    <w:name w:val="Основной текст (2)_"/>
    <w:link w:val="2ff2"/>
    <w:uiPriority w:val="99"/>
    <w:rsid w:val="009F36E9"/>
    <w:rPr>
      <w:b/>
      <w:bCs/>
      <w:sz w:val="22"/>
      <w:szCs w:val="22"/>
      <w:shd w:val="clear" w:color="auto" w:fill="FFFFFF"/>
    </w:rPr>
  </w:style>
  <w:style w:type="character" w:customStyle="1" w:styleId="2ff3">
    <w:name w:val="Основной текст (2) + Не полужирный"/>
    <w:rsid w:val="009F36E9"/>
    <w:rPr>
      <w:b/>
      <w:bCs/>
      <w:color w:val="000000"/>
      <w:spacing w:val="0"/>
      <w:w w:val="100"/>
      <w:position w:val="0"/>
      <w:sz w:val="22"/>
      <w:szCs w:val="22"/>
      <w:shd w:val="clear" w:color="auto" w:fill="FFFFFF"/>
      <w:lang w:val="ru-RU" w:eastAsia="ru-RU" w:bidi="ru-RU"/>
    </w:rPr>
  </w:style>
  <w:style w:type="paragraph" w:customStyle="1" w:styleId="2ff2">
    <w:name w:val="Основной текст (2)"/>
    <w:basedOn w:val="a3"/>
    <w:link w:val="2ff1"/>
    <w:uiPriority w:val="99"/>
    <w:rsid w:val="009F36E9"/>
    <w:pPr>
      <w:widowControl w:val="0"/>
      <w:shd w:val="clear" w:color="auto" w:fill="FFFFFF"/>
      <w:spacing w:before="340" w:after="0" w:line="274" w:lineRule="exact"/>
      <w:jc w:val="center"/>
    </w:pPr>
    <w:rPr>
      <w:rFonts w:ascii="Times New Roman" w:hAnsi="Times New Roman"/>
      <w:b/>
      <w:bCs/>
      <w:lang w:eastAsia="ru-RU"/>
    </w:rPr>
  </w:style>
  <w:style w:type="character" w:customStyle="1" w:styleId="RTFNum124">
    <w:name w:val="RTF_Num 12 4"/>
    <w:rsid w:val="00CA78B2"/>
    <w:rPr>
      <w:rFonts w:ascii="Symbol" w:eastAsia="Symbol" w:hAnsi="Symbol" w:cs="Symbol"/>
    </w:rPr>
  </w:style>
  <w:style w:type="character" w:customStyle="1" w:styleId="2103">
    <w:name w:val="Основной текст (2) + 103"/>
    <w:aliases w:val="5 pt4,Не полужирный4,Колонтитул (6) + 11 pt1"/>
    <w:basedOn w:val="2ff1"/>
    <w:uiPriority w:val="99"/>
    <w:rsid w:val="00854DD4"/>
    <w:rPr>
      <w:rFonts w:ascii="Times New Roman" w:hAnsi="Times New Roman" w:cs="Times New Roman"/>
      <w:sz w:val="21"/>
      <w:szCs w:val="21"/>
      <w:u w:val="none"/>
    </w:rPr>
  </w:style>
  <w:style w:type="character" w:customStyle="1" w:styleId="122">
    <w:name w:val="Заголовок №1 (2)_"/>
    <w:basedOn w:val="a4"/>
    <w:link w:val="123"/>
    <w:uiPriority w:val="99"/>
    <w:rsid w:val="00854DD4"/>
    <w:rPr>
      <w:rFonts w:ascii="Arial" w:hAnsi="Arial" w:cs="Arial"/>
      <w:b/>
      <w:bCs/>
      <w:sz w:val="26"/>
      <w:szCs w:val="26"/>
      <w:shd w:val="clear" w:color="auto" w:fill="FFFFFF"/>
    </w:rPr>
  </w:style>
  <w:style w:type="paragraph" w:customStyle="1" w:styleId="123">
    <w:name w:val="Заголовок №1 (2)"/>
    <w:basedOn w:val="a3"/>
    <w:link w:val="122"/>
    <w:uiPriority w:val="99"/>
    <w:rsid w:val="00854DD4"/>
    <w:pPr>
      <w:widowControl w:val="0"/>
      <w:shd w:val="clear" w:color="auto" w:fill="FFFFFF"/>
      <w:spacing w:after="0" w:line="293" w:lineRule="exact"/>
      <w:outlineLvl w:val="0"/>
    </w:pPr>
    <w:rPr>
      <w:rFonts w:ascii="Arial" w:hAnsi="Arial" w:cs="Arial"/>
      <w:b/>
      <w:bCs/>
      <w:sz w:val="26"/>
      <w:szCs w:val="26"/>
      <w:lang w:eastAsia="ru-RU"/>
    </w:rPr>
  </w:style>
  <w:style w:type="character" w:customStyle="1" w:styleId="5a">
    <w:name w:val="Основной текст (5)_"/>
    <w:basedOn w:val="a4"/>
    <w:link w:val="5b"/>
    <w:uiPriority w:val="99"/>
    <w:rsid w:val="00F40936"/>
    <w:rPr>
      <w:b/>
      <w:bCs/>
      <w:sz w:val="28"/>
      <w:szCs w:val="28"/>
      <w:shd w:val="clear" w:color="auto" w:fill="FFFFFF"/>
    </w:rPr>
  </w:style>
  <w:style w:type="character" w:customStyle="1" w:styleId="53pt">
    <w:name w:val="Основной текст (5) + Интервал 3 pt"/>
    <w:basedOn w:val="5a"/>
    <w:uiPriority w:val="99"/>
    <w:rsid w:val="00F40936"/>
    <w:rPr>
      <w:spacing w:val="70"/>
    </w:rPr>
  </w:style>
  <w:style w:type="paragraph" w:customStyle="1" w:styleId="5b">
    <w:name w:val="Основной текст (5)"/>
    <w:basedOn w:val="a3"/>
    <w:link w:val="5a"/>
    <w:uiPriority w:val="99"/>
    <w:rsid w:val="00F40936"/>
    <w:pPr>
      <w:widowControl w:val="0"/>
      <w:shd w:val="clear" w:color="auto" w:fill="FFFFFF"/>
      <w:spacing w:before="1380" w:after="180" w:line="240" w:lineRule="atLeast"/>
      <w:jc w:val="center"/>
    </w:pPr>
    <w:rPr>
      <w:rFonts w:ascii="Times New Roman" w:hAnsi="Times New Roman"/>
      <w:b/>
      <w:bCs/>
      <w:sz w:val="28"/>
      <w:szCs w:val="28"/>
      <w:lang w:eastAsia="ru-RU"/>
    </w:rPr>
  </w:style>
  <w:style w:type="character" w:customStyle="1" w:styleId="3f5">
    <w:name w:val="Основной текст (3)_"/>
    <w:basedOn w:val="a4"/>
    <w:link w:val="3f6"/>
    <w:uiPriority w:val="99"/>
    <w:rsid w:val="00F40936"/>
    <w:rPr>
      <w:sz w:val="28"/>
      <w:szCs w:val="28"/>
      <w:shd w:val="clear" w:color="auto" w:fill="FFFFFF"/>
    </w:rPr>
  </w:style>
  <w:style w:type="paragraph" w:customStyle="1" w:styleId="3f6">
    <w:name w:val="Основной текст (3)"/>
    <w:basedOn w:val="a3"/>
    <w:link w:val="3f5"/>
    <w:uiPriority w:val="99"/>
    <w:rsid w:val="00F40936"/>
    <w:pPr>
      <w:widowControl w:val="0"/>
      <w:shd w:val="clear" w:color="auto" w:fill="FFFFFF"/>
      <w:spacing w:before="360" w:after="0" w:line="653" w:lineRule="exact"/>
      <w:jc w:val="center"/>
    </w:pPr>
    <w:rPr>
      <w:rFonts w:ascii="Times New Roman" w:hAnsi="Times New Roman"/>
      <w:sz w:val="28"/>
      <w:szCs w:val="28"/>
      <w:lang w:eastAsia="ru-RU"/>
    </w:rPr>
  </w:style>
  <w:style w:type="paragraph" w:customStyle="1" w:styleId="212">
    <w:name w:val="Основной текст (2)1"/>
    <w:basedOn w:val="a3"/>
    <w:uiPriority w:val="99"/>
    <w:rsid w:val="00397C6E"/>
    <w:pPr>
      <w:widowControl w:val="0"/>
      <w:shd w:val="clear" w:color="auto" w:fill="FFFFFF"/>
      <w:spacing w:after="0" w:line="278" w:lineRule="exact"/>
      <w:ind w:hanging="2080"/>
      <w:jc w:val="both"/>
    </w:pPr>
    <w:rPr>
      <w:rFonts w:ascii="Times New Roman" w:eastAsia="Arial Unicode MS" w:hAnsi="Times New Roman"/>
      <w:lang w:eastAsia="ru-RU"/>
    </w:rPr>
  </w:style>
  <w:style w:type="character" w:customStyle="1" w:styleId="24pt">
    <w:name w:val="Основной текст (2) + 4 pt"/>
    <w:aliases w:val="Интервал 1 pt"/>
    <w:basedOn w:val="2ff1"/>
    <w:uiPriority w:val="99"/>
    <w:rsid w:val="00560DF3"/>
    <w:rPr>
      <w:rFonts w:ascii="Times New Roman" w:hAnsi="Times New Roman" w:cs="Times New Roman"/>
      <w:spacing w:val="20"/>
      <w:sz w:val="8"/>
      <w:szCs w:val="8"/>
      <w:u w:val="none"/>
      <w:lang w:val="en-US" w:eastAsia="en-US"/>
    </w:rPr>
  </w:style>
  <w:style w:type="character" w:customStyle="1" w:styleId="3f7">
    <w:name w:val="Заголовок №3_"/>
    <w:basedOn w:val="a4"/>
    <w:link w:val="3f8"/>
    <w:uiPriority w:val="99"/>
    <w:rsid w:val="006A1C36"/>
    <w:rPr>
      <w:b/>
      <w:bCs/>
      <w:shd w:val="clear" w:color="auto" w:fill="FFFFFF"/>
    </w:rPr>
  </w:style>
  <w:style w:type="paragraph" w:customStyle="1" w:styleId="3f8">
    <w:name w:val="Заголовок №3"/>
    <w:basedOn w:val="a3"/>
    <w:link w:val="3f7"/>
    <w:uiPriority w:val="99"/>
    <w:rsid w:val="006A1C36"/>
    <w:pPr>
      <w:widowControl w:val="0"/>
      <w:shd w:val="clear" w:color="auto" w:fill="FFFFFF"/>
      <w:spacing w:before="360" w:after="0" w:line="293" w:lineRule="exact"/>
      <w:jc w:val="center"/>
      <w:outlineLvl w:val="2"/>
    </w:pPr>
    <w:rPr>
      <w:rFonts w:ascii="Times New Roman" w:hAnsi="Times New Roman"/>
      <w:b/>
      <w:bCs/>
      <w:sz w:val="20"/>
      <w:szCs w:val="20"/>
      <w:lang w:eastAsia="ru-RU"/>
    </w:rPr>
  </w:style>
  <w:style w:type="character" w:customStyle="1" w:styleId="1fff0">
    <w:name w:val="Заголовок №1_"/>
    <w:basedOn w:val="a4"/>
    <w:link w:val="1fff1"/>
    <w:uiPriority w:val="99"/>
    <w:rsid w:val="006A1C36"/>
    <w:rPr>
      <w:b/>
      <w:bCs/>
      <w:sz w:val="32"/>
      <w:szCs w:val="32"/>
      <w:shd w:val="clear" w:color="auto" w:fill="FFFFFF"/>
    </w:rPr>
  </w:style>
  <w:style w:type="character" w:customStyle="1" w:styleId="2ff4">
    <w:name w:val="Заголовок №2_"/>
    <w:basedOn w:val="a4"/>
    <w:link w:val="2ff5"/>
    <w:uiPriority w:val="99"/>
    <w:rsid w:val="006A1C36"/>
    <w:rPr>
      <w:b/>
      <w:bCs/>
      <w:sz w:val="32"/>
      <w:szCs w:val="32"/>
      <w:shd w:val="clear" w:color="auto" w:fill="FFFFFF"/>
    </w:rPr>
  </w:style>
  <w:style w:type="paragraph" w:customStyle="1" w:styleId="1fff1">
    <w:name w:val="Заголовок №1"/>
    <w:basedOn w:val="a3"/>
    <w:link w:val="1fff0"/>
    <w:uiPriority w:val="99"/>
    <w:rsid w:val="006A1C36"/>
    <w:pPr>
      <w:widowControl w:val="0"/>
      <w:shd w:val="clear" w:color="auto" w:fill="FFFFFF"/>
      <w:spacing w:after="300" w:line="365" w:lineRule="exact"/>
      <w:jc w:val="center"/>
      <w:outlineLvl w:val="0"/>
    </w:pPr>
    <w:rPr>
      <w:rFonts w:ascii="Times New Roman" w:hAnsi="Times New Roman"/>
      <w:b/>
      <w:bCs/>
      <w:sz w:val="32"/>
      <w:szCs w:val="32"/>
      <w:lang w:eastAsia="ru-RU"/>
    </w:rPr>
  </w:style>
  <w:style w:type="paragraph" w:customStyle="1" w:styleId="2ff5">
    <w:name w:val="Заголовок №2"/>
    <w:basedOn w:val="a3"/>
    <w:link w:val="2ff4"/>
    <w:uiPriority w:val="99"/>
    <w:rsid w:val="006A1C36"/>
    <w:pPr>
      <w:widowControl w:val="0"/>
      <w:shd w:val="clear" w:color="auto" w:fill="FFFFFF"/>
      <w:spacing w:before="300" w:after="1980" w:line="240" w:lineRule="atLeast"/>
      <w:jc w:val="center"/>
      <w:outlineLvl w:val="1"/>
    </w:pPr>
    <w:rPr>
      <w:rFonts w:ascii="Times New Roman" w:hAnsi="Times New Roman"/>
      <w:b/>
      <w:bCs/>
      <w:sz w:val="32"/>
      <w:szCs w:val="32"/>
      <w:lang w:eastAsia="ru-RU"/>
    </w:rPr>
  </w:style>
  <w:style w:type="character" w:customStyle="1" w:styleId="290">
    <w:name w:val="Основной текст (2) + 9"/>
    <w:aliases w:val="5 pt,Полужирный"/>
    <w:basedOn w:val="2ff1"/>
    <w:uiPriority w:val="99"/>
    <w:rsid w:val="001143BB"/>
    <w:rPr>
      <w:rFonts w:ascii="Times New Roman" w:hAnsi="Times New Roman" w:cs="Times New Roman"/>
      <w:sz w:val="19"/>
      <w:szCs w:val="19"/>
      <w:u w:val="none"/>
    </w:rPr>
  </w:style>
  <w:style w:type="character" w:customStyle="1" w:styleId="292">
    <w:name w:val="Основной текст (2) + 92"/>
    <w:aliases w:val="5 pt5,Полужирный3"/>
    <w:basedOn w:val="2ff1"/>
    <w:uiPriority w:val="99"/>
    <w:rsid w:val="00D33D6E"/>
    <w:rPr>
      <w:rFonts w:ascii="Times New Roman" w:hAnsi="Times New Roman" w:cs="Times New Roman"/>
      <w:sz w:val="19"/>
      <w:szCs w:val="19"/>
      <w:u w:val="none"/>
    </w:rPr>
  </w:style>
  <w:style w:type="character" w:customStyle="1" w:styleId="27pt">
    <w:name w:val="Основной текст (2) + 7 pt"/>
    <w:basedOn w:val="2ff1"/>
    <w:uiPriority w:val="99"/>
    <w:rsid w:val="00D33D6E"/>
    <w:rPr>
      <w:rFonts w:ascii="Times New Roman" w:hAnsi="Times New Roman" w:cs="Times New Roman"/>
      <w:sz w:val="14"/>
      <w:szCs w:val="14"/>
      <w:u w:val="none"/>
    </w:rPr>
  </w:style>
  <w:style w:type="character" w:customStyle="1" w:styleId="32pt">
    <w:name w:val="Основной текст (3) + Интервал 2 pt"/>
    <w:basedOn w:val="3f5"/>
    <w:uiPriority w:val="99"/>
    <w:rsid w:val="000E4D69"/>
    <w:rPr>
      <w:rFonts w:ascii="Times New Roman" w:hAnsi="Times New Roman" w:cs="Times New Roman"/>
      <w:spacing w:val="40"/>
      <w:u w:val="none"/>
    </w:rPr>
  </w:style>
  <w:style w:type="paragraph" w:customStyle="1" w:styleId="b">
    <w:name w:val="_b_обычный"/>
    <w:qFormat/>
    <w:rsid w:val="00D25D6F"/>
    <w:pPr>
      <w:ind w:firstLine="709"/>
      <w:jc w:val="both"/>
    </w:pPr>
    <w:rPr>
      <w:rFonts w:eastAsia="Times New Roman"/>
      <w:sz w:val="28"/>
    </w:rPr>
  </w:style>
  <w:style w:type="paragraph" w:customStyle="1" w:styleId="ConsPlusCell">
    <w:name w:val="ConsPlusCell"/>
    <w:uiPriority w:val="99"/>
    <w:rsid w:val="008B3B28"/>
    <w:pPr>
      <w:widowControl w:val="0"/>
      <w:autoSpaceDE w:val="0"/>
      <w:autoSpaceDN w:val="0"/>
      <w:adjustRightInd w:val="0"/>
    </w:pPr>
    <w:rPr>
      <w:rFonts w:ascii="Arial" w:eastAsia="Times New Roman" w:hAnsi="Arial" w:cs="Arial"/>
    </w:rPr>
  </w:style>
  <w:style w:type="paragraph" w:customStyle="1" w:styleId="b0">
    <w:name w:val="_b_табл_текст"/>
    <w:qFormat/>
    <w:rsid w:val="00D62DBF"/>
    <w:pPr>
      <w:jc w:val="both"/>
    </w:pPr>
    <w:rPr>
      <w:sz w:val="24"/>
      <w:szCs w:val="22"/>
      <w:lang w:eastAsia="en-US"/>
    </w:rPr>
  </w:style>
  <w:style w:type="paragraph" w:customStyle="1" w:styleId="b1">
    <w:name w:val="_b_табл_номер"/>
    <w:qFormat/>
    <w:rsid w:val="00A125C4"/>
    <w:pPr>
      <w:jc w:val="right"/>
    </w:pPr>
    <w:rPr>
      <w:rFonts w:eastAsia="Times New Roman"/>
      <w:i/>
      <w:sz w:val="28"/>
    </w:rPr>
  </w:style>
  <w:style w:type="paragraph" w:customStyle="1" w:styleId="b2">
    <w:name w:val="_b_табл_назв"/>
    <w:qFormat/>
    <w:rsid w:val="00A125C4"/>
    <w:pPr>
      <w:jc w:val="center"/>
    </w:pPr>
    <w:rPr>
      <w:rFonts w:eastAsia="Times New Roman"/>
      <w:i/>
      <w:sz w:val="28"/>
    </w:rPr>
  </w:style>
  <w:style w:type="paragraph" w:customStyle="1" w:styleId="b12pt">
    <w:name w:val="_b_обычный_12pt_без_отст"/>
    <w:qFormat/>
    <w:rsid w:val="00B2019B"/>
    <w:rPr>
      <w:sz w:val="24"/>
      <w:szCs w:val="22"/>
      <w:lang w:eastAsia="en-US"/>
    </w:rPr>
  </w:style>
  <w:style w:type="paragraph" w:customStyle="1" w:styleId="b3">
    <w:name w:val="b_обычный"/>
    <w:link w:val="b4"/>
    <w:qFormat/>
    <w:rsid w:val="00825443"/>
    <w:pPr>
      <w:ind w:firstLine="709"/>
      <w:jc w:val="both"/>
    </w:pPr>
    <w:rPr>
      <w:rFonts w:eastAsia="Times New Roman"/>
      <w:sz w:val="28"/>
      <w:szCs w:val="24"/>
    </w:rPr>
  </w:style>
  <w:style w:type="character" w:customStyle="1" w:styleId="b4">
    <w:name w:val="b_обычный Знак"/>
    <w:basedOn w:val="a4"/>
    <w:link w:val="b3"/>
    <w:rsid w:val="00825443"/>
    <w:rPr>
      <w:rFonts w:eastAsia="Times New Roman"/>
      <w:sz w:val="28"/>
      <w:szCs w:val="24"/>
    </w:rPr>
  </w:style>
  <w:style w:type="paragraph" w:customStyle="1" w:styleId="b5">
    <w:name w:val="b_табл_номер"/>
    <w:basedOn w:val="b3"/>
    <w:next w:val="b6"/>
    <w:link w:val="b7"/>
    <w:qFormat/>
    <w:rsid w:val="00025013"/>
    <w:pPr>
      <w:ind w:firstLine="0"/>
      <w:jc w:val="right"/>
    </w:pPr>
    <w:rPr>
      <w:i/>
      <w:shd w:val="clear" w:color="auto" w:fill="FFFFFF"/>
    </w:rPr>
  </w:style>
  <w:style w:type="paragraph" w:customStyle="1" w:styleId="b6">
    <w:name w:val="b_табл_назв"/>
    <w:basedOn w:val="a3"/>
    <w:qFormat/>
    <w:rsid w:val="00025013"/>
    <w:pPr>
      <w:widowControl w:val="0"/>
      <w:spacing w:after="0" w:line="240" w:lineRule="auto"/>
      <w:jc w:val="center"/>
    </w:pPr>
    <w:rPr>
      <w:rFonts w:ascii="Times New Roman" w:hAnsi="Times New Roman"/>
      <w:i/>
      <w:sz w:val="28"/>
      <w:shd w:val="clear" w:color="auto" w:fill="FFFFFF"/>
    </w:rPr>
  </w:style>
  <w:style w:type="paragraph" w:customStyle="1" w:styleId="b8">
    <w:name w:val="b_обычный_без_отсупа"/>
    <w:basedOn w:val="b3"/>
    <w:qFormat/>
    <w:rsid w:val="00025013"/>
    <w:pPr>
      <w:ind w:firstLine="0"/>
    </w:pPr>
    <w:rPr>
      <w:szCs w:val="28"/>
    </w:rPr>
  </w:style>
  <w:style w:type="character" w:customStyle="1" w:styleId="b7">
    <w:name w:val="b_табл_номер Знак"/>
    <w:basedOn w:val="b4"/>
    <w:link w:val="b5"/>
    <w:rsid w:val="00025013"/>
    <w:rPr>
      <w:i/>
    </w:rPr>
  </w:style>
  <w:style w:type="character" w:customStyle="1" w:styleId="FontStyle79">
    <w:name w:val="Font Style79"/>
    <w:rsid w:val="00BC3E07"/>
    <w:rPr>
      <w:rFonts w:ascii="Times New Roman" w:hAnsi="Times New Roman" w:cs="Times New Roman"/>
      <w:sz w:val="20"/>
      <w:szCs w:val="20"/>
    </w:rPr>
  </w:style>
  <w:style w:type="character" w:customStyle="1" w:styleId="af2">
    <w:name w:val="Обычный (веб) Знак"/>
    <w:link w:val="af1"/>
    <w:uiPriority w:val="99"/>
    <w:locked/>
    <w:rsid w:val="00BC3E07"/>
    <w:rPr>
      <w:rFonts w:ascii="Arial" w:eastAsia="Times New Roman" w:hAnsi="Arial" w:cs="Arial"/>
      <w:sz w:val="18"/>
      <w:szCs w:val="18"/>
    </w:rPr>
  </w:style>
  <w:style w:type="paragraph" w:customStyle="1" w:styleId="affffffffff4">
    <w:name w:val="Табличный_центр"/>
    <w:basedOn w:val="a3"/>
    <w:rsid w:val="00BC3E07"/>
    <w:pPr>
      <w:keepNext/>
      <w:spacing w:after="0" w:line="240" w:lineRule="auto"/>
      <w:jc w:val="center"/>
    </w:pPr>
    <w:rPr>
      <w:rFonts w:ascii="Times New Roman" w:eastAsia="Times New Roman" w:hAnsi="Times New Roman"/>
      <w:lang w:eastAsia="ru-RU"/>
    </w:rPr>
  </w:style>
  <w:style w:type="paragraph" w:customStyle="1" w:styleId="affffffffff5">
    <w:name w:val="Табличный_слева"/>
    <w:basedOn w:val="a3"/>
    <w:rsid w:val="00BC3E07"/>
    <w:pPr>
      <w:spacing w:after="0" w:line="240" w:lineRule="auto"/>
    </w:pPr>
    <w:rPr>
      <w:rFonts w:ascii="Times New Roman" w:eastAsia="Times New Roman" w:hAnsi="Times New Roman"/>
      <w:lang w:eastAsia="ru-RU"/>
    </w:rPr>
  </w:style>
  <w:style w:type="character" w:customStyle="1" w:styleId="affffffffff6">
    <w:name w:val="Абзац Знак"/>
    <w:link w:val="affffffffff7"/>
    <w:locked/>
    <w:rsid w:val="00BC3E07"/>
    <w:rPr>
      <w:rFonts w:eastAsia="Times New Roman"/>
      <w:sz w:val="24"/>
      <w:szCs w:val="24"/>
    </w:rPr>
  </w:style>
  <w:style w:type="paragraph" w:customStyle="1" w:styleId="affffffffff7">
    <w:name w:val="Абзац"/>
    <w:basedOn w:val="a3"/>
    <w:link w:val="affffffffff6"/>
    <w:qFormat/>
    <w:rsid w:val="00BC3E07"/>
    <w:pPr>
      <w:spacing w:before="120" w:after="60" w:line="240" w:lineRule="auto"/>
      <w:ind w:firstLine="567"/>
      <w:jc w:val="both"/>
    </w:pPr>
    <w:rPr>
      <w:rFonts w:ascii="Times New Roman" w:eastAsia="Times New Roman" w:hAnsi="Times New Roman"/>
      <w:sz w:val="24"/>
      <w:szCs w:val="24"/>
      <w:lang w:eastAsia="ru-RU"/>
    </w:rPr>
  </w:style>
  <w:style w:type="character" w:styleId="affffffffff8">
    <w:name w:val="Subtle Emphasis"/>
    <w:uiPriority w:val="19"/>
    <w:qFormat/>
    <w:rsid w:val="00BC3E07"/>
    <w:rPr>
      <w:i/>
      <w:iCs/>
      <w:color w:val="5A5A5A"/>
    </w:rPr>
  </w:style>
  <w:style w:type="paragraph" w:customStyle="1" w:styleId="affffffffff9">
    <w:name w:val="Осн_текст"/>
    <w:basedOn w:val="a3"/>
    <w:link w:val="affffffffffa"/>
    <w:rsid w:val="004A4C07"/>
    <w:pPr>
      <w:spacing w:after="0" w:line="240" w:lineRule="auto"/>
      <w:ind w:firstLine="709"/>
      <w:jc w:val="both"/>
    </w:pPr>
    <w:rPr>
      <w:rFonts w:ascii="Times New Roman" w:eastAsia="Times New Roman" w:hAnsi="Times New Roman"/>
      <w:sz w:val="28"/>
      <w:szCs w:val="24"/>
    </w:rPr>
  </w:style>
  <w:style w:type="character" w:customStyle="1" w:styleId="affffffffffa">
    <w:name w:val="Осн_текст Знак"/>
    <w:link w:val="affffffffff9"/>
    <w:rsid w:val="004A4C07"/>
    <w:rPr>
      <w:rFonts w:eastAsia="Times New Roman"/>
      <w:sz w:val="28"/>
      <w:szCs w:val="24"/>
    </w:rPr>
  </w:style>
  <w:style w:type="paragraph" w:customStyle="1" w:styleId="a0">
    <w:name w:val="Маркер"/>
    <w:basedOn w:val="a3"/>
    <w:link w:val="affffffffffb"/>
    <w:rsid w:val="004A4C07"/>
    <w:pPr>
      <w:numPr>
        <w:numId w:val="45"/>
      </w:numPr>
      <w:tabs>
        <w:tab w:val="clear" w:pos="786"/>
        <w:tab w:val="num" w:pos="1260"/>
      </w:tabs>
      <w:spacing w:after="0" w:line="240" w:lineRule="auto"/>
      <w:ind w:left="1260"/>
      <w:jc w:val="both"/>
    </w:pPr>
    <w:rPr>
      <w:rFonts w:ascii="Times New Roman" w:eastAsia="Times New Roman" w:hAnsi="Times New Roman"/>
      <w:sz w:val="28"/>
      <w:szCs w:val="28"/>
    </w:rPr>
  </w:style>
  <w:style w:type="character" w:customStyle="1" w:styleId="affffffffffb">
    <w:name w:val="Маркер Знак Знак"/>
    <w:link w:val="a0"/>
    <w:rsid w:val="004A4C07"/>
    <w:rPr>
      <w:rFonts w:eastAsia="Times New Roman"/>
      <w:sz w:val="28"/>
      <w:szCs w:val="28"/>
    </w:rPr>
  </w:style>
  <w:style w:type="character" w:customStyle="1" w:styleId="65">
    <w:name w:val="Колонтитул (6)_"/>
    <w:basedOn w:val="a4"/>
    <w:link w:val="610"/>
    <w:uiPriority w:val="99"/>
    <w:rsid w:val="004A4C07"/>
    <w:rPr>
      <w:b/>
      <w:bCs/>
      <w:i/>
      <w:iCs/>
      <w:shd w:val="clear" w:color="auto" w:fill="FFFFFF"/>
    </w:rPr>
  </w:style>
  <w:style w:type="paragraph" w:customStyle="1" w:styleId="610">
    <w:name w:val="Колонтитул (6)1"/>
    <w:basedOn w:val="a3"/>
    <w:link w:val="65"/>
    <w:uiPriority w:val="99"/>
    <w:rsid w:val="004A4C07"/>
    <w:pPr>
      <w:widowControl w:val="0"/>
      <w:shd w:val="clear" w:color="auto" w:fill="FFFFFF"/>
      <w:spacing w:after="0" w:line="240" w:lineRule="atLeast"/>
    </w:pPr>
    <w:rPr>
      <w:rFonts w:ascii="Times New Roman" w:hAnsi="Times New Roman"/>
      <w:b/>
      <w:bCs/>
      <w:i/>
      <w:iCs/>
      <w:sz w:val="20"/>
      <w:szCs w:val="20"/>
      <w:lang w:eastAsia="ru-RU"/>
    </w:rPr>
  </w:style>
  <w:style w:type="paragraph" w:customStyle="1" w:styleId="124">
    <w:name w:val="Табл. 12"/>
    <w:basedOn w:val="a3"/>
    <w:rsid w:val="004A4C07"/>
    <w:pPr>
      <w:keepNext/>
      <w:spacing w:after="0" w:line="240" w:lineRule="auto"/>
    </w:pPr>
    <w:rPr>
      <w:rFonts w:ascii="Arial" w:eastAsia="Times New Roman"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10035062">
      <w:bodyDiv w:val="1"/>
      <w:marLeft w:val="0"/>
      <w:marRight w:val="0"/>
      <w:marTop w:val="0"/>
      <w:marBottom w:val="0"/>
      <w:divBdr>
        <w:top w:val="none" w:sz="0" w:space="0" w:color="auto"/>
        <w:left w:val="none" w:sz="0" w:space="0" w:color="auto"/>
        <w:bottom w:val="none" w:sz="0" w:space="0" w:color="auto"/>
        <w:right w:val="none" w:sz="0" w:space="0" w:color="auto"/>
      </w:divBdr>
    </w:div>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34045598">
      <w:bodyDiv w:val="1"/>
      <w:marLeft w:val="0"/>
      <w:marRight w:val="0"/>
      <w:marTop w:val="0"/>
      <w:marBottom w:val="0"/>
      <w:divBdr>
        <w:top w:val="none" w:sz="0" w:space="0" w:color="auto"/>
        <w:left w:val="none" w:sz="0" w:space="0" w:color="auto"/>
        <w:bottom w:val="none" w:sz="0" w:space="0" w:color="auto"/>
        <w:right w:val="none" w:sz="0" w:space="0" w:color="auto"/>
      </w:divBdr>
    </w:div>
    <w:div w:id="42993615">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5683426">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23931366">
      <w:bodyDiv w:val="1"/>
      <w:marLeft w:val="0"/>
      <w:marRight w:val="0"/>
      <w:marTop w:val="0"/>
      <w:marBottom w:val="0"/>
      <w:divBdr>
        <w:top w:val="none" w:sz="0" w:space="0" w:color="auto"/>
        <w:left w:val="none" w:sz="0" w:space="0" w:color="auto"/>
        <w:bottom w:val="none" w:sz="0" w:space="0" w:color="auto"/>
        <w:right w:val="none" w:sz="0" w:space="0" w:color="auto"/>
      </w:divBdr>
    </w:div>
    <w:div w:id="137769948">
      <w:bodyDiv w:val="1"/>
      <w:marLeft w:val="0"/>
      <w:marRight w:val="0"/>
      <w:marTop w:val="0"/>
      <w:marBottom w:val="0"/>
      <w:divBdr>
        <w:top w:val="none" w:sz="0" w:space="0" w:color="auto"/>
        <w:left w:val="none" w:sz="0" w:space="0" w:color="auto"/>
        <w:bottom w:val="none" w:sz="0" w:space="0" w:color="auto"/>
        <w:right w:val="none" w:sz="0" w:space="0" w:color="auto"/>
      </w:divBdr>
    </w:div>
    <w:div w:id="146359570">
      <w:bodyDiv w:val="1"/>
      <w:marLeft w:val="0"/>
      <w:marRight w:val="0"/>
      <w:marTop w:val="0"/>
      <w:marBottom w:val="0"/>
      <w:divBdr>
        <w:top w:val="none" w:sz="0" w:space="0" w:color="auto"/>
        <w:left w:val="none" w:sz="0" w:space="0" w:color="auto"/>
        <w:bottom w:val="none" w:sz="0" w:space="0" w:color="auto"/>
        <w:right w:val="none" w:sz="0" w:space="0" w:color="auto"/>
      </w:divBdr>
      <w:divsChild>
        <w:div w:id="184056040">
          <w:marLeft w:val="0"/>
          <w:marRight w:val="0"/>
          <w:marTop w:val="0"/>
          <w:marBottom w:val="0"/>
          <w:divBdr>
            <w:top w:val="none" w:sz="0" w:space="0" w:color="auto"/>
            <w:left w:val="none" w:sz="0" w:space="0" w:color="auto"/>
            <w:bottom w:val="none" w:sz="0" w:space="0" w:color="auto"/>
            <w:right w:val="none" w:sz="0" w:space="0" w:color="auto"/>
          </w:divBdr>
          <w:divsChild>
            <w:div w:id="1208488127">
              <w:marLeft w:val="0"/>
              <w:marRight w:val="0"/>
              <w:marTop w:val="292"/>
              <w:marBottom w:val="0"/>
              <w:divBdr>
                <w:top w:val="none" w:sz="0" w:space="0" w:color="auto"/>
                <w:left w:val="none" w:sz="0" w:space="0" w:color="auto"/>
                <w:bottom w:val="none" w:sz="0" w:space="0" w:color="auto"/>
                <w:right w:val="none" w:sz="0" w:space="0" w:color="auto"/>
              </w:divBdr>
              <w:divsChild>
                <w:div w:id="1070075023">
                  <w:marLeft w:val="0"/>
                  <w:marRight w:val="0"/>
                  <w:marTop w:val="0"/>
                  <w:marBottom w:val="0"/>
                  <w:divBdr>
                    <w:top w:val="none" w:sz="0" w:space="0" w:color="auto"/>
                    <w:left w:val="none" w:sz="0" w:space="0" w:color="auto"/>
                    <w:bottom w:val="none" w:sz="0" w:space="0" w:color="auto"/>
                    <w:right w:val="none" w:sz="0" w:space="0" w:color="auto"/>
                  </w:divBdr>
                  <w:divsChild>
                    <w:div w:id="433063481">
                      <w:marLeft w:val="0"/>
                      <w:marRight w:val="5449"/>
                      <w:marTop w:val="0"/>
                      <w:marBottom w:val="0"/>
                      <w:divBdr>
                        <w:top w:val="none" w:sz="0" w:space="0" w:color="auto"/>
                        <w:left w:val="none" w:sz="0" w:space="0" w:color="auto"/>
                        <w:bottom w:val="none" w:sz="0" w:space="0" w:color="auto"/>
                        <w:right w:val="none" w:sz="0" w:space="0" w:color="auto"/>
                      </w:divBdr>
                      <w:divsChild>
                        <w:div w:id="839975523">
                          <w:marLeft w:val="0"/>
                          <w:marRight w:val="0"/>
                          <w:marTop w:val="0"/>
                          <w:marBottom w:val="389"/>
                          <w:divBdr>
                            <w:top w:val="none" w:sz="0" w:space="0" w:color="auto"/>
                            <w:left w:val="none" w:sz="0" w:space="0" w:color="auto"/>
                            <w:bottom w:val="dotted" w:sz="8" w:space="0" w:color="DFDFDF"/>
                            <w:right w:val="none" w:sz="0" w:space="0" w:color="auto"/>
                          </w:divBdr>
                          <w:divsChild>
                            <w:div w:id="1666131388">
                              <w:marLeft w:val="0"/>
                              <w:marRight w:val="0"/>
                              <w:marTop w:val="0"/>
                              <w:marBottom w:val="0"/>
                              <w:divBdr>
                                <w:top w:val="dotted" w:sz="8" w:space="0" w:color="DFDFDF"/>
                                <w:left w:val="none" w:sz="0" w:space="0" w:color="auto"/>
                                <w:bottom w:val="none" w:sz="0" w:space="0" w:color="auto"/>
                                <w:right w:val="none" w:sz="0" w:space="0" w:color="auto"/>
                              </w:divBdr>
                              <w:divsChild>
                                <w:div w:id="1906184779">
                                  <w:marLeft w:val="0"/>
                                  <w:marRight w:val="0"/>
                                  <w:marTop w:val="0"/>
                                  <w:marBottom w:val="0"/>
                                  <w:divBdr>
                                    <w:top w:val="none" w:sz="0" w:space="0" w:color="auto"/>
                                    <w:left w:val="none" w:sz="0" w:space="0" w:color="auto"/>
                                    <w:bottom w:val="none" w:sz="0" w:space="0" w:color="auto"/>
                                    <w:right w:val="none" w:sz="0" w:space="0" w:color="auto"/>
                                  </w:divBdr>
                                  <w:divsChild>
                                    <w:div w:id="1424909902">
                                      <w:marLeft w:val="0"/>
                                      <w:marRight w:val="0"/>
                                      <w:marTop w:val="0"/>
                                      <w:marBottom w:val="0"/>
                                      <w:divBdr>
                                        <w:top w:val="none" w:sz="0" w:space="0" w:color="auto"/>
                                        <w:left w:val="none" w:sz="0" w:space="0" w:color="auto"/>
                                        <w:bottom w:val="none" w:sz="0" w:space="0" w:color="auto"/>
                                        <w:right w:val="none" w:sz="0" w:space="0" w:color="auto"/>
                                      </w:divBdr>
                                      <w:divsChild>
                                        <w:div w:id="22755708">
                                          <w:marLeft w:val="0"/>
                                          <w:marRight w:val="0"/>
                                          <w:marTop w:val="370"/>
                                          <w:marBottom w:val="0"/>
                                          <w:divBdr>
                                            <w:top w:val="none" w:sz="0" w:space="0" w:color="auto"/>
                                            <w:left w:val="none" w:sz="0" w:space="0" w:color="auto"/>
                                            <w:bottom w:val="none" w:sz="0" w:space="0" w:color="auto"/>
                                            <w:right w:val="none" w:sz="0" w:space="0" w:color="auto"/>
                                          </w:divBdr>
                                          <w:divsChild>
                                            <w:div w:id="725642284">
                                              <w:marLeft w:val="0"/>
                                              <w:marRight w:val="0"/>
                                              <w:marTop w:val="39"/>
                                              <w:marBottom w:val="0"/>
                                              <w:divBdr>
                                                <w:top w:val="none" w:sz="0" w:space="0" w:color="auto"/>
                                                <w:left w:val="none" w:sz="0" w:space="0" w:color="auto"/>
                                                <w:bottom w:val="none" w:sz="0" w:space="0" w:color="auto"/>
                                                <w:right w:val="none" w:sz="0" w:space="0" w:color="auto"/>
                                              </w:divBdr>
                                            </w:div>
                                            <w:div w:id="2141144700">
                                              <w:marLeft w:val="0"/>
                                              <w:marRight w:val="0"/>
                                              <w:marTop w:val="0"/>
                                              <w:marBottom w:val="78"/>
                                              <w:divBdr>
                                                <w:top w:val="none" w:sz="0" w:space="0" w:color="auto"/>
                                                <w:left w:val="none" w:sz="0" w:space="0" w:color="auto"/>
                                                <w:bottom w:val="none" w:sz="0" w:space="0" w:color="auto"/>
                                                <w:right w:val="none" w:sz="0" w:space="0" w:color="auto"/>
                                              </w:divBdr>
                                            </w:div>
                                          </w:divsChild>
                                        </w:div>
                                        <w:div w:id="65349008">
                                          <w:marLeft w:val="0"/>
                                          <w:marRight w:val="0"/>
                                          <w:marTop w:val="350"/>
                                          <w:marBottom w:val="117"/>
                                          <w:divBdr>
                                            <w:top w:val="none" w:sz="0" w:space="0" w:color="auto"/>
                                            <w:left w:val="none" w:sz="0" w:space="0" w:color="auto"/>
                                            <w:bottom w:val="none" w:sz="0" w:space="0" w:color="auto"/>
                                            <w:right w:val="none" w:sz="0" w:space="0" w:color="auto"/>
                                          </w:divBdr>
                                        </w:div>
                                        <w:div w:id="199974215">
                                          <w:marLeft w:val="0"/>
                                          <w:marRight w:val="0"/>
                                          <w:marTop w:val="350"/>
                                          <w:marBottom w:val="117"/>
                                          <w:divBdr>
                                            <w:top w:val="none" w:sz="0" w:space="0" w:color="auto"/>
                                            <w:left w:val="none" w:sz="0" w:space="0" w:color="auto"/>
                                            <w:bottom w:val="none" w:sz="0" w:space="0" w:color="auto"/>
                                            <w:right w:val="none" w:sz="0" w:space="0" w:color="auto"/>
                                          </w:divBdr>
                                        </w:div>
                                        <w:div w:id="499656958">
                                          <w:marLeft w:val="0"/>
                                          <w:marRight w:val="0"/>
                                          <w:marTop w:val="350"/>
                                          <w:marBottom w:val="117"/>
                                          <w:divBdr>
                                            <w:top w:val="none" w:sz="0" w:space="0" w:color="auto"/>
                                            <w:left w:val="none" w:sz="0" w:space="0" w:color="auto"/>
                                            <w:bottom w:val="none" w:sz="0" w:space="0" w:color="auto"/>
                                            <w:right w:val="none" w:sz="0" w:space="0" w:color="auto"/>
                                          </w:divBdr>
                                        </w:div>
                                        <w:div w:id="612128831">
                                          <w:marLeft w:val="0"/>
                                          <w:marRight w:val="0"/>
                                          <w:marTop w:val="214"/>
                                          <w:marBottom w:val="136"/>
                                          <w:divBdr>
                                            <w:top w:val="none" w:sz="0" w:space="0" w:color="auto"/>
                                            <w:left w:val="none" w:sz="0" w:space="0" w:color="auto"/>
                                            <w:bottom w:val="none" w:sz="0" w:space="0" w:color="auto"/>
                                            <w:right w:val="none" w:sz="0" w:space="0" w:color="auto"/>
                                          </w:divBdr>
                                        </w:div>
                                        <w:div w:id="655574019">
                                          <w:marLeft w:val="0"/>
                                          <w:marRight w:val="0"/>
                                          <w:marTop w:val="350"/>
                                          <w:marBottom w:val="117"/>
                                          <w:divBdr>
                                            <w:top w:val="none" w:sz="0" w:space="0" w:color="auto"/>
                                            <w:left w:val="none" w:sz="0" w:space="0" w:color="auto"/>
                                            <w:bottom w:val="none" w:sz="0" w:space="0" w:color="auto"/>
                                            <w:right w:val="none" w:sz="0" w:space="0" w:color="auto"/>
                                          </w:divBdr>
                                        </w:div>
                                        <w:div w:id="826898768">
                                          <w:marLeft w:val="0"/>
                                          <w:marRight w:val="0"/>
                                          <w:marTop w:val="350"/>
                                          <w:marBottom w:val="1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11">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60992473">
      <w:bodyDiv w:val="1"/>
      <w:marLeft w:val="0"/>
      <w:marRight w:val="0"/>
      <w:marTop w:val="0"/>
      <w:marBottom w:val="0"/>
      <w:divBdr>
        <w:top w:val="none" w:sz="0" w:space="0" w:color="auto"/>
        <w:left w:val="none" w:sz="0" w:space="0" w:color="auto"/>
        <w:bottom w:val="none" w:sz="0" w:space="0" w:color="auto"/>
        <w:right w:val="none" w:sz="0" w:space="0" w:color="auto"/>
      </w:divBdr>
    </w:div>
    <w:div w:id="264845653">
      <w:bodyDiv w:val="1"/>
      <w:marLeft w:val="0"/>
      <w:marRight w:val="0"/>
      <w:marTop w:val="0"/>
      <w:marBottom w:val="0"/>
      <w:divBdr>
        <w:top w:val="none" w:sz="0" w:space="0" w:color="auto"/>
        <w:left w:val="none" w:sz="0" w:space="0" w:color="auto"/>
        <w:bottom w:val="none" w:sz="0" w:space="0" w:color="auto"/>
        <w:right w:val="none" w:sz="0" w:space="0" w:color="auto"/>
      </w:divBdr>
    </w:div>
    <w:div w:id="266623236">
      <w:bodyDiv w:val="1"/>
      <w:marLeft w:val="0"/>
      <w:marRight w:val="0"/>
      <w:marTop w:val="0"/>
      <w:marBottom w:val="0"/>
      <w:divBdr>
        <w:top w:val="none" w:sz="0" w:space="0" w:color="auto"/>
        <w:left w:val="none" w:sz="0" w:space="0" w:color="auto"/>
        <w:bottom w:val="none" w:sz="0" w:space="0" w:color="auto"/>
        <w:right w:val="none" w:sz="0" w:space="0" w:color="auto"/>
      </w:divBdr>
    </w:div>
    <w:div w:id="294801954">
      <w:bodyDiv w:val="1"/>
      <w:marLeft w:val="0"/>
      <w:marRight w:val="0"/>
      <w:marTop w:val="0"/>
      <w:marBottom w:val="0"/>
      <w:divBdr>
        <w:top w:val="none" w:sz="0" w:space="0" w:color="auto"/>
        <w:left w:val="none" w:sz="0" w:space="0" w:color="auto"/>
        <w:bottom w:val="none" w:sz="0" w:space="0" w:color="auto"/>
        <w:right w:val="none" w:sz="0" w:space="0" w:color="auto"/>
      </w:divBdr>
    </w:div>
    <w:div w:id="305666942">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30451672">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18253367">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75686557">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09679034">
      <w:bodyDiv w:val="1"/>
      <w:marLeft w:val="0"/>
      <w:marRight w:val="0"/>
      <w:marTop w:val="0"/>
      <w:marBottom w:val="0"/>
      <w:divBdr>
        <w:top w:val="none" w:sz="0" w:space="0" w:color="auto"/>
        <w:left w:val="none" w:sz="0" w:space="0" w:color="auto"/>
        <w:bottom w:val="none" w:sz="0" w:space="0" w:color="auto"/>
        <w:right w:val="none" w:sz="0" w:space="0" w:color="auto"/>
      </w:divBdr>
    </w:div>
    <w:div w:id="511452170">
      <w:bodyDiv w:val="1"/>
      <w:marLeft w:val="0"/>
      <w:marRight w:val="0"/>
      <w:marTop w:val="0"/>
      <w:marBottom w:val="0"/>
      <w:divBdr>
        <w:top w:val="none" w:sz="0" w:space="0" w:color="auto"/>
        <w:left w:val="none" w:sz="0" w:space="0" w:color="auto"/>
        <w:bottom w:val="none" w:sz="0" w:space="0" w:color="auto"/>
        <w:right w:val="none" w:sz="0" w:space="0" w:color="auto"/>
      </w:divBdr>
    </w:div>
    <w:div w:id="542669755">
      <w:bodyDiv w:val="1"/>
      <w:marLeft w:val="0"/>
      <w:marRight w:val="0"/>
      <w:marTop w:val="0"/>
      <w:marBottom w:val="0"/>
      <w:divBdr>
        <w:top w:val="none" w:sz="0" w:space="0" w:color="auto"/>
        <w:left w:val="none" w:sz="0" w:space="0" w:color="auto"/>
        <w:bottom w:val="none" w:sz="0" w:space="0" w:color="auto"/>
        <w:right w:val="none" w:sz="0" w:space="0" w:color="auto"/>
      </w:divBdr>
    </w:div>
    <w:div w:id="545265486">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69968496">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79505268">
      <w:bodyDiv w:val="1"/>
      <w:marLeft w:val="0"/>
      <w:marRight w:val="0"/>
      <w:marTop w:val="0"/>
      <w:marBottom w:val="0"/>
      <w:divBdr>
        <w:top w:val="none" w:sz="0" w:space="0" w:color="auto"/>
        <w:left w:val="none" w:sz="0" w:space="0" w:color="auto"/>
        <w:bottom w:val="none" w:sz="0" w:space="0" w:color="auto"/>
        <w:right w:val="none" w:sz="0" w:space="0" w:color="auto"/>
      </w:divBdr>
    </w:div>
    <w:div w:id="683362794">
      <w:bodyDiv w:val="1"/>
      <w:marLeft w:val="0"/>
      <w:marRight w:val="0"/>
      <w:marTop w:val="0"/>
      <w:marBottom w:val="0"/>
      <w:divBdr>
        <w:top w:val="none" w:sz="0" w:space="0" w:color="auto"/>
        <w:left w:val="none" w:sz="0" w:space="0" w:color="auto"/>
        <w:bottom w:val="none" w:sz="0" w:space="0" w:color="auto"/>
        <w:right w:val="none" w:sz="0" w:space="0" w:color="auto"/>
      </w:divBdr>
    </w:div>
    <w:div w:id="684136072">
      <w:bodyDiv w:val="1"/>
      <w:marLeft w:val="0"/>
      <w:marRight w:val="0"/>
      <w:marTop w:val="0"/>
      <w:marBottom w:val="0"/>
      <w:divBdr>
        <w:top w:val="none" w:sz="0" w:space="0" w:color="auto"/>
        <w:left w:val="none" w:sz="0" w:space="0" w:color="auto"/>
        <w:bottom w:val="none" w:sz="0" w:space="0" w:color="auto"/>
        <w:right w:val="none" w:sz="0" w:space="0" w:color="auto"/>
      </w:divBdr>
    </w:div>
    <w:div w:id="686951298">
      <w:bodyDiv w:val="1"/>
      <w:marLeft w:val="0"/>
      <w:marRight w:val="0"/>
      <w:marTop w:val="0"/>
      <w:marBottom w:val="0"/>
      <w:divBdr>
        <w:top w:val="none" w:sz="0" w:space="0" w:color="auto"/>
        <w:left w:val="none" w:sz="0" w:space="0" w:color="auto"/>
        <w:bottom w:val="none" w:sz="0" w:space="0" w:color="auto"/>
        <w:right w:val="none" w:sz="0" w:space="0" w:color="auto"/>
      </w:divBdr>
    </w:div>
    <w:div w:id="692071700">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698624638">
      <w:bodyDiv w:val="1"/>
      <w:marLeft w:val="0"/>
      <w:marRight w:val="0"/>
      <w:marTop w:val="0"/>
      <w:marBottom w:val="0"/>
      <w:divBdr>
        <w:top w:val="none" w:sz="0" w:space="0" w:color="auto"/>
        <w:left w:val="none" w:sz="0" w:space="0" w:color="auto"/>
        <w:bottom w:val="none" w:sz="0" w:space="0" w:color="auto"/>
        <w:right w:val="none" w:sz="0" w:space="0" w:color="auto"/>
      </w:divBdr>
    </w:div>
    <w:div w:id="699817419">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43454870">
      <w:bodyDiv w:val="1"/>
      <w:marLeft w:val="0"/>
      <w:marRight w:val="0"/>
      <w:marTop w:val="0"/>
      <w:marBottom w:val="0"/>
      <w:divBdr>
        <w:top w:val="none" w:sz="0" w:space="0" w:color="auto"/>
        <w:left w:val="none" w:sz="0" w:space="0" w:color="auto"/>
        <w:bottom w:val="none" w:sz="0" w:space="0" w:color="auto"/>
        <w:right w:val="none" w:sz="0" w:space="0" w:color="auto"/>
      </w:divBdr>
    </w:div>
    <w:div w:id="770080724">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7889372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26940462">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859048666">
      <w:bodyDiv w:val="1"/>
      <w:marLeft w:val="0"/>
      <w:marRight w:val="0"/>
      <w:marTop w:val="0"/>
      <w:marBottom w:val="0"/>
      <w:divBdr>
        <w:top w:val="none" w:sz="0" w:space="0" w:color="auto"/>
        <w:left w:val="none" w:sz="0" w:space="0" w:color="auto"/>
        <w:bottom w:val="none" w:sz="0" w:space="0" w:color="auto"/>
        <w:right w:val="none" w:sz="0" w:space="0" w:color="auto"/>
      </w:divBdr>
    </w:div>
    <w:div w:id="863443523">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16330849">
      <w:bodyDiv w:val="1"/>
      <w:marLeft w:val="0"/>
      <w:marRight w:val="0"/>
      <w:marTop w:val="0"/>
      <w:marBottom w:val="0"/>
      <w:divBdr>
        <w:top w:val="none" w:sz="0" w:space="0" w:color="auto"/>
        <w:left w:val="none" w:sz="0" w:space="0" w:color="auto"/>
        <w:bottom w:val="none" w:sz="0" w:space="0" w:color="auto"/>
        <w:right w:val="none" w:sz="0" w:space="0" w:color="auto"/>
      </w:divBdr>
    </w:div>
    <w:div w:id="982735299">
      <w:bodyDiv w:val="1"/>
      <w:marLeft w:val="0"/>
      <w:marRight w:val="0"/>
      <w:marTop w:val="0"/>
      <w:marBottom w:val="0"/>
      <w:divBdr>
        <w:top w:val="none" w:sz="0" w:space="0" w:color="auto"/>
        <w:left w:val="none" w:sz="0" w:space="0" w:color="auto"/>
        <w:bottom w:val="none" w:sz="0" w:space="0" w:color="auto"/>
        <w:right w:val="none" w:sz="0" w:space="0" w:color="auto"/>
      </w:divBdr>
    </w:div>
    <w:div w:id="983895444">
      <w:bodyDiv w:val="1"/>
      <w:marLeft w:val="0"/>
      <w:marRight w:val="0"/>
      <w:marTop w:val="0"/>
      <w:marBottom w:val="0"/>
      <w:divBdr>
        <w:top w:val="none" w:sz="0" w:space="0" w:color="auto"/>
        <w:left w:val="none" w:sz="0" w:space="0" w:color="auto"/>
        <w:bottom w:val="none" w:sz="0" w:space="0" w:color="auto"/>
        <w:right w:val="none" w:sz="0" w:space="0" w:color="auto"/>
      </w:divBdr>
    </w:div>
    <w:div w:id="988023769">
      <w:bodyDiv w:val="1"/>
      <w:marLeft w:val="0"/>
      <w:marRight w:val="0"/>
      <w:marTop w:val="0"/>
      <w:marBottom w:val="0"/>
      <w:divBdr>
        <w:top w:val="none" w:sz="0" w:space="0" w:color="auto"/>
        <w:left w:val="none" w:sz="0" w:space="0" w:color="auto"/>
        <w:bottom w:val="none" w:sz="0" w:space="0" w:color="auto"/>
        <w:right w:val="none" w:sz="0" w:space="0" w:color="auto"/>
      </w:divBdr>
    </w:div>
    <w:div w:id="1001808849">
      <w:bodyDiv w:val="1"/>
      <w:marLeft w:val="0"/>
      <w:marRight w:val="0"/>
      <w:marTop w:val="0"/>
      <w:marBottom w:val="0"/>
      <w:divBdr>
        <w:top w:val="none" w:sz="0" w:space="0" w:color="auto"/>
        <w:left w:val="none" w:sz="0" w:space="0" w:color="auto"/>
        <w:bottom w:val="none" w:sz="0" w:space="0" w:color="auto"/>
        <w:right w:val="none" w:sz="0" w:space="0" w:color="auto"/>
      </w:divBdr>
    </w:div>
    <w:div w:id="1010444939">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30642567">
      <w:bodyDiv w:val="1"/>
      <w:marLeft w:val="0"/>
      <w:marRight w:val="0"/>
      <w:marTop w:val="0"/>
      <w:marBottom w:val="0"/>
      <w:divBdr>
        <w:top w:val="none" w:sz="0" w:space="0" w:color="auto"/>
        <w:left w:val="none" w:sz="0" w:space="0" w:color="auto"/>
        <w:bottom w:val="none" w:sz="0" w:space="0" w:color="auto"/>
        <w:right w:val="none" w:sz="0" w:space="0" w:color="auto"/>
      </w:divBdr>
    </w:div>
    <w:div w:id="1030643856">
      <w:bodyDiv w:val="1"/>
      <w:marLeft w:val="0"/>
      <w:marRight w:val="0"/>
      <w:marTop w:val="0"/>
      <w:marBottom w:val="0"/>
      <w:divBdr>
        <w:top w:val="none" w:sz="0" w:space="0" w:color="auto"/>
        <w:left w:val="none" w:sz="0" w:space="0" w:color="auto"/>
        <w:bottom w:val="none" w:sz="0" w:space="0" w:color="auto"/>
        <w:right w:val="none" w:sz="0" w:space="0" w:color="auto"/>
      </w:divBdr>
    </w:div>
    <w:div w:id="1051686879">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8272457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094669602">
      <w:bodyDiv w:val="1"/>
      <w:marLeft w:val="0"/>
      <w:marRight w:val="0"/>
      <w:marTop w:val="0"/>
      <w:marBottom w:val="0"/>
      <w:divBdr>
        <w:top w:val="none" w:sz="0" w:space="0" w:color="auto"/>
        <w:left w:val="none" w:sz="0" w:space="0" w:color="auto"/>
        <w:bottom w:val="none" w:sz="0" w:space="0" w:color="auto"/>
        <w:right w:val="none" w:sz="0" w:space="0" w:color="auto"/>
      </w:divBdr>
    </w:div>
    <w:div w:id="1105612122">
      <w:bodyDiv w:val="1"/>
      <w:marLeft w:val="0"/>
      <w:marRight w:val="0"/>
      <w:marTop w:val="0"/>
      <w:marBottom w:val="0"/>
      <w:divBdr>
        <w:top w:val="none" w:sz="0" w:space="0" w:color="auto"/>
        <w:left w:val="none" w:sz="0" w:space="0" w:color="auto"/>
        <w:bottom w:val="none" w:sz="0" w:space="0" w:color="auto"/>
        <w:right w:val="none" w:sz="0" w:space="0" w:color="auto"/>
      </w:divBdr>
    </w:div>
    <w:div w:id="1113548633">
      <w:bodyDiv w:val="1"/>
      <w:marLeft w:val="0"/>
      <w:marRight w:val="0"/>
      <w:marTop w:val="0"/>
      <w:marBottom w:val="0"/>
      <w:divBdr>
        <w:top w:val="none" w:sz="0" w:space="0" w:color="auto"/>
        <w:left w:val="none" w:sz="0" w:space="0" w:color="auto"/>
        <w:bottom w:val="none" w:sz="0" w:space="0" w:color="auto"/>
        <w:right w:val="none" w:sz="0" w:space="0" w:color="auto"/>
      </w:divBdr>
    </w:div>
    <w:div w:id="1126583553">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178888631">
      <w:bodyDiv w:val="1"/>
      <w:marLeft w:val="0"/>
      <w:marRight w:val="0"/>
      <w:marTop w:val="0"/>
      <w:marBottom w:val="0"/>
      <w:divBdr>
        <w:top w:val="none" w:sz="0" w:space="0" w:color="auto"/>
        <w:left w:val="none" w:sz="0" w:space="0" w:color="auto"/>
        <w:bottom w:val="none" w:sz="0" w:space="0" w:color="auto"/>
        <w:right w:val="none" w:sz="0" w:space="0" w:color="auto"/>
      </w:divBdr>
    </w:div>
    <w:div w:id="1182742840">
      <w:bodyDiv w:val="1"/>
      <w:marLeft w:val="0"/>
      <w:marRight w:val="0"/>
      <w:marTop w:val="0"/>
      <w:marBottom w:val="0"/>
      <w:divBdr>
        <w:top w:val="none" w:sz="0" w:space="0" w:color="auto"/>
        <w:left w:val="none" w:sz="0" w:space="0" w:color="auto"/>
        <w:bottom w:val="none" w:sz="0" w:space="0" w:color="auto"/>
        <w:right w:val="none" w:sz="0" w:space="0" w:color="auto"/>
      </w:divBdr>
    </w:div>
    <w:div w:id="1208296177">
      <w:bodyDiv w:val="1"/>
      <w:marLeft w:val="0"/>
      <w:marRight w:val="0"/>
      <w:marTop w:val="0"/>
      <w:marBottom w:val="0"/>
      <w:divBdr>
        <w:top w:val="none" w:sz="0" w:space="0" w:color="auto"/>
        <w:left w:val="none" w:sz="0" w:space="0" w:color="auto"/>
        <w:bottom w:val="none" w:sz="0" w:space="0" w:color="auto"/>
        <w:right w:val="none" w:sz="0" w:space="0" w:color="auto"/>
      </w:divBdr>
    </w:div>
    <w:div w:id="1212032163">
      <w:bodyDiv w:val="1"/>
      <w:marLeft w:val="0"/>
      <w:marRight w:val="0"/>
      <w:marTop w:val="0"/>
      <w:marBottom w:val="0"/>
      <w:divBdr>
        <w:top w:val="none" w:sz="0" w:space="0" w:color="auto"/>
        <w:left w:val="none" w:sz="0" w:space="0" w:color="auto"/>
        <w:bottom w:val="none" w:sz="0" w:space="0" w:color="auto"/>
        <w:right w:val="none" w:sz="0" w:space="0" w:color="auto"/>
      </w:divBdr>
    </w:div>
    <w:div w:id="1227299408">
      <w:bodyDiv w:val="1"/>
      <w:marLeft w:val="0"/>
      <w:marRight w:val="0"/>
      <w:marTop w:val="0"/>
      <w:marBottom w:val="0"/>
      <w:divBdr>
        <w:top w:val="none" w:sz="0" w:space="0" w:color="auto"/>
        <w:left w:val="none" w:sz="0" w:space="0" w:color="auto"/>
        <w:bottom w:val="none" w:sz="0" w:space="0" w:color="auto"/>
        <w:right w:val="none" w:sz="0" w:space="0" w:color="auto"/>
      </w:divBdr>
    </w:div>
    <w:div w:id="1234270541">
      <w:bodyDiv w:val="1"/>
      <w:marLeft w:val="0"/>
      <w:marRight w:val="0"/>
      <w:marTop w:val="0"/>
      <w:marBottom w:val="0"/>
      <w:divBdr>
        <w:top w:val="none" w:sz="0" w:space="0" w:color="auto"/>
        <w:left w:val="none" w:sz="0" w:space="0" w:color="auto"/>
        <w:bottom w:val="none" w:sz="0" w:space="0" w:color="auto"/>
        <w:right w:val="none" w:sz="0" w:space="0" w:color="auto"/>
      </w:divBdr>
    </w:div>
    <w:div w:id="1248272561">
      <w:bodyDiv w:val="1"/>
      <w:marLeft w:val="0"/>
      <w:marRight w:val="0"/>
      <w:marTop w:val="0"/>
      <w:marBottom w:val="0"/>
      <w:divBdr>
        <w:top w:val="none" w:sz="0" w:space="0" w:color="auto"/>
        <w:left w:val="none" w:sz="0" w:space="0" w:color="auto"/>
        <w:bottom w:val="none" w:sz="0" w:space="0" w:color="auto"/>
        <w:right w:val="none" w:sz="0" w:space="0" w:color="auto"/>
      </w:divBdr>
    </w:div>
    <w:div w:id="1251965601">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291208705">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331522623">
      <w:bodyDiv w:val="1"/>
      <w:marLeft w:val="0"/>
      <w:marRight w:val="0"/>
      <w:marTop w:val="0"/>
      <w:marBottom w:val="0"/>
      <w:divBdr>
        <w:top w:val="none" w:sz="0" w:space="0" w:color="auto"/>
        <w:left w:val="none" w:sz="0" w:space="0" w:color="auto"/>
        <w:bottom w:val="none" w:sz="0" w:space="0" w:color="auto"/>
        <w:right w:val="none" w:sz="0" w:space="0" w:color="auto"/>
      </w:divBdr>
    </w:div>
    <w:div w:id="1347706240">
      <w:bodyDiv w:val="1"/>
      <w:marLeft w:val="0"/>
      <w:marRight w:val="0"/>
      <w:marTop w:val="0"/>
      <w:marBottom w:val="0"/>
      <w:divBdr>
        <w:top w:val="none" w:sz="0" w:space="0" w:color="auto"/>
        <w:left w:val="none" w:sz="0" w:space="0" w:color="auto"/>
        <w:bottom w:val="none" w:sz="0" w:space="0" w:color="auto"/>
        <w:right w:val="none" w:sz="0" w:space="0" w:color="auto"/>
      </w:divBdr>
    </w:div>
    <w:div w:id="1358700878">
      <w:bodyDiv w:val="1"/>
      <w:marLeft w:val="0"/>
      <w:marRight w:val="0"/>
      <w:marTop w:val="0"/>
      <w:marBottom w:val="0"/>
      <w:divBdr>
        <w:top w:val="none" w:sz="0" w:space="0" w:color="auto"/>
        <w:left w:val="none" w:sz="0" w:space="0" w:color="auto"/>
        <w:bottom w:val="none" w:sz="0" w:space="0" w:color="auto"/>
        <w:right w:val="none" w:sz="0" w:space="0" w:color="auto"/>
      </w:divBdr>
    </w:div>
    <w:div w:id="1375811750">
      <w:bodyDiv w:val="1"/>
      <w:marLeft w:val="0"/>
      <w:marRight w:val="0"/>
      <w:marTop w:val="0"/>
      <w:marBottom w:val="0"/>
      <w:divBdr>
        <w:top w:val="none" w:sz="0" w:space="0" w:color="auto"/>
        <w:left w:val="none" w:sz="0" w:space="0" w:color="auto"/>
        <w:bottom w:val="none" w:sz="0" w:space="0" w:color="auto"/>
        <w:right w:val="none" w:sz="0" w:space="0" w:color="auto"/>
      </w:divBdr>
    </w:div>
    <w:div w:id="1409771767">
      <w:bodyDiv w:val="1"/>
      <w:marLeft w:val="0"/>
      <w:marRight w:val="0"/>
      <w:marTop w:val="0"/>
      <w:marBottom w:val="0"/>
      <w:divBdr>
        <w:top w:val="none" w:sz="0" w:space="0" w:color="auto"/>
        <w:left w:val="none" w:sz="0" w:space="0" w:color="auto"/>
        <w:bottom w:val="none" w:sz="0" w:space="0" w:color="auto"/>
        <w:right w:val="none" w:sz="0" w:space="0" w:color="auto"/>
      </w:divBdr>
    </w:div>
    <w:div w:id="143801674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49348719">
      <w:bodyDiv w:val="1"/>
      <w:marLeft w:val="0"/>
      <w:marRight w:val="0"/>
      <w:marTop w:val="0"/>
      <w:marBottom w:val="0"/>
      <w:divBdr>
        <w:top w:val="none" w:sz="0" w:space="0" w:color="auto"/>
        <w:left w:val="none" w:sz="0" w:space="0" w:color="auto"/>
        <w:bottom w:val="none" w:sz="0" w:space="0" w:color="auto"/>
        <w:right w:val="none" w:sz="0" w:space="0" w:color="auto"/>
      </w:divBdr>
    </w:div>
    <w:div w:id="1450930441">
      <w:bodyDiv w:val="1"/>
      <w:marLeft w:val="0"/>
      <w:marRight w:val="0"/>
      <w:marTop w:val="0"/>
      <w:marBottom w:val="0"/>
      <w:divBdr>
        <w:top w:val="none" w:sz="0" w:space="0" w:color="auto"/>
        <w:left w:val="none" w:sz="0" w:space="0" w:color="auto"/>
        <w:bottom w:val="none" w:sz="0" w:space="0" w:color="auto"/>
        <w:right w:val="none" w:sz="0" w:space="0" w:color="auto"/>
      </w:divBdr>
    </w:div>
    <w:div w:id="1463688859">
      <w:bodyDiv w:val="1"/>
      <w:marLeft w:val="0"/>
      <w:marRight w:val="0"/>
      <w:marTop w:val="0"/>
      <w:marBottom w:val="0"/>
      <w:divBdr>
        <w:top w:val="none" w:sz="0" w:space="0" w:color="auto"/>
        <w:left w:val="none" w:sz="0" w:space="0" w:color="auto"/>
        <w:bottom w:val="none" w:sz="0" w:space="0" w:color="auto"/>
        <w:right w:val="none" w:sz="0" w:space="0" w:color="auto"/>
      </w:divBdr>
    </w:div>
    <w:div w:id="1475567539">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0877025">
      <w:bodyDiv w:val="1"/>
      <w:marLeft w:val="0"/>
      <w:marRight w:val="0"/>
      <w:marTop w:val="0"/>
      <w:marBottom w:val="0"/>
      <w:divBdr>
        <w:top w:val="none" w:sz="0" w:space="0" w:color="auto"/>
        <w:left w:val="none" w:sz="0" w:space="0" w:color="auto"/>
        <w:bottom w:val="none" w:sz="0" w:space="0" w:color="auto"/>
        <w:right w:val="none" w:sz="0" w:space="0" w:color="auto"/>
      </w:divBdr>
    </w:div>
    <w:div w:id="1492597865">
      <w:bodyDiv w:val="1"/>
      <w:marLeft w:val="0"/>
      <w:marRight w:val="0"/>
      <w:marTop w:val="0"/>
      <w:marBottom w:val="0"/>
      <w:divBdr>
        <w:top w:val="none" w:sz="0" w:space="0" w:color="auto"/>
        <w:left w:val="none" w:sz="0" w:space="0" w:color="auto"/>
        <w:bottom w:val="none" w:sz="0" w:space="0" w:color="auto"/>
        <w:right w:val="none" w:sz="0" w:space="0" w:color="auto"/>
      </w:divBdr>
    </w:div>
    <w:div w:id="1516765347">
      <w:bodyDiv w:val="1"/>
      <w:marLeft w:val="0"/>
      <w:marRight w:val="0"/>
      <w:marTop w:val="0"/>
      <w:marBottom w:val="0"/>
      <w:divBdr>
        <w:top w:val="none" w:sz="0" w:space="0" w:color="auto"/>
        <w:left w:val="none" w:sz="0" w:space="0" w:color="auto"/>
        <w:bottom w:val="none" w:sz="0" w:space="0" w:color="auto"/>
        <w:right w:val="none" w:sz="0" w:space="0" w:color="auto"/>
      </w:divBdr>
    </w:div>
    <w:div w:id="1523931403">
      <w:bodyDiv w:val="1"/>
      <w:marLeft w:val="0"/>
      <w:marRight w:val="0"/>
      <w:marTop w:val="0"/>
      <w:marBottom w:val="0"/>
      <w:divBdr>
        <w:top w:val="none" w:sz="0" w:space="0" w:color="auto"/>
        <w:left w:val="none" w:sz="0" w:space="0" w:color="auto"/>
        <w:bottom w:val="none" w:sz="0" w:space="0" w:color="auto"/>
        <w:right w:val="none" w:sz="0" w:space="0" w:color="auto"/>
      </w:divBdr>
    </w:div>
    <w:div w:id="1546674037">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593932436">
      <w:bodyDiv w:val="1"/>
      <w:marLeft w:val="0"/>
      <w:marRight w:val="0"/>
      <w:marTop w:val="0"/>
      <w:marBottom w:val="0"/>
      <w:divBdr>
        <w:top w:val="none" w:sz="0" w:space="0" w:color="auto"/>
        <w:left w:val="none" w:sz="0" w:space="0" w:color="auto"/>
        <w:bottom w:val="none" w:sz="0" w:space="0" w:color="auto"/>
        <w:right w:val="none" w:sz="0" w:space="0" w:color="auto"/>
      </w:divBdr>
    </w:div>
    <w:div w:id="1636179610">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2707327">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04473115">
      <w:bodyDiv w:val="1"/>
      <w:marLeft w:val="0"/>
      <w:marRight w:val="0"/>
      <w:marTop w:val="0"/>
      <w:marBottom w:val="0"/>
      <w:divBdr>
        <w:top w:val="none" w:sz="0" w:space="0" w:color="auto"/>
        <w:left w:val="none" w:sz="0" w:space="0" w:color="auto"/>
        <w:bottom w:val="none" w:sz="0" w:space="0" w:color="auto"/>
        <w:right w:val="none" w:sz="0" w:space="0" w:color="auto"/>
      </w:divBdr>
    </w:div>
    <w:div w:id="1717268430">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50154285">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1144563">
      <w:bodyDiv w:val="1"/>
      <w:marLeft w:val="0"/>
      <w:marRight w:val="0"/>
      <w:marTop w:val="0"/>
      <w:marBottom w:val="0"/>
      <w:divBdr>
        <w:top w:val="none" w:sz="0" w:space="0" w:color="auto"/>
        <w:left w:val="none" w:sz="0" w:space="0" w:color="auto"/>
        <w:bottom w:val="none" w:sz="0" w:space="0" w:color="auto"/>
        <w:right w:val="none" w:sz="0" w:space="0" w:color="auto"/>
      </w:divBdr>
    </w:div>
    <w:div w:id="1828202623">
      <w:bodyDiv w:val="1"/>
      <w:marLeft w:val="0"/>
      <w:marRight w:val="0"/>
      <w:marTop w:val="0"/>
      <w:marBottom w:val="0"/>
      <w:divBdr>
        <w:top w:val="none" w:sz="0" w:space="0" w:color="auto"/>
        <w:left w:val="none" w:sz="0" w:space="0" w:color="auto"/>
        <w:bottom w:val="none" w:sz="0" w:space="0" w:color="auto"/>
        <w:right w:val="none" w:sz="0" w:space="0" w:color="auto"/>
      </w:divBdr>
    </w:div>
    <w:div w:id="1865512040">
      <w:bodyDiv w:val="1"/>
      <w:marLeft w:val="0"/>
      <w:marRight w:val="0"/>
      <w:marTop w:val="0"/>
      <w:marBottom w:val="0"/>
      <w:divBdr>
        <w:top w:val="none" w:sz="0" w:space="0" w:color="auto"/>
        <w:left w:val="none" w:sz="0" w:space="0" w:color="auto"/>
        <w:bottom w:val="none" w:sz="0" w:space="0" w:color="auto"/>
        <w:right w:val="none" w:sz="0" w:space="0" w:color="auto"/>
      </w:divBdr>
    </w:div>
    <w:div w:id="1874222379">
      <w:bodyDiv w:val="1"/>
      <w:marLeft w:val="0"/>
      <w:marRight w:val="0"/>
      <w:marTop w:val="0"/>
      <w:marBottom w:val="0"/>
      <w:divBdr>
        <w:top w:val="none" w:sz="0" w:space="0" w:color="auto"/>
        <w:left w:val="none" w:sz="0" w:space="0" w:color="auto"/>
        <w:bottom w:val="none" w:sz="0" w:space="0" w:color="auto"/>
        <w:right w:val="none" w:sz="0" w:space="0" w:color="auto"/>
      </w:divBdr>
    </w:div>
    <w:div w:id="1901398760">
      <w:bodyDiv w:val="1"/>
      <w:marLeft w:val="0"/>
      <w:marRight w:val="0"/>
      <w:marTop w:val="0"/>
      <w:marBottom w:val="0"/>
      <w:divBdr>
        <w:top w:val="none" w:sz="0" w:space="0" w:color="auto"/>
        <w:left w:val="none" w:sz="0" w:space="0" w:color="auto"/>
        <w:bottom w:val="none" w:sz="0" w:space="0" w:color="auto"/>
        <w:right w:val="none" w:sz="0" w:space="0" w:color="auto"/>
      </w:divBdr>
    </w:div>
    <w:div w:id="1903901175">
      <w:bodyDiv w:val="1"/>
      <w:marLeft w:val="0"/>
      <w:marRight w:val="0"/>
      <w:marTop w:val="0"/>
      <w:marBottom w:val="0"/>
      <w:divBdr>
        <w:top w:val="none" w:sz="0" w:space="0" w:color="auto"/>
        <w:left w:val="none" w:sz="0" w:space="0" w:color="auto"/>
        <w:bottom w:val="none" w:sz="0" w:space="0" w:color="auto"/>
        <w:right w:val="none" w:sz="0" w:space="0" w:color="auto"/>
      </w:divBdr>
    </w:div>
    <w:div w:id="1915313930">
      <w:bodyDiv w:val="1"/>
      <w:marLeft w:val="0"/>
      <w:marRight w:val="0"/>
      <w:marTop w:val="0"/>
      <w:marBottom w:val="0"/>
      <w:divBdr>
        <w:top w:val="none" w:sz="0" w:space="0" w:color="auto"/>
        <w:left w:val="none" w:sz="0" w:space="0" w:color="auto"/>
        <w:bottom w:val="none" w:sz="0" w:space="0" w:color="auto"/>
        <w:right w:val="none" w:sz="0" w:space="0" w:color="auto"/>
      </w:divBdr>
    </w:div>
    <w:div w:id="1915973452">
      <w:bodyDiv w:val="1"/>
      <w:marLeft w:val="0"/>
      <w:marRight w:val="0"/>
      <w:marTop w:val="0"/>
      <w:marBottom w:val="0"/>
      <w:divBdr>
        <w:top w:val="none" w:sz="0" w:space="0" w:color="auto"/>
        <w:left w:val="none" w:sz="0" w:space="0" w:color="auto"/>
        <w:bottom w:val="none" w:sz="0" w:space="0" w:color="auto"/>
        <w:right w:val="none" w:sz="0" w:space="0" w:color="auto"/>
      </w:divBdr>
    </w:div>
    <w:div w:id="1917015300">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37247379">
      <w:bodyDiv w:val="1"/>
      <w:marLeft w:val="0"/>
      <w:marRight w:val="0"/>
      <w:marTop w:val="0"/>
      <w:marBottom w:val="0"/>
      <w:divBdr>
        <w:top w:val="none" w:sz="0" w:space="0" w:color="auto"/>
        <w:left w:val="none" w:sz="0" w:space="0" w:color="auto"/>
        <w:bottom w:val="none" w:sz="0" w:space="0" w:color="auto"/>
        <w:right w:val="none" w:sz="0" w:space="0" w:color="auto"/>
      </w:divBdr>
    </w:div>
    <w:div w:id="1939562566">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1970279815">
      <w:bodyDiv w:val="1"/>
      <w:marLeft w:val="0"/>
      <w:marRight w:val="0"/>
      <w:marTop w:val="0"/>
      <w:marBottom w:val="0"/>
      <w:divBdr>
        <w:top w:val="none" w:sz="0" w:space="0" w:color="auto"/>
        <w:left w:val="none" w:sz="0" w:space="0" w:color="auto"/>
        <w:bottom w:val="none" w:sz="0" w:space="0" w:color="auto"/>
        <w:right w:val="none" w:sz="0" w:space="0" w:color="auto"/>
      </w:divBdr>
    </w:div>
    <w:div w:id="2012176244">
      <w:bodyDiv w:val="1"/>
      <w:marLeft w:val="0"/>
      <w:marRight w:val="0"/>
      <w:marTop w:val="0"/>
      <w:marBottom w:val="0"/>
      <w:divBdr>
        <w:top w:val="none" w:sz="0" w:space="0" w:color="auto"/>
        <w:left w:val="none" w:sz="0" w:space="0" w:color="auto"/>
        <w:bottom w:val="none" w:sz="0" w:space="0" w:color="auto"/>
        <w:right w:val="none" w:sz="0" w:space="0" w:color="auto"/>
      </w:divBdr>
    </w:div>
    <w:div w:id="2014718366">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40233075">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13014379">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n.maps.yandex.ru/"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2.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consultantplus://offline/ref=B7BADA3E787E2A3510D3FF1CB1A86E13B84CF14217454E3759B1L1t2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8;&#1045;&#1050;&#1059;&#1065;&#1048;&#1045;\21_&#1043;&#1086;&#1088;&#1085;&#1099;&#1081;_&#1069;&#1082;&#1086;&#1085;&#1086;&#1084;\&#1043;&#1086;&#1088;&#1085;&#1099;&#1081;_&#1051;&#1077;&#1085;&#1077;\1_&#1055;&#1056;&#1054;&#1056;&#1040;&#1041;&#1054;&#1058;&#1050;&#1048;\&#1051;&#1080;&#1085;&#1077;&#1074;&#108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8;&#1045;&#1050;&#1059;&#1065;&#1048;&#1045;\21_&#1043;&#1086;&#1088;&#1085;&#1099;&#1081;_&#1069;&#1082;&#1086;&#1085;&#1086;&#1084;\&#1043;&#1086;&#1088;&#1085;&#1099;&#1081;_&#1051;&#1077;&#1085;&#1077;\1_&#1055;&#1056;&#1054;&#1056;&#1040;&#1041;&#1054;&#1058;&#1050;&#1048;\&#1051;&#1080;&#1085;&#1077;&#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cked"/>
        <c:ser>
          <c:idx val="0"/>
          <c:order val="0"/>
          <c:tx>
            <c:strRef>
              <c:f>'график численности+'!$D$3</c:f>
              <c:strCache>
                <c:ptCount val="1"/>
                <c:pt idx="0">
                  <c:v>Численность населения, чел.</c:v>
                </c:pt>
              </c:strCache>
            </c:strRef>
          </c:tx>
          <c:cat>
            <c:strRef>
              <c:f>'график численности+'!$E$2:$H$2</c:f>
              <c:strCache>
                <c:ptCount val="4"/>
                <c:pt idx="0">
                  <c:v>2014г.</c:v>
                </c:pt>
                <c:pt idx="1">
                  <c:v>2015г.</c:v>
                </c:pt>
                <c:pt idx="2">
                  <c:v>2016г.</c:v>
                </c:pt>
                <c:pt idx="3">
                  <c:v>2017г.</c:v>
                </c:pt>
              </c:strCache>
            </c:strRef>
          </c:cat>
          <c:val>
            <c:numRef>
              <c:f>'график численности+'!$E$3:$H$3</c:f>
              <c:numCache>
                <c:formatCode>General</c:formatCode>
                <c:ptCount val="4"/>
                <c:pt idx="0">
                  <c:v>9732</c:v>
                </c:pt>
                <c:pt idx="1">
                  <c:v>9737</c:v>
                </c:pt>
                <c:pt idx="2">
                  <c:v>9513</c:v>
                </c:pt>
                <c:pt idx="3">
                  <c:v>9404</c:v>
                </c:pt>
              </c:numCache>
            </c:numRef>
          </c:val>
        </c:ser>
        <c:marker val="1"/>
        <c:axId val="120030720"/>
        <c:axId val="120034816"/>
      </c:lineChart>
      <c:catAx>
        <c:axId val="120030720"/>
        <c:scaling>
          <c:orientation val="minMax"/>
        </c:scaling>
        <c:axPos val="b"/>
        <c:tickLblPos val="nextTo"/>
        <c:crossAx val="120034816"/>
        <c:crosses val="autoZero"/>
        <c:auto val="1"/>
        <c:lblAlgn val="ctr"/>
        <c:lblOffset val="100"/>
      </c:catAx>
      <c:valAx>
        <c:axId val="120034816"/>
        <c:scaling>
          <c:orientation val="minMax"/>
        </c:scaling>
        <c:axPos val="l"/>
        <c:majorGridlines/>
        <c:numFmt formatCode="General" sourceLinked="1"/>
        <c:tickLblPos val="nextTo"/>
        <c:crossAx val="120030720"/>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927077865266872"/>
          <c:y val="5.5555555555555455E-2"/>
          <c:w val="0.5046181102362205"/>
          <c:h val="0.83824074074074051"/>
        </c:manualLayout>
      </c:layout>
      <c:bar3DChart>
        <c:barDir val="col"/>
        <c:grouping val="percentStacked"/>
        <c:ser>
          <c:idx val="0"/>
          <c:order val="0"/>
          <c:tx>
            <c:strRef>
              <c:f>'возрастная+'!$J$10</c:f>
              <c:strCache>
                <c:ptCount val="1"/>
                <c:pt idx="0">
                  <c:v>Моложе трудоспособного возраста, %</c:v>
                </c:pt>
              </c:strCache>
            </c:strRef>
          </c:tx>
          <c:dLbls>
            <c:showVal val="1"/>
          </c:dLbls>
          <c:cat>
            <c:strRef>
              <c:f>'возрастная+'!$K$9:$L$9</c:f>
              <c:strCache>
                <c:ptCount val="2"/>
                <c:pt idx="0">
                  <c:v>2015 г.</c:v>
                </c:pt>
                <c:pt idx="1">
                  <c:v>2016 г.</c:v>
                </c:pt>
              </c:strCache>
            </c:strRef>
          </c:cat>
          <c:val>
            <c:numRef>
              <c:f>'возрастная+'!$K$10:$L$10</c:f>
              <c:numCache>
                <c:formatCode>0.0</c:formatCode>
                <c:ptCount val="2"/>
                <c:pt idx="0">
                  <c:v>16.7</c:v>
                </c:pt>
                <c:pt idx="1">
                  <c:v>16.899999999999999</c:v>
                </c:pt>
              </c:numCache>
            </c:numRef>
          </c:val>
        </c:ser>
        <c:ser>
          <c:idx val="1"/>
          <c:order val="1"/>
          <c:tx>
            <c:strRef>
              <c:f>'возрастная+'!$J$11</c:f>
              <c:strCache>
                <c:ptCount val="1"/>
                <c:pt idx="0">
                  <c:v>Трудоспособный возраст, %</c:v>
                </c:pt>
              </c:strCache>
            </c:strRef>
          </c:tx>
          <c:dLbls>
            <c:showVal val="1"/>
          </c:dLbls>
          <c:cat>
            <c:strRef>
              <c:f>'возрастная+'!$K$9:$L$9</c:f>
              <c:strCache>
                <c:ptCount val="2"/>
                <c:pt idx="0">
                  <c:v>2015 г.</c:v>
                </c:pt>
                <c:pt idx="1">
                  <c:v>2016 г.</c:v>
                </c:pt>
              </c:strCache>
            </c:strRef>
          </c:cat>
          <c:val>
            <c:numRef>
              <c:f>'возрастная+'!$K$11:$L$11</c:f>
              <c:numCache>
                <c:formatCode>0.0</c:formatCode>
                <c:ptCount val="2"/>
                <c:pt idx="0">
                  <c:v>60.9</c:v>
                </c:pt>
                <c:pt idx="1">
                  <c:v>59.8</c:v>
                </c:pt>
              </c:numCache>
            </c:numRef>
          </c:val>
        </c:ser>
        <c:ser>
          <c:idx val="2"/>
          <c:order val="2"/>
          <c:tx>
            <c:strRef>
              <c:f>'возрастная+'!$J$12</c:f>
              <c:strCache>
                <c:ptCount val="1"/>
                <c:pt idx="0">
                  <c:v>Старше трудоспособного возраста, %</c:v>
                </c:pt>
              </c:strCache>
            </c:strRef>
          </c:tx>
          <c:dLbls>
            <c:showVal val="1"/>
          </c:dLbls>
          <c:cat>
            <c:strRef>
              <c:f>'возрастная+'!$K$9:$L$9</c:f>
              <c:strCache>
                <c:ptCount val="2"/>
                <c:pt idx="0">
                  <c:v>2015 г.</c:v>
                </c:pt>
                <c:pt idx="1">
                  <c:v>2016 г.</c:v>
                </c:pt>
              </c:strCache>
            </c:strRef>
          </c:cat>
          <c:val>
            <c:numRef>
              <c:f>'возрастная+'!$K$12:$L$12</c:f>
              <c:numCache>
                <c:formatCode>0.0</c:formatCode>
                <c:ptCount val="2"/>
                <c:pt idx="0">
                  <c:v>22.4</c:v>
                </c:pt>
                <c:pt idx="1">
                  <c:v>23.3</c:v>
                </c:pt>
              </c:numCache>
            </c:numRef>
          </c:val>
        </c:ser>
        <c:shape val="box"/>
        <c:axId val="80737792"/>
        <c:axId val="80739328"/>
        <c:axId val="0"/>
      </c:bar3DChart>
      <c:catAx>
        <c:axId val="80737792"/>
        <c:scaling>
          <c:orientation val="minMax"/>
        </c:scaling>
        <c:axPos val="b"/>
        <c:tickLblPos val="nextTo"/>
        <c:crossAx val="80739328"/>
        <c:crosses val="autoZero"/>
        <c:auto val="1"/>
        <c:lblAlgn val="ctr"/>
        <c:lblOffset val="100"/>
      </c:catAx>
      <c:valAx>
        <c:axId val="80739328"/>
        <c:scaling>
          <c:orientation val="minMax"/>
        </c:scaling>
        <c:axPos val="l"/>
        <c:majorGridlines/>
        <c:numFmt formatCode="0%" sourceLinked="1"/>
        <c:tickLblPos val="nextTo"/>
        <c:crossAx val="80737792"/>
        <c:crosses val="autoZero"/>
        <c:crossBetween val="between"/>
      </c:valAx>
    </c:plotArea>
    <c:legend>
      <c:legendPos val="r"/>
    </c:legend>
    <c:plotVisOnly val="1"/>
  </c:chart>
  <c:txPr>
    <a:bodyPr/>
    <a:lstStyle/>
    <a:p>
      <a:pPr>
        <a:defRPr baseline="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D9CDA-2682-41E3-A139-BAC9E2975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31347</Words>
  <Characters>178680</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209608</CharactersWithSpaces>
  <SharedDoc>false</SharedDoc>
  <HLinks>
    <vt:vector size="6" baseType="variant">
      <vt:variant>
        <vt:i4>2687082</vt:i4>
      </vt:variant>
      <vt:variant>
        <vt:i4>0</vt:i4>
      </vt:variant>
      <vt:variant>
        <vt:i4>0</vt:i4>
      </vt:variant>
      <vt:variant>
        <vt:i4>5</vt:i4>
      </vt:variant>
      <vt:variant>
        <vt:lpwstr>http://www.gks.ru/wps/PA_1_0_S5/Documents/jsp/Detail_default.jsp?category=1112178611292&amp;elementId=1140095525812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begeza</cp:lastModifiedBy>
  <cp:revision>47</cp:revision>
  <cp:lastPrinted>2017-07-05T09:56:00Z</cp:lastPrinted>
  <dcterms:created xsi:type="dcterms:W3CDTF">2017-12-13T07:15:00Z</dcterms:created>
  <dcterms:modified xsi:type="dcterms:W3CDTF">2017-12-28T09:48:00Z</dcterms:modified>
</cp:coreProperties>
</file>